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23A46" w14:textId="57BEBF2B" w:rsidR="00CF3C7A" w:rsidRPr="00213175" w:rsidRDefault="008877FA" w:rsidP="007D1537">
      <w:pPr>
        <w:jc w:val="left"/>
        <w:rPr>
          <w:b/>
          <w:sz w:val="36"/>
          <w:szCs w:val="36"/>
        </w:rPr>
      </w:pPr>
      <w:bookmarkStart w:id="0" w:name="_Hlk24635160"/>
      <w:r w:rsidRPr="00213175">
        <w:rPr>
          <w:b/>
          <w:sz w:val="36"/>
          <w:szCs w:val="36"/>
        </w:rPr>
        <w:t>Nurses Award 20</w:t>
      </w:r>
      <w:r w:rsidR="00E57AA2" w:rsidRPr="00213175">
        <w:rPr>
          <w:b/>
          <w:sz w:val="36"/>
          <w:szCs w:val="36"/>
        </w:rPr>
        <w:t>20</w:t>
      </w:r>
    </w:p>
    <w:p w14:paraId="010A0BC1" w14:textId="77777777" w:rsidR="00612B4D" w:rsidRPr="00213175" w:rsidRDefault="00612B4D" w:rsidP="00574116">
      <w:pPr>
        <w:jc w:val="left"/>
        <w:rPr>
          <w:lang w:val="en-GB"/>
        </w:rPr>
      </w:pPr>
    </w:p>
    <w:p w14:paraId="033DF925" w14:textId="7B411CB3" w:rsidR="00574116" w:rsidRPr="00213175" w:rsidRDefault="00574116" w:rsidP="00574116">
      <w:pPr>
        <w:jc w:val="left"/>
        <w:rPr>
          <w:lang w:val="en-GB"/>
        </w:rPr>
      </w:pPr>
      <w:r w:rsidRPr="00213175">
        <w:rPr>
          <w:lang w:val="en-GB"/>
        </w:rPr>
        <w:t xml:space="preserve">This Fair Work Commission consolidated modern award incorporates all amendments up to and including </w:t>
      </w:r>
      <w:bookmarkStart w:id="1" w:name="_Hlk116909102"/>
      <w:r w:rsidR="00233CFC" w:rsidRPr="00213175">
        <w:t>1</w:t>
      </w:r>
      <w:r w:rsidR="003D0A89" w:rsidRPr="00213175">
        <w:t xml:space="preserve"> </w:t>
      </w:r>
      <w:r w:rsidR="00233CFC" w:rsidRPr="00213175">
        <w:t>July</w:t>
      </w:r>
      <w:r w:rsidR="003D0A89" w:rsidRPr="00213175">
        <w:t xml:space="preserve"> 2024 </w:t>
      </w:r>
      <w:r w:rsidR="006D2888" w:rsidRPr="00213175">
        <w:t>(</w:t>
      </w:r>
      <w:bookmarkEnd w:id="1"/>
      <w:r w:rsidR="00233CFC" w:rsidRPr="00213175">
        <w:fldChar w:fldCharType="begin"/>
      </w:r>
      <w:r w:rsidR="00233CFC" w:rsidRPr="00213175">
        <w:instrText>HYPERLINK "https://www.fwc.gov.au/documents/awardsandorders/pdf/pr773919.pdf"</w:instrText>
      </w:r>
      <w:r w:rsidR="00233CFC" w:rsidRPr="00213175">
        <w:fldChar w:fldCharType="separate"/>
      </w:r>
      <w:r w:rsidR="00233CFC" w:rsidRPr="00213175">
        <w:rPr>
          <w:rStyle w:val="Hyperlink"/>
        </w:rPr>
        <w:t>PR773919</w:t>
      </w:r>
      <w:r w:rsidR="00233CFC" w:rsidRPr="00213175">
        <w:rPr>
          <w:rStyle w:val="Hyperlink"/>
        </w:rPr>
        <w:fldChar w:fldCharType="end"/>
      </w:r>
      <w:r w:rsidR="00233CFC" w:rsidRPr="00213175">
        <w:rPr>
          <w:rStyle w:val="Hyperlink"/>
          <w:color w:val="auto"/>
          <w:sz w:val="20"/>
          <w:u w:val="none"/>
        </w:rPr>
        <w:t xml:space="preserve">, </w:t>
      </w:r>
      <w:hyperlink r:id="rId11" w:history="1">
        <w:r w:rsidR="00233CFC" w:rsidRPr="00213175">
          <w:rPr>
            <w:rStyle w:val="Hyperlink"/>
          </w:rPr>
          <w:t>PR774087</w:t>
        </w:r>
      </w:hyperlink>
      <w:r w:rsidR="00E47868" w:rsidRPr="00213175">
        <w:rPr>
          <w:rStyle w:val="Hyperlink"/>
          <w:color w:val="auto"/>
          <w:u w:val="none"/>
        </w:rPr>
        <w:t xml:space="preserve"> and </w:t>
      </w:r>
      <w:hyperlink r:id="rId12" w:history="1">
        <w:r w:rsidR="00E47868" w:rsidRPr="00213175">
          <w:rPr>
            <w:rStyle w:val="Hyperlink"/>
          </w:rPr>
          <w:t>PR774743</w:t>
        </w:r>
      </w:hyperlink>
      <w:r w:rsidR="006D2888" w:rsidRPr="00213175">
        <w:t>).</w:t>
      </w:r>
    </w:p>
    <w:p w14:paraId="7597EA27" w14:textId="7BCA561A" w:rsidR="005F0909" w:rsidRPr="00213175" w:rsidRDefault="00574116" w:rsidP="00C622CE">
      <w:pPr>
        <w:jc w:val="left"/>
        <w:rPr>
          <w:lang w:val="en-GB"/>
        </w:rPr>
      </w:pPr>
      <w:r w:rsidRPr="00213175">
        <w:rPr>
          <w:lang w:val="en-GB"/>
        </w:rPr>
        <w:t>Clause(s) affected by the most recent variation(s):</w:t>
      </w:r>
    </w:p>
    <w:p w14:paraId="5D033D53" w14:textId="6F1CCDA3" w:rsidR="009F24A1" w:rsidRPr="00213175" w:rsidRDefault="009F24A1" w:rsidP="0008318A">
      <w:pPr>
        <w:ind w:left="720"/>
      </w:pPr>
      <w:r w:rsidRPr="00213175">
        <w:fldChar w:fldCharType="begin"/>
      </w:r>
      <w:r w:rsidRPr="00213175">
        <w:instrText xml:space="preserve"> REF _Ref15459965 \w \h </w:instrText>
      </w:r>
      <w:r w:rsid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213175">
        <w:instrText xml:space="preserve"> \* MERGEFORMAT </w:instrText>
      </w:r>
      <w:r w:rsidRPr="00213175">
        <w:fldChar w:fldCharType="separate"/>
      </w:r>
      <w:r w:rsidR="006A4BF1" w:rsidRPr="00213175">
        <w:t>Definitions</w:t>
      </w:r>
      <w:r w:rsidRPr="00213175">
        <w:fldChar w:fldCharType="end"/>
      </w:r>
    </w:p>
    <w:p w14:paraId="5D26827E" w14:textId="7A07668C" w:rsidR="006221FB" w:rsidRPr="00213175" w:rsidRDefault="006221FB" w:rsidP="0008318A">
      <w:pPr>
        <w:ind w:left="720"/>
      </w:pPr>
      <w:r w:rsidRPr="00213175">
        <w:fldChar w:fldCharType="begin"/>
      </w:r>
      <w:r w:rsidRPr="00213175">
        <w:instrText xml:space="preserve"> REF _Ref434407012 \w \h </w:instrText>
      </w:r>
      <w:r w:rsidR="00213175">
        <w:instrText xml:space="preserve"> \* MERGEFORMAT </w:instrText>
      </w:r>
      <w:r w:rsidRPr="00213175">
        <w:fldChar w:fldCharType="separate"/>
      </w:r>
      <w:r w:rsidR="006A4BF1" w:rsidRPr="00213175">
        <w:t>15</w:t>
      </w:r>
      <w:r w:rsidRPr="00213175">
        <w:fldChar w:fldCharType="end"/>
      </w:r>
      <w:r w:rsidRPr="00213175">
        <w:t>—</w:t>
      </w:r>
      <w:r w:rsidRPr="00213175">
        <w:fldChar w:fldCharType="begin"/>
      </w:r>
      <w:r w:rsidRPr="00213175">
        <w:instrText xml:space="preserve"> REF _Ref434407012 \h </w:instrText>
      </w:r>
      <w:r w:rsidR="00213175">
        <w:instrText xml:space="preserve"> \* MERGEFORMAT </w:instrText>
      </w:r>
      <w:r w:rsidRPr="00213175">
        <w:fldChar w:fldCharType="separate"/>
      </w:r>
      <w:r w:rsidR="006A4BF1" w:rsidRPr="00213175">
        <w:rPr>
          <w:color w:val="000000"/>
        </w:rPr>
        <w:t>Minimum rates</w:t>
      </w:r>
      <w:r w:rsidRPr="00213175">
        <w:fldChar w:fldCharType="end"/>
      </w:r>
    </w:p>
    <w:p w14:paraId="0BC798AE" w14:textId="5E9EC0F9" w:rsidR="008937EE" w:rsidRPr="00213175" w:rsidRDefault="008937EE" w:rsidP="0008318A">
      <w:pPr>
        <w:ind w:left="720"/>
      </w:pPr>
      <w:r w:rsidRPr="00213175">
        <w:fldChar w:fldCharType="begin"/>
      </w:r>
      <w:r w:rsidRPr="00213175">
        <w:instrText xml:space="preserve"> REF _Ref168997943 \w \h </w:instrText>
      </w:r>
      <w:r w:rsidR="00213175">
        <w:instrText xml:space="preserve"> \* MERGEFORMAT </w:instrText>
      </w:r>
      <w:r w:rsidRPr="00213175">
        <w:fldChar w:fldCharType="separate"/>
      </w:r>
      <w:r w:rsidR="006A4BF1" w:rsidRPr="00213175">
        <w:t>17</w:t>
      </w:r>
      <w:r w:rsidRPr="00213175">
        <w:fldChar w:fldCharType="end"/>
      </w:r>
      <w:r w:rsidRPr="00213175">
        <w:t>—</w:t>
      </w:r>
      <w:r w:rsidRPr="00213175">
        <w:fldChar w:fldCharType="begin"/>
      </w:r>
      <w:r w:rsidRPr="00213175">
        <w:instrText xml:space="preserve"> REF _Ref168997947 \h </w:instrText>
      </w:r>
      <w:r w:rsidR="00213175">
        <w:instrText xml:space="preserve"> \* MERGEFORMAT </w:instrText>
      </w:r>
      <w:r w:rsidRPr="00213175">
        <w:fldChar w:fldCharType="separate"/>
      </w:r>
      <w:r w:rsidR="006A4BF1" w:rsidRPr="00213175">
        <w:t>Allowances</w:t>
      </w:r>
      <w:r w:rsidRPr="00213175">
        <w:fldChar w:fldCharType="end"/>
      </w:r>
    </w:p>
    <w:p w14:paraId="7825E246" w14:textId="3008B3B8" w:rsidR="00836305" w:rsidRPr="00213175" w:rsidRDefault="001B6DC3" w:rsidP="0008318A">
      <w:pPr>
        <w:ind w:left="720"/>
      </w:pPr>
      <w:r w:rsidRPr="00213175">
        <w:fldChar w:fldCharType="begin"/>
      </w:r>
      <w:r w:rsidRPr="00213175">
        <w:instrText xml:space="preserve"> REF _Ref170814618 \w \h </w:instrText>
      </w:r>
      <w:r w:rsidR="00213175">
        <w:instrText xml:space="preserve"> \* MERGEFORMAT </w:instrText>
      </w:r>
      <w:r w:rsidRPr="00213175">
        <w:fldChar w:fldCharType="separate"/>
      </w:r>
      <w:r w:rsidR="006A4BF1" w:rsidRPr="00213175">
        <w:t>Part 7—</w:t>
      </w:r>
      <w:r w:rsidRPr="00213175">
        <w:fldChar w:fldCharType="end"/>
      </w:r>
      <w:r w:rsidRPr="00213175">
        <w:fldChar w:fldCharType="begin"/>
      </w:r>
      <w:r w:rsidRPr="00213175">
        <w:instrText xml:space="preserve"> REF _Ref170814627 \h </w:instrText>
      </w:r>
      <w:r w:rsidR="00213175">
        <w:instrText xml:space="preserve"> \* MERGEFORMAT </w:instrText>
      </w:r>
      <w:r w:rsidRPr="00213175">
        <w:fldChar w:fldCharType="separate"/>
      </w:r>
      <w:r w:rsidR="006A4BF1" w:rsidRPr="00213175">
        <w:t>Workplace Delegates, Consultation and Dispute Resolution</w:t>
      </w:r>
      <w:r w:rsidRPr="00213175">
        <w:fldChar w:fldCharType="end"/>
      </w:r>
    </w:p>
    <w:p w14:paraId="50F86AF1" w14:textId="6348104B" w:rsidR="001B6DC3" w:rsidRPr="00213175" w:rsidRDefault="00B4232B" w:rsidP="0008318A">
      <w:pPr>
        <w:ind w:left="720"/>
      </w:pPr>
      <w:r w:rsidRPr="00213175">
        <w:t>28A—Workplace delegates’ rights</w:t>
      </w:r>
    </w:p>
    <w:p w14:paraId="35BD2471" w14:textId="25AC56D9" w:rsidR="006221FB" w:rsidRPr="00213175" w:rsidRDefault="008937EE" w:rsidP="0008318A">
      <w:pPr>
        <w:ind w:left="720"/>
      </w:pPr>
      <w:r w:rsidRPr="00213175">
        <w:fldChar w:fldCharType="begin"/>
      </w:r>
      <w:r w:rsidRPr="00213175">
        <w:instrText xml:space="preserve"> REF _Ref401239149 \w \h </w:instrText>
      </w:r>
      <w:r w:rsidR="00213175">
        <w:instrText xml:space="preserve"> \* MERGEFORMAT </w:instrText>
      </w:r>
      <w:r w:rsidRPr="00213175">
        <w:fldChar w:fldCharType="separate"/>
      </w:r>
      <w:r w:rsidR="006A4BF1" w:rsidRPr="00213175">
        <w:t>Schedule B</w:t>
      </w:r>
      <w:r w:rsidRPr="00213175">
        <w:fldChar w:fldCharType="end"/>
      </w:r>
      <w:r w:rsidRPr="00213175">
        <w:fldChar w:fldCharType="begin"/>
      </w:r>
      <w:r w:rsidRPr="00213175">
        <w:instrText xml:space="preserve"> REF _Ref401239149 \h </w:instrText>
      </w:r>
      <w:r w:rsidR="00213175">
        <w:instrText xml:space="preserve"> \* MERGEFORMAT </w:instrText>
      </w:r>
      <w:r w:rsidRPr="00213175">
        <w:fldChar w:fldCharType="separate"/>
      </w:r>
      <w:r w:rsidR="006A4BF1" w:rsidRPr="00213175">
        <w:t>—Summary of Hourly Rates of Pay</w:t>
      </w:r>
      <w:r w:rsidRPr="00213175">
        <w:fldChar w:fldCharType="end"/>
      </w:r>
    </w:p>
    <w:p w14:paraId="6ED77942" w14:textId="2CDF8CA3" w:rsidR="00E61E92" w:rsidRPr="00213175" w:rsidRDefault="00E61E92" w:rsidP="0008318A">
      <w:pPr>
        <w:ind w:left="720"/>
      </w:pPr>
      <w:r w:rsidRPr="00213175">
        <w:fldChar w:fldCharType="begin"/>
      </w:r>
      <w:r w:rsidRPr="00213175">
        <w:instrText xml:space="preserve"> REF _Ref404177586 \w \h </w:instrText>
      </w:r>
      <w:r w:rsidR="00213175">
        <w:instrText xml:space="preserve"> \* MERGEFORMAT </w:instrText>
      </w:r>
      <w:r w:rsidRPr="00213175">
        <w:fldChar w:fldCharType="separate"/>
      </w:r>
      <w:r w:rsidR="006A4BF1" w:rsidRPr="00213175">
        <w:t>Schedule C</w:t>
      </w:r>
      <w:r w:rsidRPr="00213175">
        <w:fldChar w:fldCharType="end"/>
      </w:r>
      <w:r w:rsidRPr="00213175">
        <w:fldChar w:fldCharType="begin"/>
      </w:r>
      <w:r w:rsidRPr="00213175">
        <w:instrText xml:space="preserve"> REF _Ref404177586 \h </w:instrText>
      </w:r>
      <w:r w:rsidR="00213175">
        <w:instrText xml:space="preserve"> \* MERGEFORMAT </w:instrText>
      </w:r>
      <w:r w:rsidRPr="00213175">
        <w:fldChar w:fldCharType="separate"/>
      </w:r>
      <w:r w:rsidR="006A4BF1" w:rsidRPr="00213175">
        <w:t>—Summary of Monetary allowances</w:t>
      </w:r>
      <w:r w:rsidRPr="00213175">
        <w:fldChar w:fldCharType="end"/>
      </w:r>
    </w:p>
    <w:p w14:paraId="17DE651C" w14:textId="77777777" w:rsidR="005C1D7F" w:rsidRPr="00213175" w:rsidRDefault="005C1D7F" w:rsidP="007913AC"/>
    <w:p w14:paraId="5335D6A5" w14:textId="1DF5F6CA" w:rsidR="00351B21" w:rsidRPr="00213175" w:rsidRDefault="00351B21" w:rsidP="007D1537">
      <w:pPr>
        <w:jc w:val="left"/>
        <w:rPr>
          <w:b/>
          <w:sz w:val="28"/>
        </w:rPr>
      </w:pPr>
      <w:r w:rsidRPr="00213175">
        <w:rPr>
          <w:b/>
          <w:sz w:val="28"/>
        </w:rPr>
        <w:t>Table of Contents</w:t>
      </w:r>
    </w:p>
    <w:p w14:paraId="00096FD0" w14:textId="53AF16F9" w:rsidR="003C3E33" w:rsidRPr="00213175" w:rsidRDefault="003C3E33" w:rsidP="003C3E33">
      <w:pPr>
        <w:pStyle w:val="History"/>
      </w:pPr>
      <w:bookmarkStart w:id="2" w:name="_Hlk116908878"/>
      <w:r w:rsidRPr="00213175">
        <w:t xml:space="preserve">[Varied by </w:t>
      </w:r>
      <w:bookmarkStart w:id="3" w:name="_Hlk116910064"/>
      <w:bookmarkStart w:id="4" w:name="_Hlk116909858"/>
      <w:bookmarkStart w:id="5" w:name="_Hlk116913526"/>
      <w:r w:rsidRPr="00213175">
        <w:fldChar w:fldCharType="begin"/>
      </w:r>
      <w:r w:rsidRPr="00213175">
        <w:instrText xml:space="preserve"> HYPERLINK "https://www.fwc.gov.au/documents/awardsandorders/html/PR746868.htm" </w:instrText>
      </w:r>
      <w:r w:rsidRPr="00213175">
        <w:fldChar w:fldCharType="separate"/>
      </w:r>
      <w:r w:rsidRPr="00213175">
        <w:rPr>
          <w:rStyle w:val="Hyperlink"/>
        </w:rPr>
        <w:t>PR746868</w:t>
      </w:r>
      <w:r w:rsidRPr="00213175">
        <w:rPr>
          <w:rStyle w:val="Hyperlink"/>
        </w:rPr>
        <w:fldChar w:fldCharType="end"/>
      </w:r>
      <w:bookmarkEnd w:id="2"/>
      <w:bookmarkEnd w:id="3"/>
      <w:bookmarkEnd w:id="4"/>
      <w:bookmarkEnd w:id="5"/>
      <w:r w:rsidR="00A46F97" w:rsidRPr="00213175">
        <w:t xml:space="preserve">, </w:t>
      </w:r>
      <w:hyperlink r:id="rId13">
        <w:r w:rsidR="00A46F97" w:rsidRPr="00213175">
          <w:rPr>
            <w:rStyle w:val="Hyperlink"/>
          </w:rPr>
          <w:t>PR747351</w:t>
        </w:r>
        <w:r w:rsidR="6C99755D" w:rsidRPr="00213175">
          <w:t>,</w:t>
        </w:r>
      </w:hyperlink>
      <w:r w:rsidR="001265C5" w:rsidRPr="00213175">
        <w:t xml:space="preserve"> </w:t>
      </w:r>
      <w:hyperlink r:id="rId14">
        <w:r w:rsidR="001265C5" w:rsidRPr="00213175">
          <w:rPr>
            <w:rStyle w:val="Hyperlink"/>
          </w:rPr>
          <w:t>PR750511</w:t>
        </w:r>
      </w:hyperlink>
      <w:r w:rsidR="001E23B9" w:rsidRPr="00213175">
        <w:rPr>
          <w:rStyle w:val="Hyperlink"/>
          <w:color w:val="auto"/>
          <w:u w:val="none"/>
        </w:rPr>
        <w:t xml:space="preserve">, </w:t>
      </w:r>
      <w:hyperlink r:id="rId15" w:history="1">
        <w:r w:rsidR="001E23B9" w:rsidRPr="00213175">
          <w:rPr>
            <w:rStyle w:val="Hyperlink"/>
          </w:rPr>
          <w:t>PR774743</w:t>
        </w:r>
      </w:hyperlink>
      <w:r w:rsidR="001265C5" w:rsidRPr="00213175">
        <w:t>]</w:t>
      </w:r>
    </w:p>
    <w:p w14:paraId="74B9B0A9" w14:textId="426BC2DB" w:rsidR="006A4BF1" w:rsidRPr="00213175" w:rsidRDefault="00351B21">
      <w:pPr>
        <w:pStyle w:val="TOC1"/>
        <w:rPr>
          <w:rFonts w:eastAsiaTheme="minorEastAsia" w:cs="Times New Roman"/>
          <w:b w:val="0"/>
          <w:bCs w:val="0"/>
          <w:noProof/>
          <w:kern w:val="2"/>
          <w14:ligatures w14:val="standardContextual"/>
        </w:rPr>
      </w:pPr>
      <w:r w:rsidRPr="00213175">
        <w:rPr>
          <w:rFonts w:cs="Times New Roman"/>
        </w:rPr>
        <w:fldChar w:fldCharType="begin"/>
      </w:r>
      <w:r w:rsidRPr="00213175">
        <w:rPr>
          <w:rFonts w:cs="Times New Roman"/>
        </w:rPr>
        <w:instrText xml:space="preserve"> TOC \o "1-1" \h \z \t "Heading 2,2,Level 1,2,Sub document,1" </w:instrText>
      </w:r>
      <w:r w:rsidRPr="00213175">
        <w:rPr>
          <w:rFonts w:cs="Times New Roman"/>
        </w:rPr>
        <w:fldChar w:fldCharType="separate"/>
      </w:r>
      <w:hyperlink w:anchor="_Toc170815253" w:history="1">
        <w:r w:rsidR="006A4BF1" w:rsidRPr="00213175">
          <w:rPr>
            <w:rStyle w:val="Hyperlink"/>
            <w:rFonts w:cs="Times New Roman"/>
            <w:noProof/>
          </w:rPr>
          <w:t>Part 1— Application and Operation of this Award</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_Toc170815253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3</w:t>
        </w:r>
        <w:r w:rsidR="006A4BF1" w:rsidRPr="00213175">
          <w:rPr>
            <w:rFonts w:cs="Times New Roman"/>
            <w:noProof/>
            <w:webHidden/>
          </w:rPr>
          <w:fldChar w:fldCharType="end"/>
        </w:r>
      </w:hyperlink>
    </w:p>
    <w:p w14:paraId="12BB2F98" w14:textId="14EE4BB4" w:rsidR="006A4BF1" w:rsidRPr="00213175" w:rsidRDefault="00CB7FBA">
      <w:pPr>
        <w:pStyle w:val="TOC2"/>
        <w:rPr>
          <w:rFonts w:eastAsiaTheme="minorEastAsia"/>
          <w:noProof/>
          <w:kern w:val="2"/>
          <w14:ligatures w14:val="standardContextual"/>
        </w:rPr>
      </w:pPr>
      <w:hyperlink w:anchor="_Toc170815254" w:history="1">
        <w:r w:rsidR="006A4BF1" w:rsidRPr="00213175">
          <w:rPr>
            <w:rStyle w:val="Hyperlink"/>
            <w:noProof/>
          </w:rPr>
          <w:t>1.</w:t>
        </w:r>
        <w:r w:rsidR="006A4BF1" w:rsidRPr="00213175">
          <w:rPr>
            <w:rFonts w:eastAsiaTheme="minorEastAsia"/>
            <w:noProof/>
            <w:kern w:val="2"/>
            <w14:ligatures w14:val="standardContextual"/>
          </w:rPr>
          <w:tab/>
        </w:r>
        <w:r w:rsidR="006A4BF1" w:rsidRPr="00213175">
          <w:rPr>
            <w:rStyle w:val="Hyperlink"/>
            <w:noProof/>
          </w:rPr>
          <w:t>Title and commencement</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_Toc170815254 \h </w:instrText>
        </w:r>
        <w:r w:rsidR="006A4BF1" w:rsidRPr="00213175">
          <w:rPr>
            <w:noProof/>
            <w:webHidden/>
          </w:rPr>
        </w:r>
        <w:r w:rsidR="006A4BF1" w:rsidRPr="00213175">
          <w:rPr>
            <w:noProof/>
            <w:webHidden/>
          </w:rPr>
          <w:fldChar w:fldCharType="separate"/>
        </w:r>
        <w:r w:rsidR="006A4BF1" w:rsidRPr="00213175">
          <w:rPr>
            <w:noProof/>
            <w:webHidden/>
          </w:rPr>
          <w:t>3</w:t>
        </w:r>
        <w:r w:rsidR="006A4BF1" w:rsidRPr="00213175">
          <w:rPr>
            <w:noProof/>
            <w:webHidden/>
          </w:rPr>
          <w:fldChar w:fldCharType="end"/>
        </w:r>
      </w:hyperlink>
    </w:p>
    <w:p w14:paraId="321D98C9" w14:textId="04B221D0" w:rsidR="006A4BF1" w:rsidRPr="00213175" w:rsidRDefault="00CB7FBA">
      <w:pPr>
        <w:pStyle w:val="TOC2"/>
        <w:rPr>
          <w:rFonts w:eastAsiaTheme="minorEastAsia"/>
          <w:noProof/>
          <w:kern w:val="2"/>
          <w14:ligatures w14:val="standardContextual"/>
        </w:rPr>
      </w:pPr>
      <w:hyperlink w:anchor="_Toc170815255" w:history="1">
        <w:r w:rsidR="006A4BF1" w:rsidRPr="00213175">
          <w:rPr>
            <w:rStyle w:val="Hyperlink"/>
            <w:noProof/>
          </w:rPr>
          <w:t>2.</w:t>
        </w:r>
        <w:r w:rsidR="006A4BF1" w:rsidRPr="00213175">
          <w:rPr>
            <w:rFonts w:eastAsiaTheme="minorEastAsia"/>
            <w:noProof/>
            <w:kern w:val="2"/>
            <w14:ligatures w14:val="standardContextual"/>
          </w:rPr>
          <w:tab/>
        </w:r>
        <w:r w:rsidR="006A4BF1" w:rsidRPr="00213175">
          <w:rPr>
            <w:rStyle w:val="Hyperlink"/>
            <w:noProof/>
          </w:rPr>
          <w:t>Definitions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_Toc170815255 \h </w:instrText>
        </w:r>
        <w:r w:rsidR="006A4BF1" w:rsidRPr="00213175">
          <w:rPr>
            <w:noProof/>
            <w:webHidden/>
          </w:rPr>
        </w:r>
        <w:r w:rsidR="006A4BF1" w:rsidRPr="00213175">
          <w:rPr>
            <w:noProof/>
            <w:webHidden/>
          </w:rPr>
          <w:fldChar w:fldCharType="separate"/>
        </w:r>
        <w:r w:rsidR="006A4BF1" w:rsidRPr="00213175">
          <w:rPr>
            <w:noProof/>
            <w:webHidden/>
          </w:rPr>
          <w:t>3</w:t>
        </w:r>
        <w:r w:rsidR="006A4BF1" w:rsidRPr="00213175">
          <w:rPr>
            <w:noProof/>
            <w:webHidden/>
          </w:rPr>
          <w:fldChar w:fldCharType="end"/>
        </w:r>
      </w:hyperlink>
    </w:p>
    <w:p w14:paraId="347B2432" w14:textId="233F41D0" w:rsidR="006A4BF1" w:rsidRPr="00213175" w:rsidRDefault="00CB7FBA">
      <w:pPr>
        <w:pStyle w:val="TOC2"/>
        <w:rPr>
          <w:rFonts w:eastAsiaTheme="minorEastAsia"/>
          <w:noProof/>
          <w:kern w:val="2"/>
          <w14:ligatures w14:val="standardContextual"/>
        </w:rPr>
      </w:pPr>
      <w:hyperlink w:anchor="_Toc170815256" w:history="1">
        <w:r w:rsidR="006A4BF1" w:rsidRPr="00213175">
          <w:rPr>
            <w:rStyle w:val="Hyperlink"/>
            <w:noProof/>
          </w:rPr>
          <w:t>3.</w:t>
        </w:r>
        <w:r w:rsidR="006A4BF1" w:rsidRPr="00213175">
          <w:rPr>
            <w:rFonts w:eastAsiaTheme="minorEastAsia"/>
            <w:noProof/>
            <w:kern w:val="2"/>
            <w14:ligatures w14:val="standardContextual"/>
          </w:rPr>
          <w:tab/>
        </w:r>
        <w:r w:rsidR="006A4BF1" w:rsidRPr="00213175">
          <w:rPr>
            <w:rStyle w:val="Hyperlink"/>
            <w:noProof/>
          </w:rPr>
          <w:t>The National Employment Standards and this award</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_Toc170815256 \h </w:instrText>
        </w:r>
        <w:r w:rsidR="006A4BF1" w:rsidRPr="00213175">
          <w:rPr>
            <w:noProof/>
            <w:webHidden/>
          </w:rPr>
        </w:r>
        <w:r w:rsidR="006A4BF1" w:rsidRPr="00213175">
          <w:rPr>
            <w:noProof/>
            <w:webHidden/>
          </w:rPr>
          <w:fldChar w:fldCharType="separate"/>
        </w:r>
        <w:r w:rsidR="006A4BF1" w:rsidRPr="00213175">
          <w:rPr>
            <w:noProof/>
            <w:webHidden/>
          </w:rPr>
          <w:t>4</w:t>
        </w:r>
        <w:r w:rsidR="006A4BF1" w:rsidRPr="00213175">
          <w:rPr>
            <w:noProof/>
            <w:webHidden/>
          </w:rPr>
          <w:fldChar w:fldCharType="end"/>
        </w:r>
      </w:hyperlink>
    </w:p>
    <w:p w14:paraId="73286F72" w14:textId="21E13914" w:rsidR="006A4BF1" w:rsidRPr="00213175" w:rsidRDefault="00CB7FBA">
      <w:pPr>
        <w:pStyle w:val="TOC2"/>
        <w:rPr>
          <w:rFonts w:eastAsiaTheme="minorEastAsia"/>
          <w:noProof/>
          <w:kern w:val="2"/>
          <w14:ligatures w14:val="standardContextual"/>
        </w:rPr>
      </w:pPr>
      <w:hyperlink w:anchor="_Toc170815257" w:history="1">
        <w:r w:rsidR="006A4BF1" w:rsidRPr="00213175">
          <w:rPr>
            <w:rStyle w:val="Hyperlink"/>
            <w:noProof/>
          </w:rPr>
          <w:t>4.</w:t>
        </w:r>
        <w:r w:rsidR="006A4BF1" w:rsidRPr="00213175">
          <w:rPr>
            <w:rFonts w:eastAsiaTheme="minorEastAsia"/>
            <w:noProof/>
            <w:kern w:val="2"/>
            <w14:ligatures w14:val="standardContextual"/>
          </w:rPr>
          <w:tab/>
        </w:r>
        <w:r w:rsidR="006A4BF1" w:rsidRPr="00213175">
          <w:rPr>
            <w:rStyle w:val="Hyperlink"/>
            <w:noProof/>
          </w:rPr>
          <w:t>Coverage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_Toc170815257 \h </w:instrText>
        </w:r>
        <w:r w:rsidR="006A4BF1" w:rsidRPr="00213175">
          <w:rPr>
            <w:noProof/>
            <w:webHidden/>
          </w:rPr>
        </w:r>
        <w:r w:rsidR="006A4BF1" w:rsidRPr="00213175">
          <w:rPr>
            <w:noProof/>
            <w:webHidden/>
          </w:rPr>
          <w:fldChar w:fldCharType="separate"/>
        </w:r>
        <w:r w:rsidR="006A4BF1" w:rsidRPr="00213175">
          <w:rPr>
            <w:noProof/>
            <w:webHidden/>
          </w:rPr>
          <w:t>4</w:t>
        </w:r>
        <w:r w:rsidR="006A4BF1" w:rsidRPr="00213175">
          <w:rPr>
            <w:noProof/>
            <w:webHidden/>
          </w:rPr>
          <w:fldChar w:fldCharType="end"/>
        </w:r>
      </w:hyperlink>
    </w:p>
    <w:p w14:paraId="71486E15" w14:textId="79A5E1BC" w:rsidR="006A4BF1" w:rsidRPr="00213175" w:rsidRDefault="00CB7FBA">
      <w:pPr>
        <w:pStyle w:val="TOC2"/>
        <w:rPr>
          <w:rFonts w:eastAsiaTheme="minorEastAsia"/>
          <w:noProof/>
          <w:kern w:val="2"/>
          <w14:ligatures w14:val="standardContextual"/>
        </w:rPr>
      </w:pPr>
      <w:hyperlink w:anchor="_Toc170815258" w:history="1">
        <w:r w:rsidR="006A4BF1" w:rsidRPr="00213175">
          <w:rPr>
            <w:rStyle w:val="Hyperlink"/>
            <w:noProof/>
          </w:rPr>
          <w:t>5.</w:t>
        </w:r>
        <w:r w:rsidR="006A4BF1" w:rsidRPr="00213175">
          <w:rPr>
            <w:rFonts w:eastAsiaTheme="minorEastAsia"/>
            <w:noProof/>
            <w:kern w:val="2"/>
            <w14:ligatures w14:val="standardContextual"/>
          </w:rPr>
          <w:tab/>
        </w:r>
        <w:r w:rsidR="006A4BF1" w:rsidRPr="00213175">
          <w:rPr>
            <w:rStyle w:val="Hyperlink"/>
            <w:noProof/>
          </w:rPr>
          <w:t>Individual flexibility arrangements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_Toc170815258 \h </w:instrText>
        </w:r>
        <w:r w:rsidR="006A4BF1" w:rsidRPr="00213175">
          <w:rPr>
            <w:noProof/>
            <w:webHidden/>
          </w:rPr>
        </w:r>
        <w:r w:rsidR="006A4BF1" w:rsidRPr="00213175">
          <w:rPr>
            <w:noProof/>
            <w:webHidden/>
          </w:rPr>
          <w:fldChar w:fldCharType="separate"/>
        </w:r>
        <w:r w:rsidR="006A4BF1" w:rsidRPr="00213175">
          <w:rPr>
            <w:noProof/>
            <w:webHidden/>
          </w:rPr>
          <w:t>6</w:t>
        </w:r>
        <w:r w:rsidR="006A4BF1" w:rsidRPr="00213175">
          <w:rPr>
            <w:noProof/>
            <w:webHidden/>
          </w:rPr>
          <w:fldChar w:fldCharType="end"/>
        </w:r>
      </w:hyperlink>
    </w:p>
    <w:p w14:paraId="02B41DA2" w14:textId="70A3D2A0" w:rsidR="006A4BF1" w:rsidRPr="00213175" w:rsidRDefault="00CB7FBA">
      <w:pPr>
        <w:pStyle w:val="TOC2"/>
        <w:rPr>
          <w:rFonts w:eastAsiaTheme="minorEastAsia"/>
          <w:noProof/>
          <w:kern w:val="2"/>
          <w14:ligatures w14:val="standardContextual"/>
        </w:rPr>
      </w:pPr>
      <w:hyperlink w:anchor="_Toc170815259" w:history="1">
        <w:r w:rsidR="006A4BF1" w:rsidRPr="00213175">
          <w:rPr>
            <w:rStyle w:val="Hyperlink"/>
            <w:noProof/>
          </w:rPr>
          <w:t>6.</w:t>
        </w:r>
        <w:r w:rsidR="006A4BF1" w:rsidRPr="00213175">
          <w:rPr>
            <w:rFonts w:eastAsiaTheme="minorEastAsia"/>
            <w:noProof/>
            <w:kern w:val="2"/>
            <w14:ligatures w14:val="standardContextual"/>
          </w:rPr>
          <w:tab/>
        </w:r>
        <w:r w:rsidR="006A4BF1" w:rsidRPr="00213175">
          <w:rPr>
            <w:rStyle w:val="Hyperlink"/>
            <w:noProof/>
          </w:rPr>
          <w:t>Requests for flexible working arrangements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_Toc170815259 \h </w:instrText>
        </w:r>
        <w:r w:rsidR="006A4BF1" w:rsidRPr="00213175">
          <w:rPr>
            <w:noProof/>
            <w:webHidden/>
          </w:rPr>
        </w:r>
        <w:r w:rsidR="006A4BF1" w:rsidRPr="00213175">
          <w:rPr>
            <w:noProof/>
            <w:webHidden/>
          </w:rPr>
          <w:fldChar w:fldCharType="separate"/>
        </w:r>
        <w:r w:rsidR="006A4BF1" w:rsidRPr="00213175">
          <w:rPr>
            <w:noProof/>
            <w:webHidden/>
          </w:rPr>
          <w:t>7</w:t>
        </w:r>
        <w:r w:rsidR="006A4BF1" w:rsidRPr="00213175">
          <w:rPr>
            <w:noProof/>
            <w:webHidden/>
          </w:rPr>
          <w:fldChar w:fldCharType="end"/>
        </w:r>
      </w:hyperlink>
    </w:p>
    <w:p w14:paraId="52E18905" w14:textId="0505B4F4" w:rsidR="006A4BF1" w:rsidRPr="00213175" w:rsidRDefault="00CB7FBA">
      <w:pPr>
        <w:pStyle w:val="TOC2"/>
        <w:rPr>
          <w:rFonts w:eastAsiaTheme="minorEastAsia"/>
          <w:noProof/>
          <w:kern w:val="2"/>
          <w14:ligatures w14:val="standardContextual"/>
        </w:rPr>
      </w:pPr>
      <w:hyperlink w:anchor="_Toc170815260" w:history="1">
        <w:r w:rsidR="006A4BF1" w:rsidRPr="00213175">
          <w:rPr>
            <w:rStyle w:val="Hyperlink"/>
            <w:noProof/>
          </w:rPr>
          <w:t>7.</w:t>
        </w:r>
        <w:r w:rsidR="006A4BF1" w:rsidRPr="00213175">
          <w:rPr>
            <w:rFonts w:eastAsiaTheme="minorEastAsia"/>
            <w:noProof/>
            <w:kern w:val="2"/>
            <w14:ligatures w14:val="standardContextual"/>
          </w:rPr>
          <w:tab/>
        </w:r>
        <w:r w:rsidR="006A4BF1" w:rsidRPr="00213175">
          <w:rPr>
            <w:rStyle w:val="Hyperlink"/>
            <w:noProof/>
          </w:rPr>
          <w:t>Facilitative provisions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_Toc170815260 \h </w:instrText>
        </w:r>
        <w:r w:rsidR="006A4BF1" w:rsidRPr="00213175">
          <w:rPr>
            <w:noProof/>
            <w:webHidden/>
          </w:rPr>
        </w:r>
        <w:r w:rsidR="006A4BF1" w:rsidRPr="00213175">
          <w:rPr>
            <w:noProof/>
            <w:webHidden/>
          </w:rPr>
          <w:fldChar w:fldCharType="separate"/>
        </w:r>
        <w:r w:rsidR="006A4BF1" w:rsidRPr="00213175">
          <w:rPr>
            <w:noProof/>
            <w:webHidden/>
          </w:rPr>
          <w:t>7</w:t>
        </w:r>
        <w:r w:rsidR="006A4BF1" w:rsidRPr="00213175">
          <w:rPr>
            <w:noProof/>
            <w:webHidden/>
          </w:rPr>
          <w:fldChar w:fldCharType="end"/>
        </w:r>
      </w:hyperlink>
    </w:p>
    <w:p w14:paraId="3152755D" w14:textId="6129ECA4" w:rsidR="006A4BF1" w:rsidRPr="00213175" w:rsidRDefault="00CB7FBA">
      <w:pPr>
        <w:pStyle w:val="TOC1"/>
        <w:rPr>
          <w:rFonts w:eastAsiaTheme="minorEastAsia" w:cs="Times New Roman"/>
          <w:b w:val="0"/>
          <w:bCs w:val="0"/>
          <w:noProof/>
          <w:kern w:val="2"/>
          <w14:ligatures w14:val="standardContextual"/>
        </w:rPr>
      </w:pPr>
      <w:hyperlink w:anchor="_Toc170815261" w:history="1">
        <w:r w:rsidR="006A4BF1" w:rsidRPr="00213175">
          <w:rPr>
            <w:rStyle w:val="Hyperlink"/>
            <w:rFonts w:cs="Times New Roman"/>
            <w:noProof/>
          </w:rPr>
          <w:t>Part 2— Types of Employment and Classifications</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_Toc170815261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8</w:t>
        </w:r>
        <w:r w:rsidR="006A4BF1" w:rsidRPr="00213175">
          <w:rPr>
            <w:rFonts w:cs="Times New Roman"/>
            <w:noProof/>
            <w:webHidden/>
          </w:rPr>
          <w:fldChar w:fldCharType="end"/>
        </w:r>
      </w:hyperlink>
    </w:p>
    <w:p w14:paraId="436D3485" w14:textId="0242A6F2" w:rsidR="006A4BF1" w:rsidRPr="00213175" w:rsidRDefault="00CB7FBA">
      <w:pPr>
        <w:pStyle w:val="TOC2"/>
        <w:rPr>
          <w:rFonts w:eastAsiaTheme="minorEastAsia"/>
          <w:noProof/>
          <w:kern w:val="2"/>
          <w14:ligatures w14:val="standardContextual"/>
        </w:rPr>
      </w:pPr>
      <w:hyperlink w:anchor="_Toc170815262" w:history="1">
        <w:r w:rsidR="006A4BF1" w:rsidRPr="00213175">
          <w:rPr>
            <w:rStyle w:val="Hyperlink"/>
            <w:noProof/>
          </w:rPr>
          <w:t>8.</w:t>
        </w:r>
        <w:r w:rsidR="006A4BF1" w:rsidRPr="00213175">
          <w:rPr>
            <w:rFonts w:eastAsiaTheme="minorEastAsia"/>
            <w:noProof/>
            <w:kern w:val="2"/>
            <w14:ligatures w14:val="standardContextual"/>
          </w:rPr>
          <w:tab/>
        </w:r>
        <w:r w:rsidR="006A4BF1" w:rsidRPr="00213175">
          <w:rPr>
            <w:rStyle w:val="Hyperlink"/>
            <w:noProof/>
          </w:rPr>
          <w:t>Types of employment</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_Toc170815262 \h </w:instrText>
        </w:r>
        <w:r w:rsidR="006A4BF1" w:rsidRPr="00213175">
          <w:rPr>
            <w:noProof/>
            <w:webHidden/>
          </w:rPr>
        </w:r>
        <w:r w:rsidR="006A4BF1" w:rsidRPr="00213175">
          <w:rPr>
            <w:noProof/>
            <w:webHidden/>
          </w:rPr>
          <w:fldChar w:fldCharType="separate"/>
        </w:r>
        <w:r w:rsidR="006A4BF1" w:rsidRPr="00213175">
          <w:rPr>
            <w:noProof/>
            <w:webHidden/>
          </w:rPr>
          <w:t>8</w:t>
        </w:r>
        <w:r w:rsidR="006A4BF1" w:rsidRPr="00213175">
          <w:rPr>
            <w:noProof/>
            <w:webHidden/>
          </w:rPr>
          <w:fldChar w:fldCharType="end"/>
        </w:r>
      </w:hyperlink>
    </w:p>
    <w:p w14:paraId="4F84B3F3" w14:textId="1D6A3494" w:rsidR="006A4BF1" w:rsidRPr="00213175" w:rsidRDefault="00CB7FBA">
      <w:pPr>
        <w:pStyle w:val="TOC2"/>
        <w:rPr>
          <w:rFonts w:eastAsiaTheme="minorEastAsia"/>
          <w:noProof/>
          <w:kern w:val="2"/>
          <w14:ligatures w14:val="standardContextual"/>
        </w:rPr>
      </w:pPr>
      <w:hyperlink w:anchor="_Toc170815263" w:history="1">
        <w:r w:rsidR="006A4BF1" w:rsidRPr="00213175">
          <w:rPr>
            <w:rStyle w:val="Hyperlink"/>
            <w:noProof/>
          </w:rPr>
          <w:t>9.</w:t>
        </w:r>
        <w:r w:rsidR="006A4BF1" w:rsidRPr="00213175">
          <w:rPr>
            <w:rFonts w:eastAsiaTheme="minorEastAsia"/>
            <w:noProof/>
            <w:kern w:val="2"/>
            <w14:ligatures w14:val="standardContextual"/>
          </w:rPr>
          <w:tab/>
        </w:r>
        <w:r w:rsidR="006A4BF1" w:rsidRPr="00213175">
          <w:rPr>
            <w:rStyle w:val="Hyperlink"/>
            <w:noProof/>
          </w:rPr>
          <w:t>Full-time employees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_Toc170815263 \h </w:instrText>
        </w:r>
        <w:r w:rsidR="006A4BF1" w:rsidRPr="00213175">
          <w:rPr>
            <w:noProof/>
            <w:webHidden/>
          </w:rPr>
        </w:r>
        <w:r w:rsidR="006A4BF1" w:rsidRPr="00213175">
          <w:rPr>
            <w:noProof/>
            <w:webHidden/>
          </w:rPr>
          <w:fldChar w:fldCharType="separate"/>
        </w:r>
        <w:r w:rsidR="006A4BF1" w:rsidRPr="00213175">
          <w:rPr>
            <w:noProof/>
            <w:webHidden/>
          </w:rPr>
          <w:t>8</w:t>
        </w:r>
        <w:r w:rsidR="006A4BF1" w:rsidRPr="00213175">
          <w:rPr>
            <w:noProof/>
            <w:webHidden/>
          </w:rPr>
          <w:fldChar w:fldCharType="end"/>
        </w:r>
      </w:hyperlink>
    </w:p>
    <w:p w14:paraId="30F83EC1" w14:textId="59AEDCB1" w:rsidR="006A4BF1" w:rsidRPr="00213175" w:rsidRDefault="00CB7FBA">
      <w:pPr>
        <w:pStyle w:val="TOC2"/>
        <w:rPr>
          <w:rFonts w:eastAsiaTheme="minorEastAsia"/>
          <w:noProof/>
          <w:kern w:val="2"/>
          <w14:ligatures w14:val="standardContextual"/>
        </w:rPr>
      </w:pPr>
      <w:hyperlink w:anchor="_Toc170815264" w:history="1">
        <w:r w:rsidR="006A4BF1" w:rsidRPr="00213175">
          <w:rPr>
            <w:rStyle w:val="Hyperlink"/>
            <w:noProof/>
          </w:rPr>
          <w:t>10.</w:t>
        </w:r>
        <w:r w:rsidR="006A4BF1" w:rsidRPr="00213175">
          <w:rPr>
            <w:rFonts w:eastAsiaTheme="minorEastAsia"/>
            <w:noProof/>
            <w:kern w:val="2"/>
            <w14:ligatures w14:val="standardContextual"/>
          </w:rPr>
          <w:tab/>
        </w:r>
        <w:r w:rsidR="006A4BF1" w:rsidRPr="00213175">
          <w:rPr>
            <w:rStyle w:val="Hyperlink"/>
            <w:noProof/>
          </w:rPr>
          <w:t>Part-time employees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_Toc170815264 \h </w:instrText>
        </w:r>
        <w:r w:rsidR="006A4BF1" w:rsidRPr="00213175">
          <w:rPr>
            <w:noProof/>
            <w:webHidden/>
          </w:rPr>
        </w:r>
        <w:r w:rsidR="006A4BF1" w:rsidRPr="00213175">
          <w:rPr>
            <w:noProof/>
            <w:webHidden/>
          </w:rPr>
          <w:fldChar w:fldCharType="separate"/>
        </w:r>
        <w:r w:rsidR="006A4BF1" w:rsidRPr="00213175">
          <w:rPr>
            <w:noProof/>
            <w:webHidden/>
          </w:rPr>
          <w:t>8</w:t>
        </w:r>
        <w:r w:rsidR="006A4BF1" w:rsidRPr="00213175">
          <w:rPr>
            <w:noProof/>
            <w:webHidden/>
          </w:rPr>
          <w:fldChar w:fldCharType="end"/>
        </w:r>
      </w:hyperlink>
    </w:p>
    <w:p w14:paraId="3E8C44E9" w14:textId="4F1F3A9B" w:rsidR="006A4BF1" w:rsidRPr="00213175" w:rsidRDefault="00CB7FBA">
      <w:pPr>
        <w:pStyle w:val="TOC2"/>
        <w:rPr>
          <w:rFonts w:eastAsiaTheme="minorEastAsia"/>
          <w:noProof/>
          <w:kern w:val="2"/>
          <w14:ligatures w14:val="standardContextual"/>
        </w:rPr>
      </w:pPr>
      <w:hyperlink w:anchor="_Toc170815265" w:history="1">
        <w:r w:rsidR="006A4BF1" w:rsidRPr="00213175">
          <w:rPr>
            <w:rStyle w:val="Hyperlink"/>
            <w:noProof/>
          </w:rPr>
          <w:t>11.</w:t>
        </w:r>
        <w:r w:rsidR="006A4BF1" w:rsidRPr="00213175">
          <w:rPr>
            <w:rFonts w:eastAsiaTheme="minorEastAsia"/>
            <w:noProof/>
            <w:kern w:val="2"/>
            <w14:ligatures w14:val="standardContextual"/>
          </w:rPr>
          <w:tab/>
        </w:r>
        <w:r w:rsidR="006A4BF1" w:rsidRPr="00213175">
          <w:rPr>
            <w:rStyle w:val="Hyperlink"/>
            <w:noProof/>
          </w:rPr>
          <w:t>Casual employees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_Toc170815265 \h </w:instrText>
        </w:r>
        <w:r w:rsidR="006A4BF1" w:rsidRPr="00213175">
          <w:rPr>
            <w:noProof/>
            <w:webHidden/>
          </w:rPr>
        </w:r>
        <w:r w:rsidR="006A4BF1" w:rsidRPr="00213175">
          <w:rPr>
            <w:noProof/>
            <w:webHidden/>
          </w:rPr>
          <w:fldChar w:fldCharType="separate"/>
        </w:r>
        <w:r w:rsidR="006A4BF1" w:rsidRPr="00213175">
          <w:rPr>
            <w:noProof/>
            <w:webHidden/>
          </w:rPr>
          <w:t>9</w:t>
        </w:r>
        <w:r w:rsidR="006A4BF1" w:rsidRPr="00213175">
          <w:rPr>
            <w:noProof/>
            <w:webHidden/>
          </w:rPr>
          <w:fldChar w:fldCharType="end"/>
        </w:r>
      </w:hyperlink>
    </w:p>
    <w:p w14:paraId="263C6D79" w14:textId="53033B0D" w:rsidR="006A4BF1" w:rsidRPr="00213175" w:rsidRDefault="00CB7FBA">
      <w:pPr>
        <w:pStyle w:val="TOC2"/>
        <w:rPr>
          <w:rFonts w:eastAsiaTheme="minorEastAsia"/>
          <w:noProof/>
          <w:kern w:val="2"/>
          <w14:ligatures w14:val="standardContextual"/>
        </w:rPr>
      </w:pPr>
      <w:hyperlink w:anchor="_Toc170815266" w:history="1">
        <w:r w:rsidR="006A4BF1" w:rsidRPr="00213175">
          <w:rPr>
            <w:rStyle w:val="Hyperlink"/>
            <w:noProof/>
          </w:rPr>
          <w:t>12.</w:t>
        </w:r>
        <w:r w:rsidR="006A4BF1" w:rsidRPr="00213175">
          <w:rPr>
            <w:rFonts w:eastAsiaTheme="minorEastAsia"/>
            <w:noProof/>
            <w:kern w:val="2"/>
            <w14:ligatures w14:val="standardContextual"/>
          </w:rPr>
          <w:tab/>
        </w:r>
        <w:r w:rsidR="006A4BF1" w:rsidRPr="00213175">
          <w:rPr>
            <w:rStyle w:val="Hyperlink"/>
            <w:noProof/>
          </w:rPr>
          <w:t>Classifications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_Toc170815266 \h </w:instrText>
        </w:r>
        <w:r w:rsidR="006A4BF1" w:rsidRPr="00213175">
          <w:rPr>
            <w:noProof/>
            <w:webHidden/>
          </w:rPr>
        </w:r>
        <w:r w:rsidR="006A4BF1" w:rsidRPr="00213175">
          <w:rPr>
            <w:noProof/>
            <w:webHidden/>
          </w:rPr>
          <w:fldChar w:fldCharType="separate"/>
        </w:r>
        <w:r w:rsidR="006A4BF1" w:rsidRPr="00213175">
          <w:rPr>
            <w:noProof/>
            <w:webHidden/>
          </w:rPr>
          <w:t>10</w:t>
        </w:r>
        <w:r w:rsidR="006A4BF1" w:rsidRPr="00213175">
          <w:rPr>
            <w:noProof/>
            <w:webHidden/>
          </w:rPr>
          <w:fldChar w:fldCharType="end"/>
        </w:r>
      </w:hyperlink>
    </w:p>
    <w:p w14:paraId="774071BA" w14:textId="214C087D" w:rsidR="006A4BF1" w:rsidRPr="00213175" w:rsidRDefault="00CB7FBA">
      <w:pPr>
        <w:pStyle w:val="TOC1"/>
        <w:rPr>
          <w:rFonts w:eastAsiaTheme="minorEastAsia" w:cs="Times New Roman"/>
          <w:b w:val="0"/>
          <w:bCs w:val="0"/>
          <w:noProof/>
          <w:kern w:val="2"/>
          <w14:ligatures w14:val="standardContextual"/>
        </w:rPr>
      </w:pPr>
      <w:hyperlink w:anchor="_Toc170815267" w:history="1">
        <w:r w:rsidR="006A4BF1" w:rsidRPr="00213175">
          <w:rPr>
            <w:rStyle w:val="Hyperlink"/>
            <w:rFonts w:cs="Times New Roman"/>
            <w:noProof/>
          </w:rPr>
          <w:t>Part 3— Hours of Work</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_Toc170815267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10</w:t>
        </w:r>
        <w:r w:rsidR="006A4BF1" w:rsidRPr="00213175">
          <w:rPr>
            <w:rFonts w:cs="Times New Roman"/>
            <w:noProof/>
            <w:webHidden/>
          </w:rPr>
          <w:fldChar w:fldCharType="end"/>
        </w:r>
      </w:hyperlink>
    </w:p>
    <w:p w14:paraId="7E57E44D" w14:textId="73FB44F2" w:rsidR="006A4BF1" w:rsidRPr="00213175" w:rsidRDefault="00CB7FBA">
      <w:pPr>
        <w:pStyle w:val="TOC2"/>
        <w:rPr>
          <w:rFonts w:eastAsiaTheme="minorEastAsia"/>
          <w:noProof/>
          <w:kern w:val="2"/>
          <w14:ligatures w14:val="standardContextual"/>
        </w:rPr>
      </w:pPr>
      <w:hyperlink w:anchor="_Toc170815268" w:history="1">
        <w:r w:rsidR="006A4BF1" w:rsidRPr="00213175">
          <w:rPr>
            <w:rStyle w:val="Hyperlink"/>
            <w:noProof/>
          </w:rPr>
          <w:t>13.</w:t>
        </w:r>
        <w:r w:rsidR="006A4BF1" w:rsidRPr="00213175">
          <w:rPr>
            <w:rFonts w:eastAsiaTheme="minorEastAsia"/>
            <w:noProof/>
            <w:kern w:val="2"/>
            <w14:ligatures w14:val="standardContextual"/>
          </w:rPr>
          <w:tab/>
        </w:r>
        <w:r w:rsidR="006A4BF1" w:rsidRPr="00213175">
          <w:rPr>
            <w:rStyle w:val="Hyperlink"/>
            <w:noProof/>
          </w:rPr>
          <w:t>Ordinary hours of work and rostering arrangements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_Toc170815268 \h </w:instrText>
        </w:r>
        <w:r w:rsidR="006A4BF1" w:rsidRPr="00213175">
          <w:rPr>
            <w:noProof/>
            <w:webHidden/>
          </w:rPr>
        </w:r>
        <w:r w:rsidR="006A4BF1" w:rsidRPr="00213175">
          <w:rPr>
            <w:noProof/>
            <w:webHidden/>
          </w:rPr>
          <w:fldChar w:fldCharType="separate"/>
        </w:r>
        <w:r w:rsidR="006A4BF1" w:rsidRPr="00213175">
          <w:rPr>
            <w:noProof/>
            <w:webHidden/>
          </w:rPr>
          <w:t>10</w:t>
        </w:r>
        <w:r w:rsidR="006A4BF1" w:rsidRPr="00213175">
          <w:rPr>
            <w:noProof/>
            <w:webHidden/>
          </w:rPr>
          <w:fldChar w:fldCharType="end"/>
        </w:r>
      </w:hyperlink>
    </w:p>
    <w:p w14:paraId="0CDE685E" w14:textId="5DA61034" w:rsidR="006A4BF1" w:rsidRPr="00213175" w:rsidRDefault="00CB7FBA">
      <w:pPr>
        <w:pStyle w:val="TOC2"/>
        <w:rPr>
          <w:rFonts w:eastAsiaTheme="minorEastAsia"/>
          <w:noProof/>
          <w:kern w:val="2"/>
          <w14:ligatures w14:val="standardContextual"/>
        </w:rPr>
      </w:pPr>
      <w:hyperlink w:anchor="_Toc170815269" w:history="1">
        <w:r w:rsidR="006A4BF1" w:rsidRPr="00213175">
          <w:rPr>
            <w:rStyle w:val="Hyperlink"/>
            <w:noProof/>
          </w:rPr>
          <w:t>14.</w:t>
        </w:r>
        <w:r w:rsidR="006A4BF1" w:rsidRPr="00213175">
          <w:rPr>
            <w:rFonts w:eastAsiaTheme="minorEastAsia"/>
            <w:noProof/>
            <w:kern w:val="2"/>
            <w14:ligatures w14:val="standardContextual"/>
          </w:rPr>
          <w:tab/>
        </w:r>
        <w:r w:rsidR="006A4BF1" w:rsidRPr="00213175">
          <w:rPr>
            <w:rStyle w:val="Hyperlink"/>
            <w:noProof/>
          </w:rPr>
          <w:t>Breaks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_Toc170815269 \h </w:instrText>
        </w:r>
        <w:r w:rsidR="006A4BF1" w:rsidRPr="00213175">
          <w:rPr>
            <w:noProof/>
            <w:webHidden/>
          </w:rPr>
        </w:r>
        <w:r w:rsidR="006A4BF1" w:rsidRPr="00213175">
          <w:rPr>
            <w:noProof/>
            <w:webHidden/>
          </w:rPr>
          <w:fldChar w:fldCharType="separate"/>
        </w:r>
        <w:r w:rsidR="006A4BF1" w:rsidRPr="00213175">
          <w:rPr>
            <w:noProof/>
            <w:webHidden/>
          </w:rPr>
          <w:t>12</w:t>
        </w:r>
        <w:r w:rsidR="006A4BF1" w:rsidRPr="00213175">
          <w:rPr>
            <w:noProof/>
            <w:webHidden/>
          </w:rPr>
          <w:fldChar w:fldCharType="end"/>
        </w:r>
      </w:hyperlink>
    </w:p>
    <w:p w14:paraId="4B56A481" w14:textId="2162CBEE" w:rsidR="006A4BF1" w:rsidRPr="00213175" w:rsidRDefault="00CB7FBA">
      <w:pPr>
        <w:pStyle w:val="TOC1"/>
        <w:rPr>
          <w:rFonts w:eastAsiaTheme="minorEastAsia" w:cs="Times New Roman"/>
          <w:b w:val="0"/>
          <w:bCs w:val="0"/>
          <w:noProof/>
          <w:kern w:val="2"/>
          <w14:ligatures w14:val="standardContextual"/>
        </w:rPr>
      </w:pPr>
      <w:hyperlink w:anchor="_Toc170815270" w:history="1">
        <w:r w:rsidR="006A4BF1" w:rsidRPr="00213175">
          <w:rPr>
            <w:rStyle w:val="Hyperlink"/>
            <w:rFonts w:cs="Times New Roman"/>
            <w:noProof/>
          </w:rPr>
          <w:t>Part 4— Wages and Allowances</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_Toc170815270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12</w:t>
        </w:r>
        <w:r w:rsidR="006A4BF1" w:rsidRPr="00213175">
          <w:rPr>
            <w:rFonts w:cs="Times New Roman"/>
            <w:noProof/>
            <w:webHidden/>
          </w:rPr>
          <w:fldChar w:fldCharType="end"/>
        </w:r>
      </w:hyperlink>
    </w:p>
    <w:p w14:paraId="55F1D835" w14:textId="5BCA765F" w:rsidR="006A4BF1" w:rsidRPr="00213175" w:rsidRDefault="00CB7FBA">
      <w:pPr>
        <w:pStyle w:val="TOC2"/>
        <w:rPr>
          <w:rFonts w:eastAsiaTheme="minorEastAsia"/>
          <w:noProof/>
          <w:kern w:val="2"/>
          <w14:ligatures w14:val="standardContextual"/>
        </w:rPr>
      </w:pPr>
      <w:hyperlink w:anchor="_Toc170815271" w:history="1">
        <w:r w:rsidR="006A4BF1" w:rsidRPr="00213175">
          <w:rPr>
            <w:rStyle w:val="Hyperlink"/>
            <w:noProof/>
          </w:rPr>
          <w:t>15.</w:t>
        </w:r>
        <w:r w:rsidR="006A4BF1" w:rsidRPr="00213175">
          <w:rPr>
            <w:rFonts w:eastAsiaTheme="minorEastAsia"/>
            <w:noProof/>
            <w:kern w:val="2"/>
            <w14:ligatures w14:val="standardContextual"/>
          </w:rPr>
          <w:tab/>
        </w:r>
        <w:r w:rsidR="006A4BF1" w:rsidRPr="00213175">
          <w:rPr>
            <w:rStyle w:val="Hyperlink"/>
            <w:noProof/>
          </w:rPr>
          <w:t>Minimum rates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_Toc170815271 \h </w:instrText>
        </w:r>
        <w:r w:rsidR="006A4BF1" w:rsidRPr="00213175">
          <w:rPr>
            <w:noProof/>
            <w:webHidden/>
          </w:rPr>
        </w:r>
        <w:r w:rsidR="006A4BF1" w:rsidRPr="00213175">
          <w:rPr>
            <w:noProof/>
            <w:webHidden/>
          </w:rPr>
          <w:fldChar w:fldCharType="separate"/>
        </w:r>
        <w:r w:rsidR="006A4BF1" w:rsidRPr="00213175">
          <w:rPr>
            <w:noProof/>
            <w:webHidden/>
          </w:rPr>
          <w:t>12</w:t>
        </w:r>
        <w:r w:rsidR="006A4BF1" w:rsidRPr="00213175">
          <w:rPr>
            <w:noProof/>
            <w:webHidden/>
          </w:rPr>
          <w:fldChar w:fldCharType="end"/>
        </w:r>
      </w:hyperlink>
    </w:p>
    <w:p w14:paraId="3A003FF2" w14:textId="120269BE" w:rsidR="006A4BF1" w:rsidRPr="00213175" w:rsidRDefault="00CB7FBA">
      <w:pPr>
        <w:pStyle w:val="TOC2"/>
        <w:rPr>
          <w:rFonts w:eastAsiaTheme="minorEastAsia"/>
          <w:noProof/>
          <w:kern w:val="2"/>
          <w14:ligatures w14:val="standardContextual"/>
        </w:rPr>
      </w:pPr>
      <w:hyperlink w:anchor="_Toc170815272" w:history="1">
        <w:r w:rsidR="006A4BF1" w:rsidRPr="00213175">
          <w:rPr>
            <w:rStyle w:val="Hyperlink"/>
            <w:noProof/>
            <w:lang w:eastAsia="en-US"/>
          </w:rPr>
          <w:t>16.</w:t>
        </w:r>
        <w:r w:rsidR="006A4BF1" w:rsidRPr="00213175">
          <w:rPr>
            <w:rFonts w:eastAsiaTheme="minorEastAsia"/>
            <w:noProof/>
            <w:kern w:val="2"/>
            <w14:ligatures w14:val="standardContextual"/>
          </w:rPr>
          <w:tab/>
        </w:r>
        <w:r w:rsidR="006A4BF1" w:rsidRPr="00213175">
          <w:rPr>
            <w:rStyle w:val="Hyperlink"/>
            <w:noProof/>
          </w:rPr>
          <w:t>Payment</w:t>
        </w:r>
        <w:r w:rsidR="006A4BF1" w:rsidRPr="00213175">
          <w:rPr>
            <w:rStyle w:val="Hyperlink"/>
            <w:noProof/>
            <w:lang w:eastAsia="en-US"/>
          </w:rPr>
          <w:t xml:space="preserve"> of wages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_Toc170815272 \h </w:instrText>
        </w:r>
        <w:r w:rsidR="006A4BF1" w:rsidRPr="00213175">
          <w:rPr>
            <w:noProof/>
            <w:webHidden/>
          </w:rPr>
        </w:r>
        <w:r w:rsidR="006A4BF1" w:rsidRPr="00213175">
          <w:rPr>
            <w:noProof/>
            <w:webHidden/>
          </w:rPr>
          <w:fldChar w:fldCharType="separate"/>
        </w:r>
        <w:r w:rsidR="006A4BF1" w:rsidRPr="00213175">
          <w:rPr>
            <w:noProof/>
            <w:webHidden/>
          </w:rPr>
          <w:t>20</w:t>
        </w:r>
        <w:r w:rsidR="006A4BF1" w:rsidRPr="00213175">
          <w:rPr>
            <w:noProof/>
            <w:webHidden/>
          </w:rPr>
          <w:fldChar w:fldCharType="end"/>
        </w:r>
      </w:hyperlink>
    </w:p>
    <w:p w14:paraId="36A206D3" w14:textId="3A4AE47D" w:rsidR="006A4BF1" w:rsidRPr="00213175" w:rsidRDefault="00CB7FBA">
      <w:pPr>
        <w:pStyle w:val="TOC2"/>
        <w:rPr>
          <w:rFonts w:eastAsiaTheme="minorEastAsia"/>
          <w:noProof/>
          <w:kern w:val="2"/>
          <w14:ligatures w14:val="standardContextual"/>
        </w:rPr>
      </w:pPr>
      <w:hyperlink w:anchor="_Toc170815273" w:history="1">
        <w:r w:rsidR="006A4BF1" w:rsidRPr="00213175">
          <w:rPr>
            <w:rStyle w:val="Hyperlink"/>
            <w:noProof/>
          </w:rPr>
          <w:t>17.</w:t>
        </w:r>
        <w:r w:rsidR="006A4BF1" w:rsidRPr="00213175">
          <w:rPr>
            <w:rFonts w:eastAsiaTheme="minorEastAsia"/>
            <w:noProof/>
            <w:kern w:val="2"/>
            <w14:ligatures w14:val="standardContextual"/>
          </w:rPr>
          <w:tab/>
        </w:r>
        <w:r w:rsidR="006A4BF1" w:rsidRPr="00213175">
          <w:rPr>
            <w:rStyle w:val="Hyperlink"/>
            <w:noProof/>
          </w:rPr>
          <w:t>Allowances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_Toc170815273 \h </w:instrText>
        </w:r>
        <w:r w:rsidR="006A4BF1" w:rsidRPr="00213175">
          <w:rPr>
            <w:noProof/>
            <w:webHidden/>
          </w:rPr>
        </w:r>
        <w:r w:rsidR="006A4BF1" w:rsidRPr="00213175">
          <w:rPr>
            <w:noProof/>
            <w:webHidden/>
          </w:rPr>
          <w:fldChar w:fldCharType="separate"/>
        </w:r>
        <w:r w:rsidR="006A4BF1" w:rsidRPr="00213175">
          <w:rPr>
            <w:noProof/>
            <w:webHidden/>
          </w:rPr>
          <w:t>20</w:t>
        </w:r>
        <w:r w:rsidR="006A4BF1" w:rsidRPr="00213175">
          <w:rPr>
            <w:noProof/>
            <w:webHidden/>
          </w:rPr>
          <w:fldChar w:fldCharType="end"/>
        </w:r>
      </w:hyperlink>
    </w:p>
    <w:p w14:paraId="00EC9350" w14:textId="46C5BBCA" w:rsidR="006A4BF1" w:rsidRPr="00213175" w:rsidRDefault="00CB7FBA">
      <w:pPr>
        <w:pStyle w:val="TOC2"/>
        <w:rPr>
          <w:rFonts w:eastAsiaTheme="minorEastAsia"/>
          <w:noProof/>
          <w:kern w:val="2"/>
          <w14:ligatures w14:val="standardContextual"/>
        </w:rPr>
      </w:pPr>
      <w:hyperlink w:anchor="_Toc170815274" w:history="1">
        <w:r w:rsidR="006A4BF1" w:rsidRPr="00213175">
          <w:rPr>
            <w:rStyle w:val="Hyperlink"/>
            <w:noProof/>
          </w:rPr>
          <w:t>18.</w:t>
        </w:r>
        <w:r w:rsidR="006A4BF1" w:rsidRPr="00213175">
          <w:rPr>
            <w:rFonts w:eastAsiaTheme="minorEastAsia"/>
            <w:noProof/>
            <w:kern w:val="2"/>
            <w14:ligatures w14:val="standardContextual"/>
          </w:rPr>
          <w:tab/>
        </w:r>
        <w:r w:rsidR="006A4BF1" w:rsidRPr="00213175">
          <w:rPr>
            <w:rStyle w:val="Hyperlink"/>
            <w:noProof/>
          </w:rPr>
          <w:t>Superannuation</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_Toc170815274 \h </w:instrText>
        </w:r>
        <w:r w:rsidR="006A4BF1" w:rsidRPr="00213175">
          <w:rPr>
            <w:noProof/>
            <w:webHidden/>
          </w:rPr>
        </w:r>
        <w:r w:rsidR="006A4BF1" w:rsidRPr="00213175">
          <w:rPr>
            <w:noProof/>
            <w:webHidden/>
          </w:rPr>
          <w:fldChar w:fldCharType="separate"/>
        </w:r>
        <w:r w:rsidR="006A4BF1" w:rsidRPr="00213175">
          <w:rPr>
            <w:noProof/>
            <w:webHidden/>
          </w:rPr>
          <w:t>23</w:t>
        </w:r>
        <w:r w:rsidR="006A4BF1" w:rsidRPr="00213175">
          <w:rPr>
            <w:noProof/>
            <w:webHidden/>
          </w:rPr>
          <w:fldChar w:fldCharType="end"/>
        </w:r>
      </w:hyperlink>
    </w:p>
    <w:p w14:paraId="0EDC228E" w14:textId="0155B9F4" w:rsidR="006A4BF1" w:rsidRPr="00213175" w:rsidRDefault="00CB7FBA">
      <w:pPr>
        <w:pStyle w:val="TOC1"/>
        <w:rPr>
          <w:rFonts w:eastAsiaTheme="minorEastAsia" w:cs="Times New Roman"/>
          <w:b w:val="0"/>
          <w:bCs w:val="0"/>
          <w:noProof/>
          <w:kern w:val="2"/>
          <w14:ligatures w14:val="standardContextual"/>
        </w:rPr>
      </w:pPr>
      <w:hyperlink w:anchor="_Toc170815275" w:history="1">
        <w:r w:rsidR="006A4BF1" w:rsidRPr="00213175">
          <w:rPr>
            <w:rStyle w:val="Hyperlink"/>
            <w:rFonts w:cs="Times New Roman"/>
            <w:noProof/>
          </w:rPr>
          <w:t>Part 5— Overtime and Penalty Rates</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_Toc170815275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25</w:t>
        </w:r>
        <w:r w:rsidR="006A4BF1" w:rsidRPr="00213175">
          <w:rPr>
            <w:rFonts w:cs="Times New Roman"/>
            <w:noProof/>
            <w:webHidden/>
          </w:rPr>
          <w:fldChar w:fldCharType="end"/>
        </w:r>
      </w:hyperlink>
    </w:p>
    <w:p w14:paraId="2E2667CC" w14:textId="08F1364E" w:rsidR="006A4BF1" w:rsidRPr="00213175" w:rsidRDefault="00CB7FBA">
      <w:pPr>
        <w:pStyle w:val="TOC2"/>
        <w:rPr>
          <w:rFonts w:eastAsiaTheme="minorEastAsia"/>
          <w:noProof/>
          <w:kern w:val="2"/>
          <w14:ligatures w14:val="standardContextual"/>
        </w:rPr>
      </w:pPr>
      <w:hyperlink w:anchor="_Toc170815276" w:history="1">
        <w:r w:rsidR="006A4BF1" w:rsidRPr="00213175">
          <w:rPr>
            <w:rStyle w:val="Hyperlink"/>
            <w:noProof/>
          </w:rPr>
          <w:t>19.</w:t>
        </w:r>
        <w:r w:rsidR="006A4BF1" w:rsidRPr="00213175">
          <w:rPr>
            <w:rFonts w:eastAsiaTheme="minorEastAsia"/>
            <w:noProof/>
            <w:kern w:val="2"/>
            <w14:ligatures w14:val="standardContextual"/>
          </w:rPr>
          <w:tab/>
        </w:r>
        <w:r w:rsidR="006A4BF1" w:rsidRPr="00213175">
          <w:rPr>
            <w:rStyle w:val="Hyperlink"/>
            <w:noProof/>
          </w:rPr>
          <w:t>Overtime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_Toc170815276 \h </w:instrText>
        </w:r>
        <w:r w:rsidR="006A4BF1" w:rsidRPr="00213175">
          <w:rPr>
            <w:noProof/>
            <w:webHidden/>
          </w:rPr>
        </w:r>
        <w:r w:rsidR="006A4BF1" w:rsidRPr="00213175">
          <w:rPr>
            <w:noProof/>
            <w:webHidden/>
          </w:rPr>
          <w:fldChar w:fldCharType="separate"/>
        </w:r>
        <w:r w:rsidR="006A4BF1" w:rsidRPr="00213175">
          <w:rPr>
            <w:noProof/>
            <w:webHidden/>
          </w:rPr>
          <w:t>25</w:t>
        </w:r>
        <w:r w:rsidR="006A4BF1" w:rsidRPr="00213175">
          <w:rPr>
            <w:noProof/>
            <w:webHidden/>
          </w:rPr>
          <w:fldChar w:fldCharType="end"/>
        </w:r>
      </w:hyperlink>
    </w:p>
    <w:p w14:paraId="1268C3A8" w14:textId="607406DF" w:rsidR="006A4BF1" w:rsidRPr="00213175" w:rsidRDefault="00CB7FBA">
      <w:pPr>
        <w:pStyle w:val="TOC2"/>
        <w:rPr>
          <w:rFonts w:eastAsiaTheme="minorEastAsia"/>
          <w:noProof/>
          <w:kern w:val="2"/>
          <w14:ligatures w14:val="standardContextual"/>
        </w:rPr>
      </w:pPr>
      <w:hyperlink w:anchor="_Toc170815277" w:history="1">
        <w:r w:rsidR="006A4BF1" w:rsidRPr="00213175">
          <w:rPr>
            <w:rStyle w:val="Hyperlink"/>
            <w:noProof/>
          </w:rPr>
          <w:t>20.</w:t>
        </w:r>
        <w:r w:rsidR="006A4BF1" w:rsidRPr="00213175">
          <w:rPr>
            <w:rFonts w:eastAsiaTheme="minorEastAsia"/>
            <w:noProof/>
            <w:kern w:val="2"/>
            <w14:ligatures w14:val="standardContextual"/>
          </w:rPr>
          <w:tab/>
        </w:r>
        <w:r w:rsidR="006A4BF1" w:rsidRPr="00213175">
          <w:rPr>
            <w:rStyle w:val="Hyperlink"/>
            <w:noProof/>
          </w:rPr>
          <w:t>Shiftwork</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_Toc170815277 \h </w:instrText>
        </w:r>
        <w:r w:rsidR="006A4BF1" w:rsidRPr="00213175">
          <w:rPr>
            <w:noProof/>
            <w:webHidden/>
          </w:rPr>
        </w:r>
        <w:r w:rsidR="006A4BF1" w:rsidRPr="00213175">
          <w:rPr>
            <w:noProof/>
            <w:webHidden/>
          </w:rPr>
          <w:fldChar w:fldCharType="separate"/>
        </w:r>
        <w:r w:rsidR="006A4BF1" w:rsidRPr="00213175">
          <w:rPr>
            <w:noProof/>
            <w:webHidden/>
          </w:rPr>
          <w:t>28</w:t>
        </w:r>
        <w:r w:rsidR="006A4BF1" w:rsidRPr="00213175">
          <w:rPr>
            <w:noProof/>
            <w:webHidden/>
          </w:rPr>
          <w:fldChar w:fldCharType="end"/>
        </w:r>
      </w:hyperlink>
    </w:p>
    <w:p w14:paraId="5826CB40" w14:textId="268C3553" w:rsidR="006A4BF1" w:rsidRPr="00213175" w:rsidRDefault="00CB7FBA">
      <w:pPr>
        <w:pStyle w:val="TOC2"/>
        <w:rPr>
          <w:rFonts w:eastAsiaTheme="minorEastAsia"/>
          <w:noProof/>
          <w:kern w:val="2"/>
          <w14:ligatures w14:val="standardContextual"/>
        </w:rPr>
      </w:pPr>
      <w:hyperlink w:anchor="_Toc170815278" w:history="1">
        <w:r w:rsidR="006A4BF1" w:rsidRPr="00213175">
          <w:rPr>
            <w:rStyle w:val="Hyperlink"/>
            <w:noProof/>
          </w:rPr>
          <w:t>21.</w:t>
        </w:r>
        <w:r w:rsidR="006A4BF1" w:rsidRPr="00213175">
          <w:rPr>
            <w:rFonts w:eastAsiaTheme="minorEastAsia"/>
            <w:noProof/>
            <w:kern w:val="2"/>
            <w14:ligatures w14:val="standardContextual"/>
          </w:rPr>
          <w:tab/>
        </w:r>
        <w:r w:rsidR="006A4BF1" w:rsidRPr="00213175">
          <w:rPr>
            <w:rStyle w:val="Hyperlink"/>
            <w:noProof/>
          </w:rPr>
          <w:t>Saturday and Sunday work</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_Toc170815278 \h </w:instrText>
        </w:r>
        <w:r w:rsidR="006A4BF1" w:rsidRPr="00213175">
          <w:rPr>
            <w:noProof/>
            <w:webHidden/>
          </w:rPr>
        </w:r>
        <w:r w:rsidR="006A4BF1" w:rsidRPr="00213175">
          <w:rPr>
            <w:noProof/>
            <w:webHidden/>
          </w:rPr>
          <w:fldChar w:fldCharType="separate"/>
        </w:r>
        <w:r w:rsidR="006A4BF1" w:rsidRPr="00213175">
          <w:rPr>
            <w:noProof/>
            <w:webHidden/>
          </w:rPr>
          <w:t>29</w:t>
        </w:r>
        <w:r w:rsidR="006A4BF1" w:rsidRPr="00213175">
          <w:rPr>
            <w:noProof/>
            <w:webHidden/>
          </w:rPr>
          <w:fldChar w:fldCharType="end"/>
        </w:r>
      </w:hyperlink>
    </w:p>
    <w:p w14:paraId="635035D2" w14:textId="2D47FDBC" w:rsidR="006A4BF1" w:rsidRPr="00213175" w:rsidRDefault="00CB7FBA">
      <w:pPr>
        <w:pStyle w:val="TOC1"/>
        <w:rPr>
          <w:rFonts w:eastAsiaTheme="minorEastAsia" w:cs="Times New Roman"/>
          <w:b w:val="0"/>
          <w:bCs w:val="0"/>
          <w:noProof/>
          <w:kern w:val="2"/>
          <w14:ligatures w14:val="standardContextual"/>
        </w:rPr>
      </w:pPr>
      <w:hyperlink w:anchor="_Toc170815279" w:history="1">
        <w:r w:rsidR="006A4BF1" w:rsidRPr="00213175">
          <w:rPr>
            <w:rStyle w:val="Hyperlink"/>
            <w:rFonts w:cs="Times New Roman"/>
            <w:noProof/>
          </w:rPr>
          <w:t>Part 6— Leave and Public Holidays</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_Toc170815279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29</w:t>
        </w:r>
        <w:r w:rsidR="006A4BF1" w:rsidRPr="00213175">
          <w:rPr>
            <w:rFonts w:cs="Times New Roman"/>
            <w:noProof/>
            <w:webHidden/>
          </w:rPr>
          <w:fldChar w:fldCharType="end"/>
        </w:r>
      </w:hyperlink>
    </w:p>
    <w:p w14:paraId="172D9A19" w14:textId="7B1937EA" w:rsidR="006A4BF1" w:rsidRPr="00213175" w:rsidRDefault="00CB7FBA">
      <w:pPr>
        <w:pStyle w:val="TOC2"/>
        <w:rPr>
          <w:rFonts w:eastAsiaTheme="minorEastAsia"/>
          <w:noProof/>
          <w:kern w:val="2"/>
          <w14:ligatures w14:val="standardContextual"/>
        </w:rPr>
      </w:pPr>
      <w:hyperlink w:anchor="_Toc170815280" w:history="1">
        <w:r w:rsidR="006A4BF1" w:rsidRPr="00213175">
          <w:rPr>
            <w:rStyle w:val="Hyperlink"/>
            <w:noProof/>
          </w:rPr>
          <w:t>22.</w:t>
        </w:r>
        <w:r w:rsidR="006A4BF1" w:rsidRPr="00213175">
          <w:rPr>
            <w:rFonts w:eastAsiaTheme="minorEastAsia"/>
            <w:noProof/>
            <w:kern w:val="2"/>
            <w14:ligatures w14:val="standardContextual"/>
          </w:rPr>
          <w:tab/>
        </w:r>
        <w:r w:rsidR="006A4BF1" w:rsidRPr="00213175">
          <w:rPr>
            <w:rStyle w:val="Hyperlink"/>
            <w:noProof/>
          </w:rPr>
          <w:t>Annual leave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_Toc170815280 \h </w:instrText>
        </w:r>
        <w:r w:rsidR="006A4BF1" w:rsidRPr="00213175">
          <w:rPr>
            <w:noProof/>
            <w:webHidden/>
          </w:rPr>
        </w:r>
        <w:r w:rsidR="006A4BF1" w:rsidRPr="00213175">
          <w:rPr>
            <w:noProof/>
            <w:webHidden/>
          </w:rPr>
          <w:fldChar w:fldCharType="separate"/>
        </w:r>
        <w:r w:rsidR="006A4BF1" w:rsidRPr="00213175">
          <w:rPr>
            <w:noProof/>
            <w:webHidden/>
          </w:rPr>
          <w:t>29</w:t>
        </w:r>
        <w:r w:rsidR="006A4BF1" w:rsidRPr="00213175">
          <w:rPr>
            <w:noProof/>
            <w:webHidden/>
          </w:rPr>
          <w:fldChar w:fldCharType="end"/>
        </w:r>
      </w:hyperlink>
    </w:p>
    <w:p w14:paraId="4B7D7EA2" w14:textId="0833E810" w:rsidR="006A4BF1" w:rsidRPr="00213175" w:rsidRDefault="00CB7FBA">
      <w:pPr>
        <w:pStyle w:val="TOC2"/>
        <w:rPr>
          <w:rFonts w:eastAsiaTheme="minorEastAsia"/>
          <w:noProof/>
          <w:kern w:val="2"/>
          <w14:ligatures w14:val="standardContextual"/>
        </w:rPr>
      </w:pPr>
      <w:hyperlink w:anchor="_Toc170815281" w:history="1">
        <w:r w:rsidR="006A4BF1" w:rsidRPr="00213175">
          <w:rPr>
            <w:rStyle w:val="Hyperlink"/>
            <w:noProof/>
          </w:rPr>
          <w:t>23.</w:t>
        </w:r>
        <w:r w:rsidR="006A4BF1" w:rsidRPr="00213175">
          <w:rPr>
            <w:rFonts w:eastAsiaTheme="minorEastAsia"/>
            <w:noProof/>
            <w:kern w:val="2"/>
            <w14:ligatures w14:val="standardContextual"/>
          </w:rPr>
          <w:tab/>
        </w:r>
        <w:r w:rsidR="006A4BF1" w:rsidRPr="00213175">
          <w:rPr>
            <w:rStyle w:val="Hyperlink"/>
            <w:noProof/>
          </w:rPr>
          <w:t>Ceremonial leave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_Toc170815281 \h </w:instrText>
        </w:r>
        <w:r w:rsidR="006A4BF1" w:rsidRPr="00213175">
          <w:rPr>
            <w:noProof/>
            <w:webHidden/>
          </w:rPr>
        </w:r>
        <w:r w:rsidR="006A4BF1" w:rsidRPr="00213175">
          <w:rPr>
            <w:noProof/>
            <w:webHidden/>
          </w:rPr>
          <w:fldChar w:fldCharType="separate"/>
        </w:r>
        <w:r w:rsidR="006A4BF1" w:rsidRPr="00213175">
          <w:rPr>
            <w:noProof/>
            <w:webHidden/>
          </w:rPr>
          <w:t>34</w:t>
        </w:r>
        <w:r w:rsidR="006A4BF1" w:rsidRPr="00213175">
          <w:rPr>
            <w:noProof/>
            <w:webHidden/>
          </w:rPr>
          <w:fldChar w:fldCharType="end"/>
        </w:r>
      </w:hyperlink>
    </w:p>
    <w:p w14:paraId="286FE69E" w14:textId="16169D94" w:rsidR="006A4BF1" w:rsidRPr="00213175" w:rsidRDefault="00CB7FBA">
      <w:pPr>
        <w:pStyle w:val="TOC2"/>
        <w:rPr>
          <w:rFonts w:eastAsiaTheme="minorEastAsia"/>
          <w:noProof/>
          <w:kern w:val="2"/>
          <w14:ligatures w14:val="standardContextual"/>
        </w:rPr>
      </w:pPr>
      <w:hyperlink w:anchor="_Toc170815282" w:history="1">
        <w:r w:rsidR="006A4BF1" w:rsidRPr="00213175">
          <w:rPr>
            <w:rStyle w:val="Hyperlink"/>
            <w:noProof/>
          </w:rPr>
          <w:t>24.</w:t>
        </w:r>
        <w:r w:rsidR="006A4BF1" w:rsidRPr="00213175">
          <w:rPr>
            <w:rFonts w:eastAsiaTheme="minorEastAsia"/>
            <w:noProof/>
            <w:kern w:val="2"/>
            <w14:ligatures w14:val="standardContextual"/>
          </w:rPr>
          <w:tab/>
        </w:r>
        <w:r w:rsidR="006A4BF1" w:rsidRPr="00213175">
          <w:rPr>
            <w:rStyle w:val="Hyperlink"/>
            <w:noProof/>
          </w:rPr>
          <w:t>Parental leave and related entitlements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_Toc170815282 \h </w:instrText>
        </w:r>
        <w:r w:rsidR="006A4BF1" w:rsidRPr="00213175">
          <w:rPr>
            <w:noProof/>
            <w:webHidden/>
          </w:rPr>
        </w:r>
        <w:r w:rsidR="006A4BF1" w:rsidRPr="00213175">
          <w:rPr>
            <w:noProof/>
            <w:webHidden/>
          </w:rPr>
          <w:fldChar w:fldCharType="separate"/>
        </w:r>
        <w:r w:rsidR="006A4BF1" w:rsidRPr="00213175">
          <w:rPr>
            <w:noProof/>
            <w:webHidden/>
          </w:rPr>
          <w:t>35</w:t>
        </w:r>
        <w:r w:rsidR="006A4BF1" w:rsidRPr="00213175">
          <w:rPr>
            <w:noProof/>
            <w:webHidden/>
          </w:rPr>
          <w:fldChar w:fldCharType="end"/>
        </w:r>
      </w:hyperlink>
    </w:p>
    <w:p w14:paraId="67EF061A" w14:textId="68B1928D" w:rsidR="006A4BF1" w:rsidRPr="00213175" w:rsidRDefault="00CB7FBA">
      <w:pPr>
        <w:pStyle w:val="TOC2"/>
        <w:rPr>
          <w:rFonts w:eastAsiaTheme="minorEastAsia"/>
          <w:noProof/>
          <w:kern w:val="2"/>
          <w14:ligatures w14:val="standardContextual"/>
        </w:rPr>
      </w:pPr>
      <w:hyperlink w:anchor="_Toc170815283" w:history="1">
        <w:r w:rsidR="006A4BF1" w:rsidRPr="00213175">
          <w:rPr>
            <w:rStyle w:val="Hyperlink"/>
            <w:noProof/>
          </w:rPr>
          <w:t>25.</w:t>
        </w:r>
        <w:r w:rsidR="006A4BF1" w:rsidRPr="00213175">
          <w:rPr>
            <w:rFonts w:eastAsiaTheme="minorEastAsia"/>
            <w:noProof/>
            <w:kern w:val="2"/>
            <w14:ligatures w14:val="standardContextual"/>
          </w:rPr>
          <w:tab/>
        </w:r>
        <w:r w:rsidR="006A4BF1" w:rsidRPr="00213175">
          <w:rPr>
            <w:rStyle w:val="Hyperlink"/>
            <w:noProof/>
          </w:rPr>
          <w:t>Personal/carer’s leave and compassionate leave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_Toc170815283 \h </w:instrText>
        </w:r>
        <w:r w:rsidR="006A4BF1" w:rsidRPr="00213175">
          <w:rPr>
            <w:noProof/>
            <w:webHidden/>
          </w:rPr>
        </w:r>
        <w:r w:rsidR="006A4BF1" w:rsidRPr="00213175">
          <w:rPr>
            <w:noProof/>
            <w:webHidden/>
          </w:rPr>
          <w:fldChar w:fldCharType="separate"/>
        </w:r>
        <w:r w:rsidR="006A4BF1" w:rsidRPr="00213175">
          <w:rPr>
            <w:noProof/>
            <w:webHidden/>
          </w:rPr>
          <w:t>35</w:t>
        </w:r>
        <w:r w:rsidR="006A4BF1" w:rsidRPr="00213175">
          <w:rPr>
            <w:noProof/>
            <w:webHidden/>
          </w:rPr>
          <w:fldChar w:fldCharType="end"/>
        </w:r>
      </w:hyperlink>
    </w:p>
    <w:p w14:paraId="57C9F0F4" w14:textId="056D59EB" w:rsidR="006A4BF1" w:rsidRPr="00213175" w:rsidRDefault="00CB7FBA">
      <w:pPr>
        <w:pStyle w:val="TOC2"/>
        <w:rPr>
          <w:rFonts w:eastAsiaTheme="minorEastAsia"/>
          <w:noProof/>
          <w:kern w:val="2"/>
          <w14:ligatures w14:val="standardContextual"/>
        </w:rPr>
      </w:pPr>
      <w:hyperlink w:anchor="_Toc170815284" w:history="1">
        <w:r w:rsidR="006A4BF1" w:rsidRPr="00213175">
          <w:rPr>
            <w:rStyle w:val="Hyperlink"/>
            <w:noProof/>
          </w:rPr>
          <w:t>26.</w:t>
        </w:r>
        <w:r w:rsidR="006A4BF1" w:rsidRPr="00213175">
          <w:rPr>
            <w:rFonts w:eastAsiaTheme="minorEastAsia"/>
            <w:noProof/>
            <w:kern w:val="2"/>
            <w14:ligatures w14:val="standardContextual"/>
          </w:rPr>
          <w:tab/>
        </w:r>
        <w:r w:rsidR="006A4BF1" w:rsidRPr="00213175">
          <w:rPr>
            <w:rStyle w:val="Hyperlink"/>
            <w:noProof/>
          </w:rPr>
          <w:t>Community service leave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_Toc170815284 \h </w:instrText>
        </w:r>
        <w:r w:rsidR="006A4BF1" w:rsidRPr="00213175">
          <w:rPr>
            <w:noProof/>
            <w:webHidden/>
          </w:rPr>
        </w:r>
        <w:r w:rsidR="006A4BF1" w:rsidRPr="00213175">
          <w:rPr>
            <w:noProof/>
            <w:webHidden/>
          </w:rPr>
          <w:fldChar w:fldCharType="separate"/>
        </w:r>
        <w:r w:rsidR="006A4BF1" w:rsidRPr="00213175">
          <w:rPr>
            <w:noProof/>
            <w:webHidden/>
          </w:rPr>
          <w:t>35</w:t>
        </w:r>
        <w:r w:rsidR="006A4BF1" w:rsidRPr="00213175">
          <w:rPr>
            <w:noProof/>
            <w:webHidden/>
          </w:rPr>
          <w:fldChar w:fldCharType="end"/>
        </w:r>
      </w:hyperlink>
    </w:p>
    <w:p w14:paraId="792DB4DA" w14:textId="5756F6FE" w:rsidR="006A4BF1" w:rsidRPr="00213175" w:rsidRDefault="00CB7FBA">
      <w:pPr>
        <w:pStyle w:val="TOC2"/>
        <w:rPr>
          <w:rFonts w:eastAsiaTheme="minorEastAsia"/>
          <w:noProof/>
          <w:kern w:val="2"/>
          <w14:ligatures w14:val="standardContextual"/>
        </w:rPr>
      </w:pPr>
      <w:hyperlink w:anchor="_Toc170815285" w:history="1">
        <w:r w:rsidR="006A4BF1" w:rsidRPr="00213175">
          <w:rPr>
            <w:rStyle w:val="Hyperlink"/>
            <w:noProof/>
          </w:rPr>
          <w:t>27.</w:t>
        </w:r>
        <w:r w:rsidR="006A4BF1" w:rsidRPr="00213175">
          <w:rPr>
            <w:rFonts w:eastAsiaTheme="minorEastAsia"/>
            <w:noProof/>
            <w:kern w:val="2"/>
            <w14:ligatures w14:val="standardContextual"/>
          </w:rPr>
          <w:tab/>
        </w:r>
        <w:r w:rsidR="006A4BF1" w:rsidRPr="00213175">
          <w:rPr>
            <w:rStyle w:val="Hyperlink"/>
            <w:noProof/>
          </w:rPr>
          <w:t>Family and domestic violence leave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_Toc170815285 \h </w:instrText>
        </w:r>
        <w:r w:rsidR="006A4BF1" w:rsidRPr="00213175">
          <w:rPr>
            <w:noProof/>
            <w:webHidden/>
          </w:rPr>
        </w:r>
        <w:r w:rsidR="006A4BF1" w:rsidRPr="00213175">
          <w:rPr>
            <w:noProof/>
            <w:webHidden/>
          </w:rPr>
          <w:fldChar w:fldCharType="separate"/>
        </w:r>
        <w:r w:rsidR="006A4BF1" w:rsidRPr="00213175">
          <w:rPr>
            <w:noProof/>
            <w:webHidden/>
          </w:rPr>
          <w:t>35</w:t>
        </w:r>
        <w:r w:rsidR="006A4BF1" w:rsidRPr="00213175">
          <w:rPr>
            <w:noProof/>
            <w:webHidden/>
          </w:rPr>
          <w:fldChar w:fldCharType="end"/>
        </w:r>
      </w:hyperlink>
    </w:p>
    <w:p w14:paraId="698004D5" w14:textId="49611246" w:rsidR="006A4BF1" w:rsidRPr="00213175" w:rsidRDefault="00CB7FBA">
      <w:pPr>
        <w:pStyle w:val="TOC2"/>
        <w:rPr>
          <w:rFonts w:eastAsiaTheme="minorEastAsia"/>
          <w:noProof/>
          <w:kern w:val="2"/>
          <w14:ligatures w14:val="standardContextual"/>
        </w:rPr>
      </w:pPr>
      <w:hyperlink w:anchor="_Toc170815286" w:history="1">
        <w:r w:rsidR="006A4BF1" w:rsidRPr="00213175">
          <w:rPr>
            <w:rStyle w:val="Hyperlink"/>
            <w:noProof/>
          </w:rPr>
          <w:t>28.</w:t>
        </w:r>
        <w:r w:rsidR="006A4BF1" w:rsidRPr="00213175">
          <w:rPr>
            <w:rFonts w:eastAsiaTheme="minorEastAsia"/>
            <w:noProof/>
            <w:kern w:val="2"/>
            <w14:ligatures w14:val="standardContextual"/>
          </w:rPr>
          <w:tab/>
        </w:r>
        <w:r w:rsidR="006A4BF1" w:rsidRPr="00213175">
          <w:rPr>
            <w:rStyle w:val="Hyperlink"/>
            <w:noProof/>
          </w:rPr>
          <w:t>Public holidays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_Toc170815286 \h </w:instrText>
        </w:r>
        <w:r w:rsidR="006A4BF1" w:rsidRPr="00213175">
          <w:rPr>
            <w:noProof/>
            <w:webHidden/>
          </w:rPr>
        </w:r>
        <w:r w:rsidR="006A4BF1" w:rsidRPr="00213175">
          <w:rPr>
            <w:noProof/>
            <w:webHidden/>
          </w:rPr>
          <w:fldChar w:fldCharType="separate"/>
        </w:r>
        <w:r w:rsidR="006A4BF1" w:rsidRPr="00213175">
          <w:rPr>
            <w:noProof/>
            <w:webHidden/>
          </w:rPr>
          <w:t>35</w:t>
        </w:r>
        <w:r w:rsidR="006A4BF1" w:rsidRPr="00213175">
          <w:rPr>
            <w:noProof/>
            <w:webHidden/>
          </w:rPr>
          <w:fldChar w:fldCharType="end"/>
        </w:r>
      </w:hyperlink>
    </w:p>
    <w:p w14:paraId="6F46401C" w14:textId="6C9BEC22" w:rsidR="006A4BF1" w:rsidRPr="00213175" w:rsidRDefault="00CB7FBA">
      <w:pPr>
        <w:pStyle w:val="TOC1"/>
        <w:rPr>
          <w:rFonts w:eastAsiaTheme="minorEastAsia" w:cs="Times New Roman"/>
          <w:b w:val="0"/>
          <w:bCs w:val="0"/>
          <w:noProof/>
          <w:kern w:val="2"/>
          <w14:ligatures w14:val="standardContextual"/>
        </w:rPr>
      </w:pPr>
      <w:hyperlink w:anchor="_Toc170815287" w:history="1">
        <w:r w:rsidR="006A4BF1" w:rsidRPr="00213175">
          <w:rPr>
            <w:rStyle w:val="Hyperlink"/>
            <w:rFonts w:cs="Times New Roman"/>
            <w:noProof/>
          </w:rPr>
          <w:t>Part 7— Workplace Delegates, Consultation and Dispute Resolution</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_Toc170815287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37</w:t>
        </w:r>
        <w:r w:rsidR="006A4BF1" w:rsidRPr="00213175">
          <w:rPr>
            <w:rFonts w:cs="Times New Roman"/>
            <w:noProof/>
            <w:webHidden/>
          </w:rPr>
          <w:fldChar w:fldCharType="end"/>
        </w:r>
      </w:hyperlink>
    </w:p>
    <w:p w14:paraId="75165F1D" w14:textId="3C2D4492" w:rsidR="006A4BF1" w:rsidRPr="00213175" w:rsidRDefault="00CB7FBA">
      <w:pPr>
        <w:pStyle w:val="TOC2"/>
        <w:rPr>
          <w:rFonts w:eastAsiaTheme="minorEastAsia"/>
          <w:noProof/>
          <w:kern w:val="2"/>
          <w14:ligatures w14:val="standardContextual"/>
        </w:rPr>
      </w:pPr>
      <w:hyperlink w:anchor="_Toc170815288" w:history="1">
        <w:r w:rsidR="006A4BF1" w:rsidRPr="00213175">
          <w:rPr>
            <w:rStyle w:val="Hyperlink"/>
            <w:noProof/>
          </w:rPr>
          <w:t>28A.</w:t>
        </w:r>
        <w:r w:rsidR="006A4BF1" w:rsidRPr="00213175">
          <w:rPr>
            <w:rFonts w:eastAsiaTheme="minorEastAsia"/>
            <w:noProof/>
            <w:kern w:val="2"/>
            <w14:ligatures w14:val="standardContextual"/>
          </w:rPr>
          <w:tab/>
        </w:r>
        <w:r w:rsidR="006A4BF1" w:rsidRPr="00213175">
          <w:rPr>
            <w:rStyle w:val="Hyperlink"/>
            <w:noProof/>
          </w:rPr>
          <w:t>Workplace delegates’ rights</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_Toc170815288 \h </w:instrText>
        </w:r>
        <w:r w:rsidR="006A4BF1" w:rsidRPr="00213175">
          <w:rPr>
            <w:noProof/>
            <w:webHidden/>
          </w:rPr>
        </w:r>
        <w:r w:rsidR="006A4BF1" w:rsidRPr="00213175">
          <w:rPr>
            <w:noProof/>
            <w:webHidden/>
          </w:rPr>
          <w:fldChar w:fldCharType="separate"/>
        </w:r>
        <w:r w:rsidR="006A4BF1" w:rsidRPr="00213175">
          <w:rPr>
            <w:noProof/>
            <w:webHidden/>
          </w:rPr>
          <w:t>37</w:t>
        </w:r>
        <w:r w:rsidR="006A4BF1" w:rsidRPr="00213175">
          <w:rPr>
            <w:noProof/>
            <w:webHidden/>
          </w:rPr>
          <w:fldChar w:fldCharType="end"/>
        </w:r>
      </w:hyperlink>
    </w:p>
    <w:p w14:paraId="764BDFEE" w14:textId="15D5CB37" w:rsidR="006A4BF1" w:rsidRPr="00213175" w:rsidRDefault="00CB7FBA">
      <w:pPr>
        <w:pStyle w:val="TOC2"/>
        <w:rPr>
          <w:rFonts w:eastAsiaTheme="minorEastAsia"/>
          <w:noProof/>
          <w:kern w:val="2"/>
          <w14:ligatures w14:val="standardContextual"/>
        </w:rPr>
      </w:pPr>
      <w:hyperlink w:anchor="_Toc170815289" w:history="1">
        <w:r w:rsidR="006A4BF1" w:rsidRPr="00213175">
          <w:rPr>
            <w:rStyle w:val="Hyperlink"/>
            <w:noProof/>
          </w:rPr>
          <w:t>29.</w:t>
        </w:r>
        <w:r w:rsidR="006A4BF1" w:rsidRPr="00213175">
          <w:rPr>
            <w:rFonts w:eastAsiaTheme="minorEastAsia"/>
            <w:noProof/>
            <w:kern w:val="2"/>
            <w14:ligatures w14:val="standardContextual"/>
          </w:rPr>
          <w:tab/>
        </w:r>
        <w:r w:rsidR="006A4BF1" w:rsidRPr="00213175">
          <w:rPr>
            <w:rStyle w:val="Hyperlink"/>
            <w:noProof/>
          </w:rPr>
          <w:t>Consultation about major workplace change</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_Toc170815289 \h </w:instrText>
        </w:r>
        <w:r w:rsidR="006A4BF1" w:rsidRPr="00213175">
          <w:rPr>
            <w:noProof/>
            <w:webHidden/>
          </w:rPr>
        </w:r>
        <w:r w:rsidR="006A4BF1" w:rsidRPr="00213175">
          <w:rPr>
            <w:noProof/>
            <w:webHidden/>
          </w:rPr>
          <w:fldChar w:fldCharType="separate"/>
        </w:r>
        <w:r w:rsidR="006A4BF1" w:rsidRPr="00213175">
          <w:rPr>
            <w:noProof/>
            <w:webHidden/>
          </w:rPr>
          <w:t>40</w:t>
        </w:r>
        <w:r w:rsidR="006A4BF1" w:rsidRPr="00213175">
          <w:rPr>
            <w:noProof/>
            <w:webHidden/>
          </w:rPr>
          <w:fldChar w:fldCharType="end"/>
        </w:r>
      </w:hyperlink>
    </w:p>
    <w:p w14:paraId="57DAAC2A" w14:textId="21548A6F" w:rsidR="006A4BF1" w:rsidRPr="00213175" w:rsidRDefault="00CB7FBA">
      <w:pPr>
        <w:pStyle w:val="TOC2"/>
        <w:rPr>
          <w:rFonts w:eastAsiaTheme="minorEastAsia"/>
          <w:noProof/>
          <w:kern w:val="2"/>
          <w14:ligatures w14:val="standardContextual"/>
        </w:rPr>
      </w:pPr>
      <w:hyperlink w:anchor="_Toc170815290" w:history="1">
        <w:r w:rsidR="006A4BF1" w:rsidRPr="00213175">
          <w:rPr>
            <w:rStyle w:val="Hyperlink"/>
            <w:noProof/>
          </w:rPr>
          <w:t>30.</w:t>
        </w:r>
        <w:r w:rsidR="006A4BF1" w:rsidRPr="00213175">
          <w:rPr>
            <w:rFonts w:eastAsiaTheme="minorEastAsia"/>
            <w:noProof/>
            <w:kern w:val="2"/>
            <w14:ligatures w14:val="standardContextual"/>
          </w:rPr>
          <w:tab/>
        </w:r>
        <w:r w:rsidR="006A4BF1" w:rsidRPr="00213175">
          <w:rPr>
            <w:rStyle w:val="Hyperlink"/>
            <w:noProof/>
          </w:rPr>
          <w:t>Consultation about changes to rosters or hours of work</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_Toc170815290 \h </w:instrText>
        </w:r>
        <w:r w:rsidR="006A4BF1" w:rsidRPr="00213175">
          <w:rPr>
            <w:noProof/>
            <w:webHidden/>
          </w:rPr>
        </w:r>
        <w:r w:rsidR="006A4BF1" w:rsidRPr="00213175">
          <w:rPr>
            <w:noProof/>
            <w:webHidden/>
          </w:rPr>
          <w:fldChar w:fldCharType="separate"/>
        </w:r>
        <w:r w:rsidR="006A4BF1" w:rsidRPr="00213175">
          <w:rPr>
            <w:noProof/>
            <w:webHidden/>
          </w:rPr>
          <w:t>41</w:t>
        </w:r>
        <w:r w:rsidR="006A4BF1" w:rsidRPr="00213175">
          <w:rPr>
            <w:noProof/>
            <w:webHidden/>
          </w:rPr>
          <w:fldChar w:fldCharType="end"/>
        </w:r>
      </w:hyperlink>
    </w:p>
    <w:p w14:paraId="7B0BA716" w14:textId="6EA5C000" w:rsidR="006A4BF1" w:rsidRPr="00213175" w:rsidRDefault="00CB7FBA">
      <w:pPr>
        <w:pStyle w:val="TOC2"/>
        <w:rPr>
          <w:rFonts w:eastAsiaTheme="minorEastAsia"/>
          <w:noProof/>
          <w:kern w:val="2"/>
          <w14:ligatures w14:val="standardContextual"/>
        </w:rPr>
      </w:pPr>
      <w:hyperlink w:anchor="_Toc170815291" w:history="1">
        <w:r w:rsidR="006A4BF1" w:rsidRPr="00213175">
          <w:rPr>
            <w:rStyle w:val="Hyperlink"/>
            <w:noProof/>
          </w:rPr>
          <w:t>31.</w:t>
        </w:r>
        <w:r w:rsidR="006A4BF1" w:rsidRPr="00213175">
          <w:rPr>
            <w:rFonts w:eastAsiaTheme="minorEastAsia"/>
            <w:noProof/>
            <w:kern w:val="2"/>
            <w14:ligatures w14:val="standardContextual"/>
          </w:rPr>
          <w:tab/>
        </w:r>
        <w:r w:rsidR="006A4BF1" w:rsidRPr="00213175">
          <w:rPr>
            <w:rStyle w:val="Hyperlink"/>
            <w:noProof/>
          </w:rPr>
          <w:t>Dispute resolution</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_Toc170815291 \h </w:instrText>
        </w:r>
        <w:r w:rsidR="006A4BF1" w:rsidRPr="00213175">
          <w:rPr>
            <w:noProof/>
            <w:webHidden/>
          </w:rPr>
        </w:r>
        <w:r w:rsidR="006A4BF1" w:rsidRPr="00213175">
          <w:rPr>
            <w:noProof/>
            <w:webHidden/>
          </w:rPr>
          <w:fldChar w:fldCharType="separate"/>
        </w:r>
        <w:r w:rsidR="006A4BF1" w:rsidRPr="00213175">
          <w:rPr>
            <w:noProof/>
            <w:webHidden/>
          </w:rPr>
          <w:t>42</w:t>
        </w:r>
        <w:r w:rsidR="006A4BF1" w:rsidRPr="00213175">
          <w:rPr>
            <w:noProof/>
            <w:webHidden/>
          </w:rPr>
          <w:fldChar w:fldCharType="end"/>
        </w:r>
      </w:hyperlink>
    </w:p>
    <w:p w14:paraId="09160369" w14:textId="5E1F57E0" w:rsidR="006A4BF1" w:rsidRPr="00213175" w:rsidRDefault="00CB7FBA">
      <w:pPr>
        <w:pStyle w:val="TOC1"/>
        <w:rPr>
          <w:rFonts w:eastAsiaTheme="minorEastAsia" w:cs="Times New Roman"/>
          <w:b w:val="0"/>
          <w:bCs w:val="0"/>
          <w:noProof/>
          <w:kern w:val="2"/>
          <w14:ligatures w14:val="standardContextual"/>
        </w:rPr>
      </w:pPr>
      <w:hyperlink w:anchor="_Toc170815292" w:history="1">
        <w:r w:rsidR="006A4BF1" w:rsidRPr="00213175">
          <w:rPr>
            <w:rStyle w:val="Hyperlink"/>
            <w:rFonts w:cs="Times New Roman"/>
            <w:noProof/>
          </w:rPr>
          <w:t>Part 8— Termination of Employment and Redundancy</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_Toc170815292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43</w:t>
        </w:r>
        <w:r w:rsidR="006A4BF1" w:rsidRPr="00213175">
          <w:rPr>
            <w:rFonts w:cs="Times New Roman"/>
            <w:noProof/>
            <w:webHidden/>
          </w:rPr>
          <w:fldChar w:fldCharType="end"/>
        </w:r>
      </w:hyperlink>
    </w:p>
    <w:p w14:paraId="2C8D95E8" w14:textId="5B369B99" w:rsidR="006A4BF1" w:rsidRPr="00213175" w:rsidRDefault="00CB7FBA">
      <w:pPr>
        <w:pStyle w:val="TOC2"/>
        <w:rPr>
          <w:rFonts w:eastAsiaTheme="minorEastAsia"/>
          <w:noProof/>
          <w:kern w:val="2"/>
          <w14:ligatures w14:val="standardContextual"/>
        </w:rPr>
      </w:pPr>
      <w:hyperlink w:anchor="_Toc170815293" w:history="1">
        <w:r w:rsidR="006A4BF1" w:rsidRPr="00213175">
          <w:rPr>
            <w:rStyle w:val="Hyperlink"/>
            <w:noProof/>
          </w:rPr>
          <w:t>32.</w:t>
        </w:r>
        <w:r w:rsidR="006A4BF1" w:rsidRPr="00213175">
          <w:rPr>
            <w:rFonts w:eastAsiaTheme="minorEastAsia"/>
            <w:noProof/>
            <w:kern w:val="2"/>
            <w14:ligatures w14:val="standardContextual"/>
          </w:rPr>
          <w:tab/>
        </w:r>
        <w:r w:rsidR="006A4BF1" w:rsidRPr="00213175">
          <w:rPr>
            <w:rStyle w:val="Hyperlink"/>
            <w:noProof/>
          </w:rPr>
          <w:t>Termination of employment</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_Toc170815293 \h </w:instrText>
        </w:r>
        <w:r w:rsidR="006A4BF1" w:rsidRPr="00213175">
          <w:rPr>
            <w:noProof/>
            <w:webHidden/>
          </w:rPr>
        </w:r>
        <w:r w:rsidR="006A4BF1" w:rsidRPr="00213175">
          <w:rPr>
            <w:noProof/>
            <w:webHidden/>
          </w:rPr>
          <w:fldChar w:fldCharType="separate"/>
        </w:r>
        <w:r w:rsidR="006A4BF1" w:rsidRPr="00213175">
          <w:rPr>
            <w:noProof/>
            <w:webHidden/>
          </w:rPr>
          <w:t>43</w:t>
        </w:r>
        <w:r w:rsidR="006A4BF1" w:rsidRPr="00213175">
          <w:rPr>
            <w:noProof/>
            <w:webHidden/>
          </w:rPr>
          <w:fldChar w:fldCharType="end"/>
        </w:r>
      </w:hyperlink>
    </w:p>
    <w:p w14:paraId="4EBCB90D" w14:textId="596F134B" w:rsidR="006A4BF1" w:rsidRPr="00213175" w:rsidRDefault="00CB7FBA">
      <w:pPr>
        <w:pStyle w:val="TOC2"/>
        <w:rPr>
          <w:rFonts w:eastAsiaTheme="minorEastAsia"/>
          <w:noProof/>
          <w:kern w:val="2"/>
          <w14:ligatures w14:val="standardContextual"/>
        </w:rPr>
      </w:pPr>
      <w:hyperlink w:anchor="_Toc170815294" w:history="1">
        <w:r w:rsidR="006A4BF1" w:rsidRPr="00213175">
          <w:rPr>
            <w:rStyle w:val="Hyperlink"/>
            <w:noProof/>
          </w:rPr>
          <w:t>33.</w:t>
        </w:r>
        <w:r w:rsidR="006A4BF1" w:rsidRPr="00213175">
          <w:rPr>
            <w:rFonts w:eastAsiaTheme="minorEastAsia"/>
            <w:noProof/>
            <w:kern w:val="2"/>
            <w14:ligatures w14:val="standardContextual"/>
          </w:rPr>
          <w:tab/>
        </w:r>
        <w:r w:rsidR="006A4BF1" w:rsidRPr="00213175">
          <w:rPr>
            <w:rStyle w:val="Hyperlink"/>
            <w:noProof/>
          </w:rPr>
          <w:t>Redundancy</w:t>
        </w:r>
        <w:r w:rsidR="006A4BF1" w:rsidRPr="00213175">
          <w:rPr>
            <w:noProof/>
            <w:webHidden/>
          </w:rPr>
          <w:tab/>
        </w:r>
        <w:r w:rsidR="006A4BF1" w:rsidRPr="00213175">
          <w:rPr>
            <w:noProof/>
            <w:webHidden/>
          </w:rPr>
          <w:fldChar w:fldCharType="begin"/>
        </w:r>
        <w:r w:rsidR="006A4BF1" w:rsidRPr="00213175">
          <w:rPr>
            <w:noProof/>
            <w:webHidden/>
          </w:rPr>
          <w:instrText xml:space="preserve"> PAGEREF _Toc170815294 \h </w:instrText>
        </w:r>
        <w:r w:rsidR="006A4BF1" w:rsidRPr="00213175">
          <w:rPr>
            <w:noProof/>
            <w:webHidden/>
          </w:rPr>
        </w:r>
        <w:r w:rsidR="006A4BF1" w:rsidRPr="00213175">
          <w:rPr>
            <w:noProof/>
            <w:webHidden/>
          </w:rPr>
          <w:fldChar w:fldCharType="separate"/>
        </w:r>
        <w:r w:rsidR="006A4BF1" w:rsidRPr="00213175">
          <w:rPr>
            <w:noProof/>
            <w:webHidden/>
          </w:rPr>
          <w:t>44</w:t>
        </w:r>
        <w:r w:rsidR="006A4BF1" w:rsidRPr="00213175">
          <w:rPr>
            <w:noProof/>
            <w:webHidden/>
          </w:rPr>
          <w:fldChar w:fldCharType="end"/>
        </w:r>
      </w:hyperlink>
    </w:p>
    <w:p w14:paraId="39140469" w14:textId="4CD1C326" w:rsidR="006A4BF1" w:rsidRPr="00213175" w:rsidRDefault="00CB7FBA">
      <w:pPr>
        <w:pStyle w:val="TOC1"/>
        <w:rPr>
          <w:rFonts w:eastAsiaTheme="minorEastAsia" w:cs="Times New Roman"/>
          <w:b w:val="0"/>
          <w:bCs w:val="0"/>
          <w:noProof/>
          <w:kern w:val="2"/>
          <w14:ligatures w14:val="standardContextual"/>
        </w:rPr>
      </w:pPr>
      <w:hyperlink w:anchor="_Toc170815295" w:history="1">
        <w:r w:rsidR="006A4BF1" w:rsidRPr="00213175">
          <w:rPr>
            <w:rStyle w:val="Hyperlink"/>
            <w:rFonts w:cs="Times New Roman"/>
            <w:noProof/>
          </w:rPr>
          <w:t>Schedule A —Classification Definitions</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_Toc170815295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46</w:t>
        </w:r>
        <w:r w:rsidR="006A4BF1" w:rsidRPr="00213175">
          <w:rPr>
            <w:rFonts w:cs="Times New Roman"/>
            <w:noProof/>
            <w:webHidden/>
          </w:rPr>
          <w:fldChar w:fldCharType="end"/>
        </w:r>
      </w:hyperlink>
    </w:p>
    <w:p w14:paraId="4FF9FE12" w14:textId="4CB17B46" w:rsidR="006A4BF1" w:rsidRPr="00213175" w:rsidRDefault="00CB7FBA">
      <w:pPr>
        <w:pStyle w:val="TOC1"/>
        <w:rPr>
          <w:rFonts w:eastAsiaTheme="minorEastAsia" w:cs="Times New Roman"/>
          <w:b w:val="0"/>
          <w:bCs w:val="0"/>
          <w:noProof/>
          <w:kern w:val="2"/>
          <w14:ligatures w14:val="standardContextual"/>
        </w:rPr>
      </w:pPr>
      <w:hyperlink w:anchor="_Toc170815296" w:history="1">
        <w:r w:rsidR="006A4BF1" w:rsidRPr="00213175">
          <w:rPr>
            <w:rStyle w:val="Hyperlink"/>
            <w:rFonts w:cs="Times New Roman"/>
            <w:noProof/>
          </w:rPr>
          <w:t>Schedule B —Summary of Hourly Rates of Pay</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_Toc170815296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58</w:t>
        </w:r>
        <w:r w:rsidR="006A4BF1" w:rsidRPr="00213175">
          <w:rPr>
            <w:rFonts w:cs="Times New Roman"/>
            <w:noProof/>
            <w:webHidden/>
          </w:rPr>
          <w:fldChar w:fldCharType="end"/>
        </w:r>
      </w:hyperlink>
    </w:p>
    <w:p w14:paraId="4494CEC8" w14:textId="0B75D63B" w:rsidR="006A4BF1" w:rsidRPr="00213175" w:rsidRDefault="00CB7FBA">
      <w:pPr>
        <w:pStyle w:val="TOC1"/>
        <w:rPr>
          <w:rFonts w:eastAsiaTheme="minorEastAsia" w:cs="Times New Roman"/>
          <w:b w:val="0"/>
          <w:bCs w:val="0"/>
          <w:noProof/>
          <w:kern w:val="2"/>
          <w14:ligatures w14:val="standardContextual"/>
        </w:rPr>
      </w:pPr>
      <w:hyperlink w:anchor="_Toc170815297" w:history="1">
        <w:r w:rsidR="006A4BF1" w:rsidRPr="00213175">
          <w:rPr>
            <w:rStyle w:val="Hyperlink"/>
            <w:rFonts w:cs="Times New Roman"/>
            <w:noProof/>
          </w:rPr>
          <w:t>Schedule C —Summary of Monetary allowances</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_Toc170815297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79</w:t>
        </w:r>
        <w:r w:rsidR="006A4BF1" w:rsidRPr="00213175">
          <w:rPr>
            <w:rFonts w:cs="Times New Roman"/>
            <w:noProof/>
            <w:webHidden/>
          </w:rPr>
          <w:fldChar w:fldCharType="end"/>
        </w:r>
      </w:hyperlink>
    </w:p>
    <w:p w14:paraId="1BCDAB1F" w14:textId="1D5608A3" w:rsidR="006A4BF1" w:rsidRPr="00213175" w:rsidRDefault="00CB7FBA">
      <w:pPr>
        <w:pStyle w:val="TOC1"/>
        <w:rPr>
          <w:rFonts w:eastAsiaTheme="minorEastAsia" w:cs="Times New Roman"/>
          <w:b w:val="0"/>
          <w:bCs w:val="0"/>
          <w:noProof/>
          <w:kern w:val="2"/>
          <w14:ligatures w14:val="standardContextual"/>
        </w:rPr>
      </w:pPr>
      <w:hyperlink w:anchor="_Toc170815298" w:history="1">
        <w:r w:rsidR="006A4BF1" w:rsidRPr="00213175">
          <w:rPr>
            <w:rStyle w:val="Hyperlink"/>
            <w:rFonts w:cs="Times New Roman"/>
            <w:noProof/>
          </w:rPr>
          <w:t>Schedule D —Agreement to Take Annual Leave in Advance</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_Toc170815298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82</w:t>
        </w:r>
        <w:r w:rsidR="006A4BF1" w:rsidRPr="00213175">
          <w:rPr>
            <w:rFonts w:cs="Times New Roman"/>
            <w:noProof/>
            <w:webHidden/>
          </w:rPr>
          <w:fldChar w:fldCharType="end"/>
        </w:r>
      </w:hyperlink>
    </w:p>
    <w:p w14:paraId="3C2A7D48" w14:textId="3B2F3EDE" w:rsidR="006A4BF1" w:rsidRPr="00213175" w:rsidRDefault="00CB7FBA">
      <w:pPr>
        <w:pStyle w:val="TOC1"/>
        <w:rPr>
          <w:rFonts w:eastAsiaTheme="minorEastAsia" w:cs="Times New Roman"/>
          <w:b w:val="0"/>
          <w:bCs w:val="0"/>
          <w:noProof/>
          <w:kern w:val="2"/>
          <w14:ligatures w14:val="standardContextual"/>
        </w:rPr>
      </w:pPr>
      <w:hyperlink w:anchor="_Toc170815299" w:history="1">
        <w:r w:rsidR="006A4BF1" w:rsidRPr="00213175">
          <w:rPr>
            <w:rStyle w:val="Hyperlink"/>
            <w:rFonts w:cs="Times New Roman"/>
            <w:noProof/>
          </w:rPr>
          <w:t>Schedule E —Agreement to Cash Out Annual Leave</w:t>
        </w:r>
        <w:r w:rsidR="006A4BF1" w:rsidRPr="00213175">
          <w:rPr>
            <w:rFonts w:cs="Times New Roman"/>
            <w:noProof/>
            <w:webHidden/>
          </w:rPr>
          <w:tab/>
        </w:r>
        <w:r w:rsidR="006A4BF1" w:rsidRPr="00213175">
          <w:rPr>
            <w:rFonts w:cs="Times New Roman"/>
            <w:noProof/>
            <w:webHidden/>
          </w:rPr>
          <w:fldChar w:fldCharType="begin"/>
        </w:r>
        <w:r w:rsidR="006A4BF1" w:rsidRPr="00213175">
          <w:rPr>
            <w:rFonts w:cs="Times New Roman"/>
            <w:noProof/>
            <w:webHidden/>
          </w:rPr>
          <w:instrText xml:space="preserve"> PAGEREF _Toc170815299 \h </w:instrText>
        </w:r>
        <w:r w:rsidR="006A4BF1" w:rsidRPr="00213175">
          <w:rPr>
            <w:rFonts w:cs="Times New Roman"/>
            <w:noProof/>
            <w:webHidden/>
          </w:rPr>
        </w:r>
        <w:r w:rsidR="006A4BF1" w:rsidRPr="00213175">
          <w:rPr>
            <w:rFonts w:cs="Times New Roman"/>
            <w:noProof/>
            <w:webHidden/>
          </w:rPr>
          <w:fldChar w:fldCharType="separate"/>
        </w:r>
        <w:r w:rsidR="006A4BF1" w:rsidRPr="00213175">
          <w:rPr>
            <w:rFonts w:cs="Times New Roman"/>
            <w:noProof/>
            <w:webHidden/>
          </w:rPr>
          <w:t>83</w:t>
        </w:r>
        <w:r w:rsidR="006A4BF1" w:rsidRPr="00213175">
          <w:rPr>
            <w:rFonts w:cs="Times New Roman"/>
            <w:noProof/>
            <w:webHidden/>
          </w:rPr>
          <w:fldChar w:fldCharType="end"/>
        </w:r>
      </w:hyperlink>
    </w:p>
    <w:p w14:paraId="3726F6E2" w14:textId="451515C3" w:rsidR="00351B21" w:rsidRPr="00213175" w:rsidRDefault="00351B21" w:rsidP="00DF61BB">
      <w:pPr>
        <w:sectPr w:rsidR="00351B21" w:rsidRPr="00213175" w:rsidSect="00A0665C">
          <w:headerReference w:type="even" r:id="rId16"/>
          <w:headerReference w:type="default" r:id="rId17"/>
          <w:footerReference w:type="even" r:id="rId18"/>
          <w:footerReference w:type="default" r:id="rId19"/>
          <w:footerReference w:type="first" r:id="rId20"/>
          <w:pgSz w:w="11907" w:h="16840" w:code="9"/>
          <w:pgMar w:top="567" w:right="1418" w:bottom="737" w:left="1418" w:header="510" w:footer="737" w:gutter="0"/>
          <w:pgNumType w:start="1"/>
          <w:cols w:space="720"/>
          <w:noEndnote/>
          <w:titlePg/>
        </w:sectPr>
      </w:pPr>
      <w:r w:rsidRPr="00213175">
        <w:fldChar w:fldCharType="end"/>
      </w:r>
    </w:p>
    <w:p w14:paraId="6CDA0395" w14:textId="77777777" w:rsidR="00351B21" w:rsidRPr="00213175" w:rsidRDefault="00351B21" w:rsidP="00DF61BB">
      <w:pPr>
        <w:pStyle w:val="Partheading"/>
      </w:pPr>
      <w:bookmarkStart w:id="6" w:name="_Toc210033706"/>
      <w:bookmarkStart w:id="7" w:name="_Toc217366193"/>
      <w:bookmarkStart w:id="8" w:name="_Ref218488837"/>
      <w:bookmarkStart w:id="9" w:name="_Toc225742038"/>
      <w:bookmarkStart w:id="10" w:name="_Ref10110604"/>
      <w:bookmarkStart w:id="11" w:name="_Toc170815253"/>
      <w:bookmarkStart w:id="12" w:name="Part1"/>
      <w:r w:rsidRPr="00213175">
        <w:lastRenderedPageBreak/>
        <w:t>Application and Operation</w:t>
      </w:r>
      <w:bookmarkEnd w:id="6"/>
      <w:bookmarkEnd w:id="7"/>
      <w:bookmarkEnd w:id="8"/>
      <w:bookmarkEnd w:id="9"/>
      <w:r w:rsidR="0028327A" w:rsidRPr="00213175">
        <w:t xml:space="preserve"> of this Award</w:t>
      </w:r>
      <w:bookmarkEnd w:id="10"/>
      <w:bookmarkEnd w:id="11"/>
    </w:p>
    <w:p w14:paraId="02C84FE9" w14:textId="77777777" w:rsidR="00351B21" w:rsidRPr="00213175" w:rsidRDefault="00351B21" w:rsidP="00351B21">
      <w:pPr>
        <w:pStyle w:val="Level1"/>
        <w:rPr>
          <w:rFonts w:cs="Times New Roman"/>
        </w:rPr>
      </w:pPr>
      <w:bookmarkStart w:id="13" w:name="_Toc210033707"/>
      <w:bookmarkStart w:id="14" w:name="_Toc217366194"/>
      <w:bookmarkStart w:id="15" w:name="_Toc225742039"/>
      <w:bookmarkStart w:id="16" w:name="_Ref431996587"/>
      <w:bookmarkStart w:id="17" w:name="_Ref434392962"/>
      <w:bookmarkStart w:id="18" w:name="_Toc170815254"/>
      <w:r w:rsidRPr="00213175">
        <w:rPr>
          <w:rFonts w:cs="Times New Roman"/>
        </w:rPr>
        <w:t>Title</w:t>
      </w:r>
      <w:bookmarkEnd w:id="13"/>
      <w:bookmarkEnd w:id="14"/>
      <w:bookmarkEnd w:id="15"/>
      <w:r w:rsidR="00653937" w:rsidRPr="00213175">
        <w:rPr>
          <w:rFonts w:cs="Times New Roman"/>
        </w:rPr>
        <w:t xml:space="preserve"> and commencement</w:t>
      </w:r>
      <w:bookmarkEnd w:id="16"/>
      <w:bookmarkEnd w:id="17"/>
      <w:bookmarkEnd w:id="18"/>
    </w:p>
    <w:p w14:paraId="59AE5CF5" w14:textId="43BEA241" w:rsidR="00653937" w:rsidRPr="00213175" w:rsidRDefault="00653937" w:rsidP="00653937">
      <w:pPr>
        <w:pStyle w:val="Level2"/>
      </w:pPr>
      <w:bookmarkStart w:id="19" w:name="_Toc227723927"/>
      <w:bookmarkStart w:id="20" w:name="_Toc378322507"/>
      <w:bookmarkStart w:id="21" w:name="_Toc210033709"/>
      <w:bookmarkStart w:id="22" w:name="_Toc217366196"/>
      <w:bookmarkStart w:id="23" w:name="_Toc225742041"/>
      <w:r w:rsidRPr="00213175">
        <w:t xml:space="preserve">This award is the </w:t>
      </w:r>
      <w:r w:rsidRPr="00213175">
        <w:rPr>
          <w:i/>
        </w:rPr>
        <w:t>Nurses Award</w:t>
      </w:r>
      <w:r w:rsidR="008877FA" w:rsidRPr="00213175">
        <w:t xml:space="preserve"> </w:t>
      </w:r>
      <w:r w:rsidR="008877FA" w:rsidRPr="00213175">
        <w:rPr>
          <w:i/>
        </w:rPr>
        <w:t>20</w:t>
      </w:r>
      <w:r w:rsidR="00E57AA2" w:rsidRPr="00213175">
        <w:rPr>
          <w:i/>
        </w:rPr>
        <w:t>20</w:t>
      </w:r>
      <w:r w:rsidR="008877FA" w:rsidRPr="00213175">
        <w:t>.</w:t>
      </w:r>
    </w:p>
    <w:p w14:paraId="11310F81" w14:textId="77777777" w:rsidR="00834947" w:rsidRPr="00213175" w:rsidRDefault="00B139AE" w:rsidP="00653937">
      <w:pPr>
        <w:pStyle w:val="Level2"/>
      </w:pPr>
      <w:bookmarkStart w:id="24" w:name="_Ref493687348"/>
      <w:r w:rsidRPr="00213175">
        <w:rPr>
          <w:lang w:val="en-GB"/>
        </w:rPr>
        <w:t>This modern award commenced operation on 1 January 2010. The terms of the award have been varied since that date</w:t>
      </w:r>
      <w:r w:rsidRPr="00213175">
        <w:t>.</w:t>
      </w:r>
      <w:bookmarkEnd w:id="24"/>
    </w:p>
    <w:p w14:paraId="222C92F2" w14:textId="77777777" w:rsidR="00653937" w:rsidRPr="00213175" w:rsidRDefault="00885463" w:rsidP="00653937">
      <w:pPr>
        <w:pStyle w:val="Level2"/>
      </w:pPr>
      <w:r w:rsidRPr="00213175">
        <w:rPr>
          <w:szCs w:val="24"/>
        </w:rPr>
        <w:t xml:space="preserve">A variation to this award </w:t>
      </w:r>
      <w:r w:rsidR="00653937" w:rsidRPr="00213175">
        <w:rPr>
          <w:szCs w:val="24"/>
        </w:rPr>
        <w:t>this does not affect any right, privilege, obligation or liability that a person acquired</w:t>
      </w:r>
      <w:r w:rsidR="00353585" w:rsidRPr="00213175">
        <w:rPr>
          <w:szCs w:val="24"/>
        </w:rPr>
        <w:t>, accrued or incurred under the</w:t>
      </w:r>
      <w:r w:rsidR="00653937" w:rsidRPr="00213175">
        <w:rPr>
          <w:szCs w:val="24"/>
        </w:rPr>
        <w:t xml:space="preserve"> award</w:t>
      </w:r>
      <w:r w:rsidRPr="00213175">
        <w:rPr>
          <w:szCs w:val="24"/>
        </w:rPr>
        <w:t xml:space="preserve"> as it existed prior to that variation</w:t>
      </w:r>
      <w:r w:rsidR="00653937" w:rsidRPr="00213175">
        <w:t>.</w:t>
      </w:r>
    </w:p>
    <w:p w14:paraId="230E018B" w14:textId="4682D382" w:rsidR="00B67928" w:rsidRPr="00213175" w:rsidRDefault="00B67928" w:rsidP="000762E0">
      <w:pPr>
        <w:pStyle w:val="Level1"/>
        <w:rPr>
          <w:rFonts w:cs="Times New Roman"/>
        </w:rPr>
      </w:pPr>
      <w:bookmarkStart w:id="25" w:name="_Ref15459965"/>
      <w:bookmarkStart w:id="26" w:name="_Toc170815255"/>
      <w:bookmarkStart w:id="27" w:name="_Toc399512503"/>
      <w:bookmarkStart w:id="28" w:name="_Ref431996590"/>
      <w:bookmarkStart w:id="29" w:name="_Toc378322508"/>
      <w:bookmarkEnd w:id="19"/>
      <w:bookmarkEnd w:id="20"/>
      <w:r w:rsidRPr="00213175">
        <w:rPr>
          <w:rFonts w:cs="Times New Roman"/>
        </w:rPr>
        <w:t>Definitions</w:t>
      </w:r>
      <w:bookmarkEnd w:id="25"/>
      <w:bookmarkEnd w:id="26"/>
    </w:p>
    <w:p w14:paraId="04D65378" w14:textId="19021D4A" w:rsidR="005F0909" w:rsidRPr="00213175" w:rsidRDefault="005F0909" w:rsidP="005F0909">
      <w:pPr>
        <w:pStyle w:val="History"/>
      </w:pPr>
      <w:r w:rsidRPr="00213175">
        <w:t xml:space="preserve">[Varied by </w:t>
      </w:r>
      <w:hyperlink r:id="rId21" w:history="1">
        <w:r w:rsidR="0004410E" w:rsidRPr="00213175">
          <w:rPr>
            <w:rStyle w:val="Hyperlink"/>
            <w:lang w:val="en-GB"/>
          </w:rPr>
          <w:t>PR733887</w:t>
        </w:r>
      </w:hyperlink>
      <w:r w:rsidR="0008318A" w:rsidRPr="00213175">
        <w:t xml:space="preserve">, </w:t>
      </w:r>
      <w:hyperlink r:id="rId22" w:history="1">
        <w:r w:rsidR="0008318A" w:rsidRPr="00213175">
          <w:rPr>
            <w:rStyle w:val="Hyperlink"/>
          </w:rPr>
          <w:t>PR751294</w:t>
        </w:r>
      </w:hyperlink>
      <w:r w:rsidR="008C7A7C" w:rsidRPr="00213175">
        <w:rPr>
          <w:rStyle w:val="Hyperlink"/>
          <w:color w:val="auto"/>
          <w:u w:val="none"/>
        </w:rPr>
        <w:t xml:space="preserve">, </w:t>
      </w:r>
      <w:hyperlink r:id="rId23" w:history="1">
        <w:r w:rsidR="008C7A7C" w:rsidRPr="00213175">
          <w:rPr>
            <w:rStyle w:val="Hyperlink"/>
          </w:rPr>
          <w:t>PR774743</w:t>
        </w:r>
      </w:hyperlink>
      <w:r w:rsidR="0008318A" w:rsidRPr="00213175">
        <w:t>]</w:t>
      </w:r>
    </w:p>
    <w:p w14:paraId="6B5DEABD" w14:textId="77777777" w:rsidR="00B67928" w:rsidRPr="00213175" w:rsidRDefault="00B67928" w:rsidP="005C0E4E">
      <w:r w:rsidRPr="00213175">
        <w:t>In this award, unless the contrary intention appears:</w:t>
      </w:r>
    </w:p>
    <w:p w14:paraId="0D034C2D" w14:textId="77777777" w:rsidR="00B67928" w:rsidRPr="00213175" w:rsidRDefault="00B67928" w:rsidP="00B67928">
      <w:pPr>
        <w:pStyle w:val="Block1"/>
      </w:pPr>
      <w:r w:rsidRPr="00213175">
        <w:rPr>
          <w:b/>
        </w:rPr>
        <w:t>Act</w:t>
      </w:r>
      <w:r w:rsidRPr="00213175">
        <w:t xml:space="preserve"> means the </w:t>
      </w:r>
      <w:r w:rsidRPr="00213175">
        <w:rPr>
          <w:i/>
          <w:lang w:val="en-GB"/>
        </w:rPr>
        <w:t>Fair Work Act 2009</w:t>
      </w:r>
      <w:r w:rsidRPr="00213175">
        <w:rPr>
          <w:i/>
        </w:rPr>
        <w:t xml:space="preserve"> </w:t>
      </w:r>
      <w:r w:rsidRPr="00213175">
        <w:t>(Cth)</w:t>
      </w:r>
      <w:r w:rsidR="00992378" w:rsidRPr="00213175">
        <w:t>.</w:t>
      </w:r>
    </w:p>
    <w:p w14:paraId="528E0308" w14:textId="41DB81DE" w:rsidR="00B67928" w:rsidRPr="00213175" w:rsidRDefault="00B67928" w:rsidP="00B67928">
      <w:pPr>
        <w:pStyle w:val="Block1"/>
      </w:pPr>
      <w:r w:rsidRPr="00213175">
        <w:rPr>
          <w:b/>
        </w:rPr>
        <w:t xml:space="preserve">ADO </w:t>
      </w:r>
      <w:r w:rsidRPr="00213175">
        <w:t>mean</w:t>
      </w:r>
      <w:r w:rsidR="0007181D" w:rsidRPr="00213175">
        <w:t>s</w:t>
      </w:r>
      <w:r w:rsidRPr="00213175">
        <w:t xml:space="preserve"> accrued day off</w:t>
      </w:r>
      <w:r w:rsidR="00992378" w:rsidRPr="00213175">
        <w:t>.</w:t>
      </w:r>
    </w:p>
    <w:p w14:paraId="268B4946" w14:textId="6D12955D" w:rsidR="00E30993" w:rsidRPr="00213175" w:rsidRDefault="00B67928" w:rsidP="00E30993">
      <w:pPr>
        <w:pStyle w:val="Block1"/>
      </w:pPr>
      <w:r w:rsidRPr="00213175">
        <w:rPr>
          <w:b/>
        </w:rPr>
        <w:t>afternoon shift</w:t>
      </w:r>
      <w:r w:rsidRPr="00213175">
        <w:t xml:space="preserve"> means any shift commencing not earlier than 12.00 noon and finishing after 6.00 pm on the same day</w:t>
      </w:r>
      <w:r w:rsidR="00992378" w:rsidRPr="00213175">
        <w:t>.</w:t>
      </w:r>
    </w:p>
    <w:p w14:paraId="29FD22AF" w14:textId="51D50AAF" w:rsidR="00342FFD" w:rsidRPr="00213175" w:rsidRDefault="00342FFD" w:rsidP="00342FFD">
      <w:pPr>
        <w:pStyle w:val="History"/>
      </w:pPr>
      <w:r w:rsidRPr="00213175">
        <w:t xml:space="preserve">[Definition of </w:t>
      </w:r>
      <w:r w:rsidRPr="00213175">
        <w:rPr>
          <w:b/>
          <w:bCs/>
        </w:rPr>
        <w:t>aged care employee</w:t>
      </w:r>
      <w:r w:rsidRPr="00213175">
        <w:t xml:space="preserve"> inserted by </w:t>
      </w:r>
      <w:hyperlink r:id="rId24" w:history="1">
        <w:r w:rsidRPr="00213175">
          <w:rPr>
            <w:rStyle w:val="Hyperlink"/>
          </w:rPr>
          <w:t>PR751294</w:t>
        </w:r>
      </w:hyperlink>
      <w:r w:rsidRPr="00213175">
        <w:t xml:space="preserve"> </w:t>
      </w:r>
      <w:r w:rsidR="00094574" w:rsidRPr="00213175">
        <w:t>ppc</w:t>
      </w:r>
      <w:r w:rsidRPr="00213175">
        <w:t xml:space="preserve"> 30Jun23]</w:t>
      </w:r>
    </w:p>
    <w:p w14:paraId="6F28682A" w14:textId="77777777" w:rsidR="00342FFD" w:rsidRPr="00213175" w:rsidRDefault="00342FFD" w:rsidP="00342FFD">
      <w:pPr>
        <w:pStyle w:val="Block1"/>
        <w:rPr>
          <w:b/>
        </w:rPr>
      </w:pPr>
      <w:r w:rsidRPr="00213175">
        <w:rPr>
          <w:b/>
        </w:rPr>
        <w:t xml:space="preserve">aged care employee </w:t>
      </w:r>
      <w:r w:rsidRPr="00213175">
        <w:t>means an employee engaged in the provision of:</w:t>
      </w:r>
    </w:p>
    <w:p w14:paraId="7C31163B" w14:textId="77777777" w:rsidR="00342FFD" w:rsidRPr="00213175" w:rsidRDefault="00342FFD" w:rsidP="00342FFD">
      <w:pPr>
        <w:pStyle w:val="Bullet2"/>
      </w:pPr>
      <w:r w:rsidRPr="00213175">
        <w:t>services for aged persons in a hostel, nursing home, aged care independent living units, aged care serviced apartments, garden settlement, retirement village or any other residential accommodation facility; or</w:t>
      </w:r>
    </w:p>
    <w:p w14:paraId="2413E321" w14:textId="26F87AC1" w:rsidR="00342FFD" w:rsidRPr="00213175" w:rsidRDefault="00342FFD" w:rsidP="00342FFD">
      <w:pPr>
        <w:pStyle w:val="Bullet2"/>
      </w:pPr>
      <w:r w:rsidRPr="00213175">
        <w:t>services for an aged person in a private residence.</w:t>
      </w:r>
    </w:p>
    <w:p w14:paraId="6CD9C1FE" w14:textId="46E97C90" w:rsidR="005F0909" w:rsidRPr="00213175" w:rsidRDefault="005F0909" w:rsidP="005F0909">
      <w:pPr>
        <w:pStyle w:val="History"/>
      </w:pPr>
      <w:r w:rsidRPr="00213175">
        <w:t xml:space="preserve">[Definition of </w:t>
      </w:r>
      <w:r w:rsidRPr="00213175">
        <w:rPr>
          <w:b/>
          <w:bCs/>
        </w:rPr>
        <w:t>casual employee</w:t>
      </w:r>
      <w:r w:rsidRPr="00213175">
        <w:t xml:space="preserve"> inserted by </w:t>
      </w:r>
      <w:hyperlink r:id="rId25" w:history="1">
        <w:r w:rsidR="0004410E" w:rsidRPr="00213175">
          <w:rPr>
            <w:rStyle w:val="Hyperlink"/>
            <w:lang w:val="en-GB"/>
          </w:rPr>
          <w:t>PR733887</w:t>
        </w:r>
      </w:hyperlink>
      <w:r w:rsidRPr="00213175">
        <w:t xml:space="preserve"> from 27Sep21]</w:t>
      </w:r>
    </w:p>
    <w:p w14:paraId="2BB0729D" w14:textId="23B30842" w:rsidR="005F0909" w:rsidRPr="00213175" w:rsidRDefault="005F0909" w:rsidP="005F0909">
      <w:pPr>
        <w:pStyle w:val="Block1"/>
      </w:pPr>
      <w:r w:rsidRPr="00213175">
        <w:rPr>
          <w:b/>
        </w:rPr>
        <w:t>casual employee</w:t>
      </w:r>
      <w:r w:rsidRPr="00213175">
        <w:t xml:space="preserve"> has the meaning given by section 15A of the </w:t>
      </w:r>
      <w:hyperlink r:id="rId26" w:history="1">
        <w:r w:rsidRPr="00213175">
          <w:rPr>
            <w:rStyle w:val="Hyperlink"/>
          </w:rPr>
          <w:t>Act</w:t>
        </w:r>
      </w:hyperlink>
      <w:r w:rsidRPr="00213175">
        <w:t>.</w:t>
      </w:r>
    </w:p>
    <w:p w14:paraId="169E20ED" w14:textId="7AF102E5" w:rsidR="00E30993" w:rsidRPr="00213175" w:rsidRDefault="00E30993" w:rsidP="00F70EA8">
      <w:pPr>
        <w:pStyle w:val="Block1"/>
      </w:pPr>
      <w:bookmarkStart w:id="30" w:name="casual_hourly_rate"/>
      <w:bookmarkStart w:id="31" w:name="_Hlk76047462"/>
      <w:r w:rsidRPr="00213175">
        <w:rPr>
          <w:b/>
          <w:bCs/>
        </w:rPr>
        <w:t>casual hourly rate</w:t>
      </w:r>
      <w:bookmarkEnd w:id="30"/>
      <w:r w:rsidRPr="00213175">
        <w:t xml:space="preserve"> </w:t>
      </w:r>
      <w:r w:rsidR="007A6ABE" w:rsidRPr="00213175">
        <w:t xml:space="preserve">has the meaning given in clause </w:t>
      </w:r>
      <w:r w:rsidR="007A6ABE" w:rsidRPr="00213175">
        <w:fldChar w:fldCharType="begin"/>
      </w:r>
      <w:r w:rsidR="007A6ABE" w:rsidRPr="00213175">
        <w:instrText xml:space="preserve"> REF _Ref62651688 \w \h </w:instrText>
      </w:r>
      <w:r w:rsidR="007E5BB4" w:rsidRPr="00213175">
        <w:instrText xml:space="preserve"> \* MERGEFORMAT </w:instrText>
      </w:r>
      <w:r w:rsidR="007A6ABE" w:rsidRPr="00213175">
        <w:fldChar w:fldCharType="separate"/>
      </w:r>
      <w:r w:rsidR="006A4BF1" w:rsidRPr="00213175">
        <w:t>11.1</w:t>
      </w:r>
      <w:r w:rsidR="007A6ABE" w:rsidRPr="00213175">
        <w:fldChar w:fldCharType="end"/>
      </w:r>
      <w:r w:rsidRPr="00213175">
        <w:t>.</w:t>
      </w:r>
    </w:p>
    <w:bookmarkEnd w:id="31"/>
    <w:p w14:paraId="6F639E49" w14:textId="77777777" w:rsidR="00B67928" w:rsidRPr="00213175" w:rsidRDefault="00B67928" w:rsidP="00B67928">
      <w:pPr>
        <w:pStyle w:val="Block1"/>
      </w:pPr>
      <w:r w:rsidRPr="00213175">
        <w:rPr>
          <w:b/>
        </w:rPr>
        <w:t>defined benefit member</w:t>
      </w:r>
      <w:r w:rsidRPr="00213175">
        <w:t xml:space="preserve"> has the meaning given by the </w:t>
      </w:r>
      <w:r w:rsidRPr="00213175">
        <w:rPr>
          <w:i/>
        </w:rPr>
        <w:t>Superannuation Guarantee (Administration) Act 1992</w:t>
      </w:r>
      <w:r w:rsidRPr="00213175">
        <w:t xml:space="preserve"> (Cth)</w:t>
      </w:r>
      <w:r w:rsidR="00992378" w:rsidRPr="00213175">
        <w:t>.</w:t>
      </w:r>
    </w:p>
    <w:p w14:paraId="6DEF98B3" w14:textId="71D6982A" w:rsidR="002C6BF6" w:rsidRPr="00213175" w:rsidRDefault="00B67928" w:rsidP="002C6BF6">
      <w:pPr>
        <w:pStyle w:val="Block1"/>
      </w:pPr>
      <w:r w:rsidRPr="00213175">
        <w:rPr>
          <w:b/>
        </w:rPr>
        <w:t>employee</w:t>
      </w:r>
      <w:r w:rsidRPr="00213175">
        <w:t xml:space="preserve"> </w:t>
      </w:r>
      <w:r w:rsidRPr="00213175">
        <w:rPr>
          <w:lang w:val="en-GB"/>
        </w:rPr>
        <w:t xml:space="preserve">means national system employee within the meaning of the </w:t>
      </w:r>
      <w:hyperlink r:id="rId27" w:history="1">
        <w:r w:rsidRPr="00213175">
          <w:rPr>
            <w:rStyle w:val="Hyperlink"/>
          </w:rPr>
          <w:t>Act</w:t>
        </w:r>
      </w:hyperlink>
      <w:r w:rsidR="00992378" w:rsidRPr="00213175">
        <w:t>.</w:t>
      </w:r>
    </w:p>
    <w:p w14:paraId="1BC1F4AE" w14:textId="5CD7F2A4" w:rsidR="002C6BF6" w:rsidRPr="00213175" w:rsidRDefault="002C6BF6" w:rsidP="002C6BF6">
      <w:pPr>
        <w:pStyle w:val="History"/>
      </w:pPr>
      <w:r w:rsidRPr="00213175">
        <w:t xml:space="preserve">[Definition of </w:t>
      </w:r>
      <w:r w:rsidRPr="00213175">
        <w:rPr>
          <w:b/>
          <w:bCs/>
        </w:rPr>
        <w:t>employee organisation</w:t>
      </w:r>
      <w:r w:rsidRPr="00213175">
        <w:t xml:space="preserve"> inserted by </w:t>
      </w:r>
      <w:hyperlink r:id="rId28" w:history="1">
        <w:r w:rsidRPr="00213175">
          <w:rPr>
            <w:rStyle w:val="Hyperlink"/>
          </w:rPr>
          <w:t>PR774743</w:t>
        </w:r>
      </w:hyperlink>
      <w:r w:rsidRPr="00213175">
        <w:t xml:space="preserve"> </w:t>
      </w:r>
      <w:r w:rsidR="00F72A8D" w:rsidRPr="00213175">
        <w:t>from</w:t>
      </w:r>
      <w:r w:rsidRPr="00213175">
        <w:t xml:space="preserve"> 01Jul24]</w:t>
      </w:r>
    </w:p>
    <w:p w14:paraId="3F6907F2" w14:textId="2E7B1F3B" w:rsidR="002C6BF6" w:rsidRPr="00213175" w:rsidRDefault="002C6BF6" w:rsidP="002C6BF6">
      <w:pPr>
        <w:pStyle w:val="Block1"/>
      </w:pPr>
      <w:r w:rsidRPr="00213175">
        <w:rPr>
          <w:b/>
          <w:bCs/>
        </w:rPr>
        <w:t>employee organisation</w:t>
      </w:r>
      <w:r w:rsidRPr="00213175">
        <w:t xml:space="preserve"> has the meaning given by section 12 of </w:t>
      </w:r>
      <w:hyperlink r:id="rId29" w:history="1">
        <w:r w:rsidRPr="00213175">
          <w:rPr>
            <w:rStyle w:val="Hyperlink"/>
          </w:rPr>
          <w:t>Act</w:t>
        </w:r>
      </w:hyperlink>
      <w:r w:rsidRPr="00213175">
        <w:t>.</w:t>
      </w:r>
    </w:p>
    <w:p w14:paraId="000ACB3D" w14:textId="2EA4E06C" w:rsidR="00311815" w:rsidRPr="00213175" w:rsidRDefault="00B67928" w:rsidP="00311815">
      <w:pPr>
        <w:pStyle w:val="Block1"/>
      </w:pPr>
      <w:r w:rsidRPr="00213175">
        <w:rPr>
          <w:b/>
        </w:rPr>
        <w:lastRenderedPageBreak/>
        <w:t>employer</w:t>
      </w:r>
      <w:r w:rsidRPr="00213175">
        <w:t xml:space="preserve"> </w:t>
      </w:r>
      <w:r w:rsidRPr="00213175">
        <w:rPr>
          <w:lang w:val="en-GB"/>
        </w:rPr>
        <w:t xml:space="preserve">means national system employer within the meaning of the </w:t>
      </w:r>
      <w:hyperlink r:id="rId30" w:history="1">
        <w:r w:rsidRPr="00213175">
          <w:rPr>
            <w:rStyle w:val="Hyperlink"/>
          </w:rPr>
          <w:t>Act</w:t>
        </w:r>
      </w:hyperlink>
      <w:r w:rsidR="00992378" w:rsidRPr="00213175">
        <w:t>.</w:t>
      </w:r>
    </w:p>
    <w:p w14:paraId="392385C7" w14:textId="50DABBDD" w:rsidR="00311815" w:rsidRPr="00213175" w:rsidRDefault="00311815" w:rsidP="00311815">
      <w:pPr>
        <w:pStyle w:val="History"/>
      </w:pPr>
      <w:r w:rsidRPr="00213175">
        <w:t xml:space="preserve">[Definition of </w:t>
      </w:r>
      <w:r w:rsidRPr="00213175">
        <w:rPr>
          <w:b/>
          <w:bCs/>
        </w:rPr>
        <w:t>enterprise</w:t>
      </w:r>
      <w:r w:rsidRPr="00213175">
        <w:t xml:space="preserve"> inserted by </w:t>
      </w:r>
      <w:hyperlink r:id="rId31" w:history="1">
        <w:r w:rsidRPr="00213175">
          <w:rPr>
            <w:rStyle w:val="Hyperlink"/>
          </w:rPr>
          <w:t>PR774743</w:t>
        </w:r>
      </w:hyperlink>
      <w:r w:rsidRPr="00213175">
        <w:t xml:space="preserve"> </w:t>
      </w:r>
      <w:r w:rsidR="00031894" w:rsidRPr="00213175">
        <w:t>from</w:t>
      </w:r>
      <w:r w:rsidRPr="00213175">
        <w:t xml:space="preserve"> 01Jul24]</w:t>
      </w:r>
    </w:p>
    <w:p w14:paraId="42387253" w14:textId="2F459673" w:rsidR="00311815" w:rsidRPr="00213175" w:rsidRDefault="00311815" w:rsidP="00311815">
      <w:pPr>
        <w:pStyle w:val="Block1"/>
      </w:pPr>
      <w:r w:rsidRPr="00213175">
        <w:rPr>
          <w:b/>
          <w:bCs/>
        </w:rPr>
        <w:t>enterprise</w:t>
      </w:r>
      <w:r w:rsidRPr="00213175">
        <w:t xml:space="preserve"> has the meaning given by section 12 of the </w:t>
      </w:r>
      <w:hyperlink r:id="rId32" w:history="1">
        <w:r w:rsidRPr="00213175">
          <w:rPr>
            <w:rStyle w:val="Hyperlink"/>
          </w:rPr>
          <w:t>Act</w:t>
        </w:r>
      </w:hyperlink>
      <w:r w:rsidRPr="00213175">
        <w:t xml:space="preserve">. </w:t>
      </w:r>
    </w:p>
    <w:p w14:paraId="5BEA12D1" w14:textId="77777777" w:rsidR="00B67928" w:rsidRPr="00213175" w:rsidRDefault="00B67928" w:rsidP="00B67928">
      <w:pPr>
        <w:pStyle w:val="Block1"/>
      </w:pPr>
      <w:r w:rsidRPr="00213175">
        <w:rPr>
          <w:b/>
        </w:rPr>
        <w:t>exempt public sector superannuation scheme</w:t>
      </w:r>
      <w:r w:rsidRPr="00213175">
        <w:t xml:space="preserve"> has the meaning given by the </w:t>
      </w:r>
      <w:r w:rsidRPr="00213175">
        <w:rPr>
          <w:i/>
        </w:rPr>
        <w:t>Superannuation Industry (Supervision) Act 1993</w:t>
      </w:r>
      <w:r w:rsidRPr="00213175">
        <w:t xml:space="preserve"> (Cth)</w:t>
      </w:r>
      <w:r w:rsidR="00992378" w:rsidRPr="00213175">
        <w:t>.</w:t>
      </w:r>
    </w:p>
    <w:p w14:paraId="3DE0BB9C" w14:textId="4EB43E11" w:rsidR="00B67928" w:rsidRPr="00213175" w:rsidRDefault="00B67928" w:rsidP="00B67928">
      <w:pPr>
        <w:pStyle w:val="Block1"/>
      </w:pPr>
      <w:r w:rsidRPr="00213175">
        <w:rPr>
          <w:b/>
        </w:rPr>
        <w:t xml:space="preserve">health industry </w:t>
      </w:r>
      <w:r w:rsidRPr="00213175">
        <w:t xml:space="preserve">has the meaning given in clause </w:t>
      </w:r>
      <w:r w:rsidRPr="00213175">
        <w:fldChar w:fldCharType="begin"/>
      </w:r>
      <w:r w:rsidRPr="00213175">
        <w:instrText xml:space="preserve"> REF _Ref493687359 \r \h </w:instrText>
      </w:r>
      <w:r w:rsidR="007E5BB4" w:rsidRPr="00213175">
        <w:instrText xml:space="preserve"> \* MERGEFORMAT </w:instrText>
      </w:r>
      <w:r w:rsidRPr="00213175">
        <w:fldChar w:fldCharType="separate"/>
      </w:r>
      <w:r w:rsidR="006A4BF1" w:rsidRPr="00213175">
        <w:t>4.2</w:t>
      </w:r>
      <w:r w:rsidRPr="00213175">
        <w:fldChar w:fldCharType="end"/>
      </w:r>
      <w:r w:rsidR="00992378" w:rsidRPr="00213175">
        <w:t>.</w:t>
      </w:r>
    </w:p>
    <w:p w14:paraId="718A27C9" w14:textId="77777777" w:rsidR="00B67928" w:rsidRPr="00213175" w:rsidRDefault="00B67928" w:rsidP="00B67928">
      <w:pPr>
        <w:pStyle w:val="Block1"/>
      </w:pPr>
      <w:r w:rsidRPr="00213175">
        <w:rPr>
          <w:b/>
        </w:rPr>
        <w:t>MySuper product</w:t>
      </w:r>
      <w:r w:rsidRPr="00213175">
        <w:t xml:space="preserve"> has the meaning given by the</w:t>
      </w:r>
      <w:r w:rsidRPr="00213175">
        <w:rPr>
          <w:i/>
        </w:rPr>
        <w:t xml:space="preserve"> Superannuation Industry (Supervision) Act 1993 </w:t>
      </w:r>
      <w:r w:rsidRPr="00213175">
        <w:t>(Cth)</w:t>
      </w:r>
      <w:r w:rsidR="00992378" w:rsidRPr="00213175">
        <w:t>.</w:t>
      </w:r>
    </w:p>
    <w:p w14:paraId="5C253B3C" w14:textId="1E2FDFDF" w:rsidR="00B67928" w:rsidRPr="00213175" w:rsidRDefault="00B67928" w:rsidP="00B67928">
      <w:pPr>
        <w:pStyle w:val="Block1"/>
        <w:rPr>
          <w:u w:val="single"/>
          <w:lang w:val="en-GB"/>
        </w:rPr>
      </w:pPr>
      <w:r w:rsidRPr="00213175">
        <w:rPr>
          <w:b/>
        </w:rPr>
        <w:t>NES</w:t>
      </w:r>
      <w:r w:rsidRPr="00213175">
        <w:t xml:space="preserve"> </w:t>
      </w:r>
      <w:r w:rsidRPr="00213175">
        <w:rPr>
          <w:lang w:val="en-GB"/>
        </w:rPr>
        <w:t xml:space="preserve">means the </w:t>
      </w:r>
      <w:hyperlink r:id="rId33" w:history="1">
        <w:r w:rsidRPr="00213175">
          <w:rPr>
            <w:rStyle w:val="Hyperlink"/>
            <w:lang w:val="en-GB"/>
          </w:rPr>
          <w:t>National Employment Standards</w:t>
        </w:r>
      </w:hyperlink>
      <w:r w:rsidRPr="00213175">
        <w:rPr>
          <w:lang w:val="en-GB"/>
        </w:rPr>
        <w:t xml:space="preserve"> as contained in </w:t>
      </w:r>
      <w:hyperlink r:id="rId34" w:history="1">
        <w:r w:rsidRPr="00213175">
          <w:rPr>
            <w:rStyle w:val="Hyperlink"/>
            <w:lang w:val="en-GB"/>
          </w:rPr>
          <w:t>sections 59 to 131</w:t>
        </w:r>
      </w:hyperlink>
      <w:r w:rsidRPr="00213175">
        <w:rPr>
          <w:lang w:val="en-GB"/>
        </w:rPr>
        <w:t xml:space="preserve"> of the </w:t>
      </w:r>
      <w:hyperlink r:id="rId35" w:history="1">
        <w:r w:rsidRPr="00213175">
          <w:rPr>
            <w:rStyle w:val="Hyperlink"/>
          </w:rPr>
          <w:t>Act</w:t>
        </w:r>
      </w:hyperlink>
      <w:r w:rsidR="00992378" w:rsidRPr="00213175">
        <w:t>.</w:t>
      </w:r>
    </w:p>
    <w:p w14:paraId="1B5E5852" w14:textId="727D83BF" w:rsidR="00B67928" w:rsidRPr="00213175" w:rsidRDefault="00B67928" w:rsidP="00B67928">
      <w:pPr>
        <w:pStyle w:val="Block1"/>
      </w:pPr>
      <w:r w:rsidRPr="00213175">
        <w:rPr>
          <w:b/>
        </w:rPr>
        <w:t>night shift</w:t>
      </w:r>
      <w:r w:rsidRPr="00213175">
        <w:t xml:space="preserve"> means any shift commencing on or after 6.00 pm and finishing before 7.30</w:t>
      </w:r>
      <w:r w:rsidR="00B66045" w:rsidRPr="00213175">
        <w:t> </w:t>
      </w:r>
      <w:r w:rsidRPr="00213175">
        <w:t>am on the following day</w:t>
      </w:r>
      <w:r w:rsidR="00992378" w:rsidRPr="00213175">
        <w:t>.</w:t>
      </w:r>
    </w:p>
    <w:p w14:paraId="54BEECEE" w14:textId="67082B5F" w:rsidR="00E44DFA" w:rsidRPr="00213175" w:rsidRDefault="00B67928" w:rsidP="00E44DFA">
      <w:pPr>
        <w:pStyle w:val="Block1"/>
        <w:rPr>
          <w:lang w:val="en-GB"/>
        </w:rPr>
      </w:pPr>
      <w:r w:rsidRPr="00213175">
        <w:rPr>
          <w:b/>
          <w:bCs/>
          <w:lang w:val="en-GB"/>
        </w:rPr>
        <w:t xml:space="preserve">on-hire </w:t>
      </w:r>
      <w:r w:rsidRPr="00213175">
        <w:rPr>
          <w:lang w:val="en-GB"/>
        </w:rPr>
        <w:t>means the on-hire of an employee by their employer to a client, where such employee works under the general guidance and instruction of the client or a representative of the client</w:t>
      </w:r>
      <w:r w:rsidR="00992378" w:rsidRPr="00213175">
        <w:rPr>
          <w:lang w:val="en-GB"/>
        </w:rPr>
        <w:t>.</w:t>
      </w:r>
    </w:p>
    <w:p w14:paraId="3B943D61" w14:textId="1BD0C2E3" w:rsidR="00E44DFA" w:rsidRPr="00213175" w:rsidRDefault="00E44DFA" w:rsidP="00E44DFA">
      <w:pPr>
        <w:pStyle w:val="History"/>
      </w:pPr>
      <w:r w:rsidRPr="00213175">
        <w:t xml:space="preserve">[Definition of </w:t>
      </w:r>
      <w:r w:rsidRPr="00213175">
        <w:rPr>
          <w:b/>
          <w:bCs/>
        </w:rPr>
        <w:t>small business employer</w:t>
      </w:r>
      <w:r w:rsidRPr="00213175">
        <w:t xml:space="preserve"> inserted by </w:t>
      </w:r>
      <w:hyperlink r:id="rId36" w:history="1">
        <w:r w:rsidRPr="00213175">
          <w:rPr>
            <w:rStyle w:val="Hyperlink"/>
          </w:rPr>
          <w:t>PR774743</w:t>
        </w:r>
      </w:hyperlink>
      <w:r w:rsidRPr="00213175">
        <w:t xml:space="preserve"> </w:t>
      </w:r>
      <w:r w:rsidR="00031894" w:rsidRPr="00213175">
        <w:t>from</w:t>
      </w:r>
      <w:r w:rsidRPr="00213175">
        <w:t xml:space="preserve"> 01Jul24]</w:t>
      </w:r>
    </w:p>
    <w:p w14:paraId="67E4D394" w14:textId="24D2D53A" w:rsidR="00E44DFA" w:rsidRPr="00213175" w:rsidRDefault="00E44DFA" w:rsidP="00E44DFA">
      <w:pPr>
        <w:pStyle w:val="Block1"/>
      </w:pPr>
      <w:r w:rsidRPr="00213175">
        <w:rPr>
          <w:b/>
          <w:bCs/>
        </w:rPr>
        <w:t>small business employer</w:t>
      </w:r>
      <w:r w:rsidRPr="00213175">
        <w:t xml:space="preserve"> has the meaning given by section 23 of the </w:t>
      </w:r>
      <w:hyperlink r:id="rId37" w:history="1">
        <w:r w:rsidRPr="00213175">
          <w:rPr>
            <w:rStyle w:val="Hyperlink"/>
          </w:rPr>
          <w:t>Act</w:t>
        </w:r>
      </w:hyperlink>
      <w:r w:rsidRPr="00213175">
        <w:t xml:space="preserve">. </w:t>
      </w:r>
    </w:p>
    <w:p w14:paraId="53C50D3D" w14:textId="1CEAC21E" w:rsidR="00E91CBA" w:rsidRPr="00213175" w:rsidRDefault="00E91CBA" w:rsidP="00E91CBA">
      <w:pPr>
        <w:pStyle w:val="History"/>
      </w:pPr>
      <w:r w:rsidRPr="00213175">
        <w:t xml:space="preserve">[Definition of </w:t>
      </w:r>
      <w:r w:rsidRPr="00213175">
        <w:rPr>
          <w:b/>
          <w:bCs/>
        </w:rPr>
        <w:t>standard rate</w:t>
      </w:r>
      <w:r w:rsidRPr="00213175">
        <w:t xml:space="preserve"> varied by </w:t>
      </w:r>
      <w:hyperlink r:id="rId38" w:history="1">
        <w:r w:rsidRPr="00213175">
          <w:rPr>
            <w:rStyle w:val="Hyperlink"/>
          </w:rPr>
          <w:t>PR751294</w:t>
        </w:r>
      </w:hyperlink>
      <w:r w:rsidRPr="00213175">
        <w:t xml:space="preserve"> </w:t>
      </w:r>
      <w:r w:rsidR="00094574" w:rsidRPr="00213175">
        <w:t>ppc</w:t>
      </w:r>
      <w:r w:rsidRPr="00213175">
        <w:t xml:space="preserve"> 30Jun23]</w:t>
      </w:r>
    </w:p>
    <w:p w14:paraId="7886F80C" w14:textId="189D4B9E" w:rsidR="00B67928" w:rsidRPr="00213175" w:rsidRDefault="00B67928" w:rsidP="00B67928">
      <w:pPr>
        <w:pStyle w:val="Block1"/>
      </w:pPr>
      <w:bookmarkStart w:id="32" w:name="standard_rate"/>
      <w:r w:rsidRPr="00213175">
        <w:rPr>
          <w:b/>
        </w:rPr>
        <w:t>standard rate</w:t>
      </w:r>
      <w:r w:rsidRPr="00213175">
        <w:t xml:space="preserve"> </w:t>
      </w:r>
      <w:bookmarkEnd w:id="32"/>
      <w:r w:rsidRPr="00213175">
        <w:t xml:space="preserve">means the minimum weekly rate for a </w:t>
      </w:r>
      <w:r w:rsidR="00816B63" w:rsidRPr="00213175">
        <w:t xml:space="preserve">Registered nurse—other than aged care employee—level 1 Pay point 1 in clause </w:t>
      </w:r>
      <w:r w:rsidR="00816B63" w:rsidRPr="00213175">
        <w:fldChar w:fldCharType="begin"/>
      </w:r>
      <w:r w:rsidR="00816B63" w:rsidRPr="00213175">
        <w:instrText xml:space="preserve"> REF _Ref135917829 \w \h </w:instrText>
      </w:r>
      <w:r w:rsidR="007E5BB4" w:rsidRPr="00213175">
        <w:instrText xml:space="preserve"> \* MERGEFORMAT </w:instrText>
      </w:r>
      <w:r w:rsidR="00816B63" w:rsidRPr="00213175">
        <w:fldChar w:fldCharType="separate"/>
      </w:r>
      <w:r w:rsidR="006A4BF1" w:rsidRPr="00213175">
        <w:t>15.1(c)(i)</w:t>
      </w:r>
      <w:r w:rsidR="00816B63" w:rsidRPr="00213175">
        <w:fldChar w:fldCharType="end"/>
      </w:r>
      <w:r w:rsidR="00992378" w:rsidRPr="00213175">
        <w:t>.</w:t>
      </w:r>
    </w:p>
    <w:p w14:paraId="5DAC42FD" w14:textId="48950E40" w:rsidR="00E44DFA" w:rsidRPr="00213175" w:rsidRDefault="00B67928" w:rsidP="00E44DFA">
      <w:pPr>
        <w:pStyle w:val="Block1"/>
      </w:pPr>
      <w:r w:rsidRPr="00213175">
        <w:rPr>
          <w:b/>
        </w:rPr>
        <w:t>shiftworker</w:t>
      </w:r>
      <w:r w:rsidRPr="00213175">
        <w:t xml:space="preserve"> means an employee who is regularly rostered to work their ordinary hours of work outside the span of hours of a day worker as defined in clause </w:t>
      </w:r>
      <w:r w:rsidRPr="00213175">
        <w:fldChar w:fldCharType="begin"/>
      </w:r>
      <w:r w:rsidRPr="00213175">
        <w:instrText xml:space="preserve"> REF _Ref251056487 \w \h  \* MERGEFORMAT </w:instrText>
      </w:r>
      <w:r w:rsidRPr="00213175">
        <w:fldChar w:fldCharType="separate"/>
      </w:r>
      <w:r w:rsidR="006A4BF1" w:rsidRPr="00213175">
        <w:t>13.1(a)</w:t>
      </w:r>
      <w:r w:rsidRPr="00213175">
        <w:fldChar w:fldCharType="end"/>
      </w:r>
      <w:r w:rsidR="00992378" w:rsidRPr="00213175">
        <w:t>.</w:t>
      </w:r>
    </w:p>
    <w:p w14:paraId="3492C518" w14:textId="63AE9697" w:rsidR="00E44DFA" w:rsidRPr="00213175" w:rsidRDefault="00E44DFA" w:rsidP="00E44DFA">
      <w:pPr>
        <w:pStyle w:val="History"/>
      </w:pPr>
      <w:r w:rsidRPr="00213175">
        <w:t xml:space="preserve">[Definition of </w:t>
      </w:r>
      <w:r w:rsidRPr="00213175">
        <w:rPr>
          <w:b/>
          <w:bCs/>
        </w:rPr>
        <w:t xml:space="preserve">workplace delegate </w:t>
      </w:r>
      <w:r w:rsidRPr="00213175">
        <w:t xml:space="preserve">inserted by </w:t>
      </w:r>
      <w:hyperlink r:id="rId39" w:history="1">
        <w:r w:rsidRPr="00213175">
          <w:rPr>
            <w:rStyle w:val="Hyperlink"/>
          </w:rPr>
          <w:t>PR774743</w:t>
        </w:r>
      </w:hyperlink>
      <w:r w:rsidRPr="00213175">
        <w:t xml:space="preserve"> </w:t>
      </w:r>
      <w:r w:rsidR="00031894" w:rsidRPr="00213175">
        <w:t>from</w:t>
      </w:r>
      <w:r w:rsidRPr="00213175">
        <w:t xml:space="preserve"> 01Jul24]</w:t>
      </w:r>
    </w:p>
    <w:p w14:paraId="4E24A4FF" w14:textId="223A8E2B" w:rsidR="00E44DFA" w:rsidRPr="00213175" w:rsidRDefault="00E44DFA" w:rsidP="00E44DFA">
      <w:pPr>
        <w:pStyle w:val="Block1"/>
      </w:pPr>
      <w:r w:rsidRPr="00213175">
        <w:rPr>
          <w:b/>
          <w:bCs/>
        </w:rPr>
        <w:t>workplace delegate</w:t>
      </w:r>
      <w:r w:rsidRPr="00213175">
        <w:t xml:space="preserve"> has the meaning given by section 350C(1) of the </w:t>
      </w:r>
      <w:hyperlink r:id="rId40" w:history="1">
        <w:r w:rsidRPr="00213175">
          <w:rPr>
            <w:rStyle w:val="Hyperlink"/>
          </w:rPr>
          <w:t>Act</w:t>
        </w:r>
      </w:hyperlink>
      <w:r w:rsidRPr="00213175">
        <w:t>.</w:t>
      </w:r>
    </w:p>
    <w:p w14:paraId="70DE19DA" w14:textId="77777777" w:rsidR="00653937" w:rsidRPr="00213175" w:rsidRDefault="00653937" w:rsidP="00653937">
      <w:pPr>
        <w:pStyle w:val="Level1"/>
        <w:rPr>
          <w:rFonts w:cs="Times New Roman"/>
          <w:szCs w:val="28"/>
        </w:rPr>
      </w:pPr>
      <w:bookmarkStart w:id="33" w:name="_Toc170815256"/>
      <w:r w:rsidRPr="00213175">
        <w:rPr>
          <w:rFonts w:cs="Times New Roman"/>
          <w:szCs w:val="28"/>
        </w:rPr>
        <w:t>The National Employment Standards and this award</w:t>
      </w:r>
      <w:bookmarkEnd w:id="27"/>
      <w:bookmarkEnd w:id="28"/>
      <w:bookmarkEnd w:id="33"/>
    </w:p>
    <w:p w14:paraId="1392BBE8" w14:textId="5649CBA2" w:rsidR="00CA06CE" w:rsidRPr="00213175" w:rsidRDefault="00653937" w:rsidP="00653937">
      <w:pPr>
        <w:pStyle w:val="Level2"/>
      </w:pPr>
      <w:r w:rsidRPr="00213175">
        <w:t xml:space="preserve">The </w:t>
      </w:r>
      <w:hyperlink r:id="rId41" w:history="1">
        <w:r w:rsidRPr="00213175">
          <w:rPr>
            <w:rStyle w:val="Hyperlink"/>
          </w:rPr>
          <w:t>National Employment Standards</w:t>
        </w:r>
      </w:hyperlink>
      <w:r w:rsidRPr="00213175">
        <w:t xml:space="preserve"> (NES) and</w:t>
      </w:r>
      <w:r w:rsidR="001F555F" w:rsidRPr="00213175">
        <w:t xml:space="preserve"> </w:t>
      </w:r>
      <w:r w:rsidRPr="00213175">
        <w:t>this award contain the minimum conditions of employment for employees covered by this award.</w:t>
      </w:r>
    </w:p>
    <w:p w14:paraId="7F3F628F" w14:textId="03A64764" w:rsidR="00653937" w:rsidRPr="00213175" w:rsidRDefault="00653937" w:rsidP="00653937">
      <w:pPr>
        <w:pStyle w:val="Level2"/>
      </w:pPr>
      <w:r w:rsidRPr="00213175">
        <w:t xml:space="preserve">Where this award refers to a condition of employment provided for in the </w:t>
      </w:r>
      <w:hyperlink r:id="rId42" w:history="1">
        <w:r w:rsidR="002A500E" w:rsidRPr="00213175">
          <w:rPr>
            <w:rStyle w:val="Hyperlink"/>
          </w:rPr>
          <w:t>NES</w:t>
        </w:r>
      </w:hyperlink>
      <w:r w:rsidRPr="00213175">
        <w:t xml:space="preserve">, the </w:t>
      </w:r>
      <w:hyperlink r:id="rId43" w:history="1">
        <w:r w:rsidR="002A500E" w:rsidRPr="00213175">
          <w:rPr>
            <w:rStyle w:val="Hyperlink"/>
          </w:rPr>
          <w:t>NES</w:t>
        </w:r>
      </w:hyperlink>
      <w:r w:rsidRPr="00213175">
        <w:t xml:space="preserve"> definition applies.</w:t>
      </w:r>
    </w:p>
    <w:p w14:paraId="3DB4F964" w14:textId="263EC444" w:rsidR="00653937" w:rsidRPr="00213175" w:rsidRDefault="00653937" w:rsidP="00653937">
      <w:pPr>
        <w:pStyle w:val="Level2"/>
      </w:pPr>
      <w:r w:rsidRPr="00213175">
        <w:rPr>
          <w:lang w:val="en-GB"/>
        </w:rPr>
        <w:t xml:space="preserve">The employer must ensure that copies of this award and the </w:t>
      </w:r>
      <w:hyperlink r:id="rId44" w:history="1">
        <w:r w:rsidR="002A500E" w:rsidRPr="00213175">
          <w:rPr>
            <w:rStyle w:val="Hyperlink"/>
          </w:rPr>
          <w:t>NES</w:t>
        </w:r>
      </w:hyperlink>
      <w:r w:rsidRPr="00213175">
        <w:rPr>
          <w:lang w:val="en-GB"/>
        </w:rPr>
        <w:t xml:space="preserve"> are available to a</w:t>
      </w:r>
      <w:r w:rsidR="00885463" w:rsidRPr="00213175">
        <w:rPr>
          <w:lang w:val="en-GB"/>
        </w:rPr>
        <w:t xml:space="preserve">ll employees to whom they apply, either on a notice board which is conveniently located at or near the workplace </w:t>
      </w:r>
      <w:r w:rsidR="004C1969" w:rsidRPr="00213175">
        <w:rPr>
          <w:lang w:val="en-GB"/>
        </w:rPr>
        <w:t xml:space="preserve">or </w:t>
      </w:r>
      <w:r w:rsidR="00885463" w:rsidRPr="00213175">
        <w:rPr>
          <w:lang w:val="en-GB"/>
        </w:rPr>
        <w:t>through accessible electronic means.</w:t>
      </w:r>
    </w:p>
    <w:p w14:paraId="62D04B77" w14:textId="77777777" w:rsidR="00351B21" w:rsidRPr="00213175" w:rsidRDefault="00351B21" w:rsidP="00374D63">
      <w:pPr>
        <w:pStyle w:val="Level1"/>
        <w:keepNext w:val="0"/>
        <w:rPr>
          <w:rFonts w:cs="Times New Roman"/>
        </w:rPr>
      </w:pPr>
      <w:bookmarkStart w:id="34" w:name="_Toc217366197"/>
      <w:bookmarkStart w:id="35" w:name="_Toc225742042"/>
      <w:bookmarkStart w:id="36" w:name="_Ref431996592"/>
      <w:bookmarkStart w:id="37" w:name="_Ref23415944"/>
      <w:bookmarkStart w:id="38" w:name="_Toc170815257"/>
      <w:bookmarkEnd w:id="21"/>
      <w:bookmarkEnd w:id="22"/>
      <w:bookmarkEnd w:id="23"/>
      <w:bookmarkEnd w:id="29"/>
      <w:r w:rsidRPr="00213175">
        <w:rPr>
          <w:rFonts w:cs="Times New Roman"/>
        </w:rPr>
        <w:t>Coverage</w:t>
      </w:r>
      <w:bookmarkEnd w:id="34"/>
      <w:bookmarkEnd w:id="35"/>
      <w:bookmarkEnd w:id="36"/>
      <w:bookmarkEnd w:id="37"/>
      <w:bookmarkEnd w:id="38"/>
    </w:p>
    <w:p w14:paraId="6BEC01C6" w14:textId="77777777" w:rsidR="00004FAD" w:rsidRPr="00213175" w:rsidRDefault="00DE6E91" w:rsidP="00DE6E91">
      <w:pPr>
        <w:pStyle w:val="Level2"/>
      </w:pPr>
      <w:bookmarkStart w:id="39" w:name="_Ref400618548"/>
      <w:r w:rsidRPr="00213175">
        <w:lastRenderedPageBreak/>
        <w:t xml:space="preserve">This </w:t>
      </w:r>
      <w:r w:rsidR="00004FAD" w:rsidRPr="00213175">
        <w:t>occupational</w:t>
      </w:r>
      <w:r w:rsidR="008B0539" w:rsidRPr="00213175">
        <w:t xml:space="preserve"> award covers:</w:t>
      </w:r>
    </w:p>
    <w:p w14:paraId="580CF832" w14:textId="6ECF3DCA" w:rsidR="00004FAD" w:rsidRPr="00213175" w:rsidRDefault="00DE6E91" w:rsidP="00A85108">
      <w:pPr>
        <w:pStyle w:val="Level3"/>
      </w:pPr>
      <w:r w:rsidRPr="00213175">
        <w:t>employers throughout Australia in the health industry and their employees in the classifications listed in</w:t>
      </w:r>
      <w:r w:rsidR="00C2471D" w:rsidRPr="00213175">
        <w:t xml:space="preserve"> </w:t>
      </w:r>
      <w:r w:rsidR="00A85108" w:rsidRPr="00213175">
        <w:fldChar w:fldCharType="begin"/>
      </w:r>
      <w:r w:rsidR="00A85108" w:rsidRPr="00213175">
        <w:instrText xml:space="preserve"> REF _Ref10110605 \w \h </w:instrText>
      </w:r>
      <w:r w:rsidR="007E5BB4" w:rsidRPr="00213175">
        <w:instrText xml:space="preserve"> \* MERGEFORMAT </w:instrText>
      </w:r>
      <w:r w:rsidR="00A85108" w:rsidRPr="00213175">
        <w:fldChar w:fldCharType="separate"/>
      </w:r>
      <w:r w:rsidR="006A4BF1" w:rsidRPr="00213175">
        <w:t>Schedule A</w:t>
      </w:r>
      <w:r w:rsidR="00A85108" w:rsidRPr="00213175">
        <w:fldChar w:fldCharType="end"/>
      </w:r>
      <w:r w:rsidR="00A85108" w:rsidRPr="00213175">
        <w:fldChar w:fldCharType="begin"/>
      </w:r>
      <w:r w:rsidR="00A85108" w:rsidRPr="00213175">
        <w:instrText xml:space="preserve"> REF _Ref10110649 \h </w:instrText>
      </w:r>
      <w:r w:rsidR="007E5BB4" w:rsidRPr="00213175">
        <w:instrText xml:space="preserve"> \* MERGEFORMAT </w:instrText>
      </w:r>
      <w:r w:rsidR="00A85108" w:rsidRPr="00213175">
        <w:fldChar w:fldCharType="separate"/>
      </w:r>
      <w:r w:rsidR="006A4BF1" w:rsidRPr="00213175">
        <w:t>—Classification Definitions</w:t>
      </w:r>
      <w:r w:rsidR="00A85108" w:rsidRPr="00213175">
        <w:fldChar w:fldCharType="end"/>
      </w:r>
      <w:r w:rsidR="00C2471D" w:rsidRPr="00213175">
        <w:t xml:space="preserve"> </w:t>
      </w:r>
      <w:r w:rsidRPr="00213175">
        <w:t>to the exclu</w:t>
      </w:r>
      <w:r w:rsidR="00004FAD" w:rsidRPr="00213175">
        <w:t>sion of any other modern award; and</w:t>
      </w:r>
    </w:p>
    <w:p w14:paraId="049A8C54" w14:textId="36A89600" w:rsidR="00CA06CE" w:rsidRPr="00213175" w:rsidRDefault="00004FAD" w:rsidP="00A85108">
      <w:pPr>
        <w:pStyle w:val="Level3"/>
      </w:pPr>
      <w:r w:rsidRPr="00213175">
        <w:t>e</w:t>
      </w:r>
      <w:r w:rsidR="00DE6E91" w:rsidRPr="00213175">
        <w:t xml:space="preserve">mployers who employ a nurse/midwife, principally engaged in nursing/midwifery duties comprehended by the classifications listed in </w:t>
      </w:r>
      <w:r w:rsidR="00A85108" w:rsidRPr="00213175">
        <w:fldChar w:fldCharType="begin"/>
      </w:r>
      <w:r w:rsidR="00A85108" w:rsidRPr="00213175">
        <w:instrText xml:space="preserve"> REF _Ref10110670 \w \h </w:instrText>
      </w:r>
      <w:r w:rsidR="007E5BB4" w:rsidRPr="00213175">
        <w:instrText xml:space="preserve"> \* MERGEFORMAT </w:instrText>
      </w:r>
      <w:r w:rsidR="00A85108" w:rsidRPr="00213175">
        <w:fldChar w:fldCharType="separate"/>
      </w:r>
      <w:r w:rsidR="006A4BF1" w:rsidRPr="00213175">
        <w:t>Schedule A</w:t>
      </w:r>
      <w:r w:rsidR="00A85108" w:rsidRPr="00213175">
        <w:fldChar w:fldCharType="end"/>
      </w:r>
      <w:r w:rsidR="00A85108" w:rsidRPr="00213175">
        <w:fldChar w:fldCharType="begin"/>
      </w:r>
      <w:r w:rsidR="00A85108" w:rsidRPr="00213175">
        <w:instrText xml:space="preserve"> REF _Ref10110683 \h </w:instrText>
      </w:r>
      <w:r w:rsidR="007E5BB4" w:rsidRPr="00213175">
        <w:instrText xml:space="preserve"> \* MERGEFORMAT </w:instrText>
      </w:r>
      <w:r w:rsidR="00A85108" w:rsidRPr="00213175">
        <w:fldChar w:fldCharType="separate"/>
      </w:r>
      <w:r w:rsidR="006A4BF1" w:rsidRPr="00213175">
        <w:t>—Classification Definitions</w:t>
      </w:r>
      <w:r w:rsidR="00A85108" w:rsidRPr="00213175">
        <w:fldChar w:fldCharType="end"/>
      </w:r>
      <w:r w:rsidR="00DE6E91" w:rsidRPr="00213175">
        <w:t>.</w:t>
      </w:r>
      <w:bookmarkEnd w:id="39"/>
    </w:p>
    <w:p w14:paraId="38063727" w14:textId="77777777" w:rsidR="00DE6E91" w:rsidRPr="00213175" w:rsidRDefault="00DE6E91" w:rsidP="00DE6E91">
      <w:pPr>
        <w:pStyle w:val="Level2"/>
      </w:pPr>
      <w:bookmarkStart w:id="40" w:name="_Ref493687359"/>
      <w:r w:rsidRPr="00213175">
        <w:rPr>
          <w:b/>
        </w:rPr>
        <w:t xml:space="preserve">Health industry </w:t>
      </w:r>
      <w:r w:rsidRPr="00213175">
        <w:t>means employers in the business and/or activity of providing health and medical services and who employ nurses and persons who directly assist nurses in the provision of nursing care and nursing services</w:t>
      </w:r>
      <w:r w:rsidR="008B0539" w:rsidRPr="00213175">
        <w:t>.</w:t>
      </w:r>
      <w:bookmarkEnd w:id="40"/>
    </w:p>
    <w:p w14:paraId="617E9554" w14:textId="77777777" w:rsidR="00DE6E91" w:rsidRPr="00213175" w:rsidRDefault="00DE6E91" w:rsidP="00004FAD">
      <w:pPr>
        <w:pStyle w:val="Level2"/>
      </w:pPr>
      <w:bookmarkStart w:id="41" w:name="_Ref28940137"/>
      <w:r w:rsidRPr="00213175">
        <w:t>This award does not cover employe</w:t>
      </w:r>
      <w:r w:rsidR="00004FAD" w:rsidRPr="00213175">
        <w:t xml:space="preserve">rs who employ </w:t>
      </w:r>
      <w:r w:rsidRPr="00213175">
        <w:t>nurses in primary or secondary schools</w:t>
      </w:r>
      <w:r w:rsidR="00A7334E" w:rsidRPr="00213175">
        <w:t>.</w:t>
      </w:r>
      <w:bookmarkEnd w:id="41"/>
    </w:p>
    <w:p w14:paraId="5033A044" w14:textId="2C5183E4" w:rsidR="00CA52EF" w:rsidRPr="00213175" w:rsidRDefault="00CA52EF" w:rsidP="00CA52EF">
      <w:pPr>
        <w:pStyle w:val="Level2"/>
      </w:pPr>
      <w:bookmarkStart w:id="42" w:name="_Ref16581026"/>
      <w:r w:rsidRPr="00213175">
        <w:t xml:space="preserve">This award covers any employer which supplies on-hire employees in classifications set out in </w:t>
      </w:r>
      <w:r w:rsidR="00A85108" w:rsidRPr="00213175">
        <w:fldChar w:fldCharType="begin"/>
      </w:r>
      <w:r w:rsidR="00A85108" w:rsidRPr="00213175">
        <w:instrText xml:space="preserve"> REF _Ref10110710 \w \h </w:instrText>
      </w:r>
      <w:r w:rsidR="007E5BB4" w:rsidRPr="00213175">
        <w:instrText xml:space="preserve"> \* MERGEFORMAT </w:instrText>
      </w:r>
      <w:r w:rsidR="00A85108" w:rsidRPr="00213175">
        <w:fldChar w:fldCharType="separate"/>
      </w:r>
      <w:r w:rsidR="006A4BF1" w:rsidRPr="00213175">
        <w:t>Schedule A</w:t>
      </w:r>
      <w:r w:rsidR="00A85108" w:rsidRPr="00213175">
        <w:fldChar w:fldCharType="end"/>
      </w:r>
      <w:r w:rsidR="00A85108" w:rsidRPr="00213175">
        <w:fldChar w:fldCharType="begin"/>
      </w:r>
      <w:r w:rsidR="00A85108" w:rsidRPr="00213175">
        <w:instrText xml:space="preserve"> REF _Ref10110725 \h </w:instrText>
      </w:r>
      <w:r w:rsidR="007E5BB4" w:rsidRPr="00213175">
        <w:instrText xml:space="preserve"> \* MERGEFORMAT </w:instrText>
      </w:r>
      <w:r w:rsidR="00A85108" w:rsidRPr="00213175">
        <w:fldChar w:fldCharType="separate"/>
      </w:r>
      <w:r w:rsidR="006A4BF1" w:rsidRPr="00213175">
        <w:t>—Classification Definitions</w:t>
      </w:r>
      <w:r w:rsidR="00A85108" w:rsidRPr="00213175">
        <w:fldChar w:fldCharType="end"/>
      </w:r>
      <w:r w:rsidR="008B0539" w:rsidRPr="00213175">
        <w:t xml:space="preserve"> </w:t>
      </w:r>
      <w:r w:rsidRPr="00213175">
        <w:t xml:space="preserve">and those on-hire employees, if the employer is not covered by another modern award containing a classification which is more appropriate to the work performed by the employee. </w:t>
      </w:r>
      <w:r w:rsidR="00640DAA" w:rsidRPr="00213175">
        <w:t xml:space="preserve">Clause </w:t>
      </w:r>
      <w:r w:rsidR="00640DAA" w:rsidRPr="00213175">
        <w:fldChar w:fldCharType="begin"/>
      </w:r>
      <w:r w:rsidR="00640DAA" w:rsidRPr="00213175">
        <w:instrText xml:space="preserve"> REF _Ref16581026 \w \h </w:instrText>
      </w:r>
      <w:r w:rsidR="007E5BB4" w:rsidRPr="00213175">
        <w:instrText xml:space="preserve"> \* MERGEFORMAT </w:instrText>
      </w:r>
      <w:r w:rsidR="00640DAA" w:rsidRPr="00213175">
        <w:fldChar w:fldCharType="separate"/>
      </w:r>
      <w:r w:rsidR="006A4BF1" w:rsidRPr="00213175">
        <w:t>4.4</w:t>
      </w:r>
      <w:r w:rsidR="00640DAA" w:rsidRPr="00213175">
        <w:fldChar w:fldCharType="end"/>
      </w:r>
      <w:r w:rsidR="00640DAA" w:rsidRPr="00213175">
        <w:t xml:space="preserve"> </w:t>
      </w:r>
      <w:r w:rsidRPr="00213175">
        <w:t>operates subject to the exclusions from coverage in this award.</w:t>
      </w:r>
      <w:bookmarkEnd w:id="42"/>
    </w:p>
    <w:p w14:paraId="679827FE" w14:textId="70E08ADC" w:rsidR="00DE6E91" w:rsidRPr="00213175" w:rsidRDefault="00DE6E91" w:rsidP="00DE6E91">
      <w:pPr>
        <w:pStyle w:val="Level2"/>
      </w:pPr>
      <w:bookmarkStart w:id="43" w:name="_Ref16156790"/>
      <w:r w:rsidRPr="00213175">
        <w:t xml:space="preserve">This award covers employers which provide group training services for trainees engaged in </w:t>
      </w:r>
      <w:r w:rsidR="008B0539" w:rsidRPr="00213175">
        <w:t xml:space="preserve">any of the classifications set out in </w:t>
      </w:r>
      <w:r w:rsidR="00A85108" w:rsidRPr="00213175">
        <w:fldChar w:fldCharType="begin"/>
      </w:r>
      <w:r w:rsidR="00A85108" w:rsidRPr="00213175">
        <w:instrText xml:space="preserve"> REF _Ref10110716 \w \h </w:instrText>
      </w:r>
      <w:r w:rsidR="007E5BB4" w:rsidRPr="00213175">
        <w:instrText xml:space="preserve"> \* MERGEFORMAT </w:instrText>
      </w:r>
      <w:r w:rsidR="00A85108" w:rsidRPr="00213175">
        <w:fldChar w:fldCharType="separate"/>
      </w:r>
      <w:r w:rsidR="006A4BF1" w:rsidRPr="00213175">
        <w:t>Schedule A</w:t>
      </w:r>
      <w:r w:rsidR="00A85108" w:rsidRPr="00213175">
        <w:fldChar w:fldCharType="end"/>
      </w:r>
      <w:r w:rsidR="00A85108" w:rsidRPr="00213175">
        <w:fldChar w:fldCharType="begin"/>
      </w:r>
      <w:r w:rsidR="00A85108" w:rsidRPr="00213175">
        <w:instrText xml:space="preserve"> REF _Ref10110721 \h </w:instrText>
      </w:r>
      <w:r w:rsidR="007E5BB4" w:rsidRPr="00213175">
        <w:instrText xml:space="preserve"> \* MERGEFORMAT </w:instrText>
      </w:r>
      <w:r w:rsidR="00A85108" w:rsidRPr="00213175">
        <w:fldChar w:fldCharType="separate"/>
      </w:r>
      <w:r w:rsidR="006A4BF1" w:rsidRPr="00213175">
        <w:t>—Classification Definitions</w:t>
      </w:r>
      <w:r w:rsidR="00A85108" w:rsidRPr="00213175">
        <w:fldChar w:fldCharType="end"/>
      </w:r>
      <w:r w:rsidRPr="00213175">
        <w:t xml:space="preserve"> and those trainees engaged by a group training service hosted by a company to perform work at a location where the activities described </w:t>
      </w:r>
      <w:r w:rsidR="002D6787" w:rsidRPr="00213175">
        <w:t>herein</w:t>
      </w:r>
      <w:r w:rsidRPr="00213175">
        <w:t xml:space="preserve"> are being performed. </w:t>
      </w:r>
      <w:r w:rsidR="00152F68" w:rsidRPr="00213175">
        <w:t>Clause</w:t>
      </w:r>
      <w:r w:rsidR="007C7179" w:rsidRPr="00213175">
        <w:t> </w:t>
      </w:r>
      <w:r w:rsidR="00152F68" w:rsidRPr="00213175">
        <w:fldChar w:fldCharType="begin"/>
      </w:r>
      <w:r w:rsidR="00152F68" w:rsidRPr="00213175">
        <w:instrText xml:space="preserve"> REF _Ref16156790 \w \h </w:instrText>
      </w:r>
      <w:r w:rsidR="007E5BB4" w:rsidRPr="00213175">
        <w:instrText xml:space="preserve"> \* MERGEFORMAT </w:instrText>
      </w:r>
      <w:r w:rsidR="00152F68" w:rsidRPr="00213175">
        <w:fldChar w:fldCharType="separate"/>
      </w:r>
      <w:r w:rsidR="006A4BF1" w:rsidRPr="00213175">
        <w:t>4.5</w:t>
      </w:r>
      <w:r w:rsidR="00152F68" w:rsidRPr="00213175">
        <w:fldChar w:fldCharType="end"/>
      </w:r>
      <w:r w:rsidR="00152F68" w:rsidRPr="00213175">
        <w:t xml:space="preserve"> </w:t>
      </w:r>
      <w:r w:rsidRPr="00213175">
        <w:t>operates subject to the exclusions from coverage in this award.</w:t>
      </w:r>
      <w:bookmarkEnd w:id="43"/>
    </w:p>
    <w:p w14:paraId="53432C90" w14:textId="77777777" w:rsidR="00DE6E91" w:rsidRPr="00213175" w:rsidRDefault="00DE6E91" w:rsidP="00DE6E91">
      <w:pPr>
        <w:pStyle w:val="Level2"/>
      </w:pPr>
      <w:bookmarkStart w:id="44" w:name="_Ref493687366"/>
      <w:r w:rsidRPr="00213175">
        <w:t>This award does not cover:</w:t>
      </w:r>
      <w:bookmarkEnd w:id="44"/>
    </w:p>
    <w:p w14:paraId="531182BA" w14:textId="250BC5B1" w:rsidR="00DE6E91" w:rsidRPr="00213175" w:rsidRDefault="00DE6E91" w:rsidP="00DF61BB">
      <w:pPr>
        <w:pStyle w:val="Level3"/>
      </w:pPr>
      <w:r w:rsidRPr="00213175">
        <w:t xml:space="preserve">employees excluded from award coverage by the </w:t>
      </w:r>
      <w:hyperlink r:id="rId45" w:history="1">
        <w:r w:rsidR="003D7E49" w:rsidRPr="00213175">
          <w:rPr>
            <w:rStyle w:val="Hyperlink"/>
          </w:rPr>
          <w:t>Act</w:t>
        </w:r>
      </w:hyperlink>
      <w:r w:rsidRPr="00213175">
        <w:t>;</w:t>
      </w:r>
    </w:p>
    <w:p w14:paraId="61D1016B" w14:textId="77777777" w:rsidR="00DE6E91" w:rsidRPr="00213175" w:rsidRDefault="00DE6E91" w:rsidP="00DF61BB">
      <w:pPr>
        <w:pStyle w:val="Level3"/>
      </w:pPr>
      <w:r w:rsidRPr="00213175">
        <w:t xml:space="preserve">employees who are covered by a modern enterprise award or an enterprise instrument (within the meaning of the </w:t>
      </w:r>
      <w:r w:rsidRPr="00213175">
        <w:rPr>
          <w:i/>
        </w:rPr>
        <w:t xml:space="preserve">Fair Work (Transitional Provisions and Consequential Amendments) Act 2009 </w:t>
      </w:r>
      <w:r w:rsidRPr="00213175">
        <w:t>(Cth)), or employers in relation to those employees; or</w:t>
      </w:r>
    </w:p>
    <w:p w14:paraId="2A305CA2" w14:textId="77777777" w:rsidR="00DE6E91" w:rsidRPr="00213175" w:rsidRDefault="00DE6E91" w:rsidP="00DF61BB">
      <w:pPr>
        <w:pStyle w:val="Level3"/>
      </w:pPr>
      <w:r w:rsidRPr="00213175">
        <w:t xml:space="preserve">employees who are covered by a State reference public sector modern award or a State reference public sector transitional award (within the meaning of the </w:t>
      </w:r>
      <w:r w:rsidRPr="00213175">
        <w:rPr>
          <w:i/>
        </w:rPr>
        <w:t xml:space="preserve">Fair Work (Transitional Provisions and Consequential Amendments) Act 2009 </w:t>
      </w:r>
      <w:r w:rsidRPr="00213175">
        <w:t>(Cth)), or employers in relation to those employees.</w:t>
      </w:r>
    </w:p>
    <w:p w14:paraId="1C5E88DF" w14:textId="08331EEC" w:rsidR="00DE6E91" w:rsidRPr="00213175" w:rsidRDefault="00DE6E91" w:rsidP="00DE6E91">
      <w:pPr>
        <w:pStyle w:val="Level2"/>
      </w:pPr>
      <w:bookmarkStart w:id="45" w:name="_Ref389595183"/>
      <w:bookmarkStart w:id="46" w:name="_Toc210033711"/>
      <w:bookmarkStart w:id="47" w:name="_Toc217366198"/>
      <w:bookmarkStart w:id="48" w:name="_Toc225742043"/>
      <w:r w:rsidRPr="00213175">
        <w:t>Where an employer is covered by more than one award, an employee of that employer is covered by the award classification which is most appropriate to the work performed by the employee and to the environment in which the employee normally performs the work.</w:t>
      </w:r>
      <w:bookmarkEnd w:id="45"/>
    </w:p>
    <w:p w14:paraId="71B59A91" w14:textId="77777777" w:rsidR="00EC5571" w:rsidRPr="00213175" w:rsidRDefault="00EC5571" w:rsidP="00EC5571">
      <w:pPr>
        <w:pStyle w:val="Level1"/>
        <w:rPr>
          <w:rFonts w:cs="Times New Roman"/>
        </w:rPr>
      </w:pPr>
      <w:bookmarkStart w:id="49" w:name="_Ref527718838"/>
      <w:bookmarkStart w:id="50" w:name="_Toc170815258"/>
      <w:bookmarkEnd w:id="46"/>
      <w:bookmarkEnd w:id="47"/>
      <w:bookmarkEnd w:id="48"/>
      <w:r w:rsidRPr="00213175">
        <w:rPr>
          <w:rFonts w:cs="Times New Roman"/>
        </w:rPr>
        <w:lastRenderedPageBreak/>
        <w:t>Individual flexibility arrangements</w:t>
      </w:r>
      <w:bookmarkEnd w:id="49"/>
      <w:bookmarkEnd w:id="50"/>
    </w:p>
    <w:p w14:paraId="5EF7986C" w14:textId="77777777" w:rsidR="00EC5571" w:rsidRPr="00213175" w:rsidRDefault="00EC5571" w:rsidP="00EC5571">
      <w:pPr>
        <w:pStyle w:val="Level2"/>
      </w:pPr>
      <w:r w:rsidRPr="00213175">
        <w:t>Despite anything else in this award, an employer and an individual employee may agree to vary the application of the terms of this award relating to any of the following in order to meet the genuine needs of both the employee and the employer:</w:t>
      </w:r>
    </w:p>
    <w:p w14:paraId="5B9F48DD" w14:textId="77777777" w:rsidR="00EC5571" w:rsidRPr="00213175" w:rsidRDefault="00EC5571" w:rsidP="00DF61BB">
      <w:pPr>
        <w:pStyle w:val="Level3"/>
      </w:pPr>
      <w:r w:rsidRPr="00213175">
        <w:t>arrangements for when work is performed; or</w:t>
      </w:r>
    </w:p>
    <w:p w14:paraId="08BB3A21" w14:textId="77777777" w:rsidR="00EC5571" w:rsidRPr="00213175" w:rsidRDefault="00EC5571" w:rsidP="00DF61BB">
      <w:pPr>
        <w:pStyle w:val="Level3"/>
      </w:pPr>
      <w:r w:rsidRPr="00213175">
        <w:t>overtime rates; or</w:t>
      </w:r>
    </w:p>
    <w:p w14:paraId="11B1B06D" w14:textId="77777777" w:rsidR="00EC5571" w:rsidRPr="00213175" w:rsidRDefault="00EC5571" w:rsidP="00DF61BB">
      <w:pPr>
        <w:pStyle w:val="Level3"/>
      </w:pPr>
      <w:r w:rsidRPr="00213175">
        <w:t>penalty rates; or</w:t>
      </w:r>
    </w:p>
    <w:p w14:paraId="68C9EE0F" w14:textId="77777777" w:rsidR="00EC5571" w:rsidRPr="00213175" w:rsidRDefault="00EC5571" w:rsidP="00DF61BB">
      <w:pPr>
        <w:pStyle w:val="Level3"/>
      </w:pPr>
      <w:r w:rsidRPr="00213175">
        <w:t>allowances; or</w:t>
      </w:r>
    </w:p>
    <w:p w14:paraId="25BE9296" w14:textId="77777777" w:rsidR="00EC5571" w:rsidRPr="00213175" w:rsidRDefault="00EC5571" w:rsidP="00DF61BB">
      <w:pPr>
        <w:pStyle w:val="Level3"/>
      </w:pPr>
      <w:r w:rsidRPr="00213175">
        <w:t>annual leave loading.</w:t>
      </w:r>
    </w:p>
    <w:p w14:paraId="1B0A55DE" w14:textId="77777777" w:rsidR="00EC5571" w:rsidRPr="00213175" w:rsidRDefault="00EC5571" w:rsidP="00EC5571">
      <w:pPr>
        <w:pStyle w:val="Level2"/>
      </w:pPr>
      <w:r w:rsidRPr="00213175">
        <w:t>An agreement must be one that is genuinely made by the employer and the individual employee without coercion or duress.</w:t>
      </w:r>
    </w:p>
    <w:p w14:paraId="768CE329" w14:textId="77777777" w:rsidR="00EC5571" w:rsidRPr="00213175" w:rsidRDefault="00EC5571" w:rsidP="00EC5571">
      <w:pPr>
        <w:pStyle w:val="Level2"/>
      </w:pPr>
      <w:r w:rsidRPr="00213175">
        <w:t>An agreement may only be made after the individual employee has commenced employment with the employer.</w:t>
      </w:r>
    </w:p>
    <w:p w14:paraId="15F3A0F8" w14:textId="77777777" w:rsidR="00EC5571" w:rsidRPr="00213175" w:rsidRDefault="00EC5571" w:rsidP="00EC5571">
      <w:pPr>
        <w:pStyle w:val="Level2"/>
      </w:pPr>
      <w:r w:rsidRPr="00213175">
        <w:t>An employer who wishes to initiate the making of an agreement must:</w:t>
      </w:r>
    </w:p>
    <w:p w14:paraId="3E731459" w14:textId="77777777" w:rsidR="00EC5571" w:rsidRPr="00213175" w:rsidRDefault="00EC5571" w:rsidP="00DF61BB">
      <w:pPr>
        <w:pStyle w:val="Level3"/>
      </w:pPr>
      <w:r w:rsidRPr="00213175">
        <w:t>give the employee a written proposal; and</w:t>
      </w:r>
    </w:p>
    <w:p w14:paraId="5FE07465" w14:textId="77777777" w:rsidR="00EC5571" w:rsidRPr="00213175" w:rsidRDefault="00EC5571" w:rsidP="00DF61BB">
      <w:pPr>
        <w:pStyle w:val="Level3"/>
      </w:pPr>
      <w:r w:rsidRPr="00213175">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40DE2D45" w14:textId="77777777" w:rsidR="00EC5571" w:rsidRPr="00213175" w:rsidRDefault="00EC5571" w:rsidP="00EC5571">
      <w:pPr>
        <w:pStyle w:val="Level2"/>
      </w:pPr>
      <w:r w:rsidRPr="00213175">
        <w:t>An agreement must result in the employee being better off overall at the time the agreement is made than if the agreement had not been made.</w:t>
      </w:r>
    </w:p>
    <w:p w14:paraId="267B7D18" w14:textId="77777777" w:rsidR="00EC5571" w:rsidRPr="00213175" w:rsidRDefault="00EC5571" w:rsidP="00EC5571">
      <w:pPr>
        <w:pStyle w:val="Level2"/>
      </w:pPr>
      <w:r w:rsidRPr="00213175">
        <w:t>An agreement must do all of the following:</w:t>
      </w:r>
    </w:p>
    <w:p w14:paraId="6A7AD111" w14:textId="77777777" w:rsidR="00EC5571" w:rsidRPr="00213175" w:rsidRDefault="00EC5571" w:rsidP="00DF61BB">
      <w:pPr>
        <w:pStyle w:val="Level3"/>
      </w:pPr>
      <w:r w:rsidRPr="00213175">
        <w:t>state the names of the employer and the employee; and</w:t>
      </w:r>
    </w:p>
    <w:p w14:paraId="04B360BB" w14:textId="77777777" w:rsidR="00EC5571" w:rsidRPr="00213175" w:rsidRDefault="00EC5571" w:rsidP="00DF61BB">
      <w:pPr>
        <w:pStyle w:val="Level3"/>
      </w:pPr>
      <w:r w:rsidRPr="00213175">
        <w:t>identify the award term, or award terms, the application of which is to be varied; and</w:t>
      </w:r>
    </w:p>
    <w:p w14:paraId="70929A75" w14:textId="77777777" w:rsidR="00EC5571" w:rsidRPr="00213175" w:rsidRDefault="00EC5571" w:rsidP="00DF61BB">
      <w:pPr>
        <w:pStyle w:val="Level3"/>
      </w:pPr>
      <w:r w:rsidRPr="00213175">
        <w:t>set out how the application of the award term, or each award term, is varied; and</w:t>
      </w:r>
    </w:p>
    <w:p w14:paraId="433C6102" w14:textId="77777777" w:rsidR="00EC5571" w:rsidRPr="00213175" w:rsidRDefault="00EC5571" w:rsidP="00DF61BB">
      <w:pPr>
        <w:pStyle w:val="Level3"/>
      </w:pPr>
      <w:r w:rsidRPr="00213175">
        <w:t>set out how the agreement results in the employee being better off overall at the time the agreement is made than if the agreement had not been made; and</w:t>
      </w:r>
    </w:p>
    <w:p w14:paraId="7E624FC8" w14:textId="77777777" w:rsidR="00EC5571" w:rsidRPr="00213175" w:rsidRDefault="00EC5571" w:rsidP="00DF61BB">
      <w:pPr>
        <w:pStyle w:val="Level3"/>
      </w:pPr>
      <w:r w:rsidRPr="00213175">
        <w:t>state the date the agreement is to start.</w:t>
      </w:r>
    </w:p>
    <w:p w14:paraId="1C9BA57E" w14:textId="77777777" w:rsidR="00EC5571" w:rsidRPr="00213175" w:rsidRDefault="00EC5571" w:rsidP="00EC5571">
      <w:pPr>
        <w:pStyle w:val="Level2"/>
      </w:pPr>
      <w:r w:rsidRPr="00213175">
        <w:t>An agreement must be:</w:t>
      </w:r>
    </w:p>
    <w:p w14:paraId="1A2893BD" w14:textId="77777777" w:rsidR="00EC5571" w:rsidRPr="00213175" w:rsidRDefault="00EC5571" w:rsidP="00DF61BB">
      <w:pPr>
        <w:pStyle w:val="Level3"/>
      </w:pPr>
      <w:r w:rsidRPr="00213175">
        <w:t>in writing; and</w:t>
      </w:r>
    </w:p>
    <w:p w14:paraId="21B87FA5" w14:textId="77777777" w:rsidR="00EC5571" w:rsidRPr="00213175" w:rsidRDefault="00EC5571" w:rsidP="00DF61BB">
      <w:pPr>
        <w:pStyle w:val="Level3"/>
      </w:pPr>
      <w:bookmarkStart w:id="51" w:name="_Ref527718808"/>
      <w:r w:rsidRPr="00213175">
        <w:t>signed by the employer and the employee and, if the employee is under 18 years of age, by the employee’s parent or guardian.</w:t>
      </w:r>
      <w:bookmarkEnd w:id="51"/>
    </w:p>
    <w:p w14:paraId="3E05A972" w14:textId="0E3872D4" w:rsidR="00EC5571" w:rsidRPr="00213175" w:rsidRDefault="00EC5571" w:rsidP="00EC5571">
      <w:pPr>
        <w:pStyle w:val="Level2"/>
      </w:pPr>
      <w:r w:rsidRPr="00213175">
        <w:lastRenderedPageBreak/>
        <w:t xml:space="preserve">Except as provided in clause </w:t>
      </w:r>
      <w:r w:rsidRPr="00213175">
        <w:rPr>
          <w:noProof/>
        </w:rPr>
        <w:fldChar w:fldCharType="begin"/>
      </w:r>
      <w:r w:rsidRPr="00213175">
        <w:instrText xml:space="preserve"> REF _Ref527718808 \r \h </w:instrText>
      </w:r>
      <w:r w:rsidR="007E5BB4" w:rsidRPr="00213175">
        <w:rPr>
          <w:noProof/>
        </w:rPr>
        <w:instrText xml:space="preserve"> \* MERGEFORMAT </w:instrText>
      </w:r>
      <w:r w:rsidRPr="00213175">
        <w:rPr>
          <w:noProof/>
        </w:rPr>
      </w:r>
      <w:r w:rsidRPr="00213175">
        <w:rPr>
          <w:noProof/>
        </w:rPr>
        <w:fldChar w:fldCharType="separate"/>
      </w:r>
      <w:r w:rsidR="006A4BF1" w:rsidRPr="00213175">
        <w:t>5.7(b)</w:t>
      </w:r>
      <w:r w:rsidRPr="00213175">
        <w:rPr>
          <w:noProof/>
        </w:rPr>
        <w:fldChar w:fldCharType="end"/>
      </w:r>
      <w:r w:rsidRPr="00213175">
        <w:t>, an agreement must not require the approval or consent of a person other than the employer and the employee.</w:t>
      </w:r>
    </w:p>
    <w:p w14:paraId="7A423F58" w14:textId="77777777" w:rsidR="00EC5571" w:rsidRPr="00213175" w:rsidRDefault="00EC5571" w:rsidP="00EC5571">
      <w:pPr>
        <w:pStyle w:val="Level2"/>
      </w:pPr>
      <w:r w:rsidRPr="00213175">
        <w:t>The employer must keep the agreement as a time and wages record and give a copy to the employee.</w:t>
      </w:r>
    </w:p>
    <w:p w14:paraId="5A85175E" w14:textId="77777777" w:rsidR="00EC5571" w:rsidRPr="00213175" w:rsidRDefault="00EC5571" w:rsidP="00EC5571">
      <w:pPr>
        <w:pStyle w:val="Level2"/>
      </w:pPr>
      <w:r w:rsidRPr="00213175">
        <w:t>The employer and the employee must genuinely agree, without duress or coercion to any variation of an award provided for by an agreement.</w:t>
      </w:r>
    </w:p>
    <w:p w14:paraId="3EDE497D" w14:textId="77777777" w:rsidR="00EC5571" w:rsidRPr="00213175" w:rsidRDefault="00EC5571" w:rsidP="00EC5571">
      <w:pPr>
        <w:pStyle w:val="Level2"/>
      </w:pPr>
      <w:r w:rsidRPr="00213175">
        <w:t>An agreement may be terminated:</w:t>
      </w:r>
    </w:p>
    <w:p w14:paraId="70B6202A" w14:textId="77777777" w:rsidR="00EC5571" w:rsidRPr="00213175" w:rsidRDefault="00EC5571" w:rsidP="00DF61BB">
      <w:pPr>
        <w:pStyle w:val="Level3"/>
      </w:pPr>
      <w:r w:rsidRPr="00213175">
        <w:t>at any time, by written agreement between the employer and the employee; or</w:t>
      </w:r>
    </w:p>
    <w:p w14:paraId="15FCF0B5" w14:textId="77777777" w:rsidR="00EC5571" w:rsidRPr="00213175" w:rsidRDefault="00EC5571" w:rsidP="00DF61BB">
      <w:pPr>
        <w:pStyle w:val="Level3"/>
      </w:pPr>
      <w:bookmarkStart w:id="52" w:name="_Ref527718825"/>
      <w:r w:rsidRPr="00213175">
        <w:t>by the employer or employee giving 13 weeks’ written notice to the other party (reduced to 4 weeks if the agreement was entered into before the first full pay period starting on or after 4 December 2013).</w:t>
      </w:r>
      <w:bookmarkEnd w:id="52"/>
    </w:p>
    <w:p w14:paraId="23AB1690" w14:textId="7917077E" w:rsidR="00EC5571" w:rsidRPr="00213175" w:rsidRDefault="0020511B" w:rsidP="00DF61BB">
      <w:pPr>
        <w:pStyle w:val="Block1"/>
      </w:pPr>
      <w:r w:rsidRPr="00213175">
        <w:t>NOTE: </w:t>
      </w:r>
      <w:r w:rsidR="00EC5571" w:rsidRPr="00213175">
        <w:t xml:space="preserve">If an employer and employee agree to an arrangement that purports to be an individual flexibility arrangement under this award term and the arrangement does not meet a requirement set out in </w:t>
      </w:r>
      <w:r w:rsidRPr="00213175">
        <w:t>section </w:t>
      </w:r>
      <w:r w:rsidR="00EC5571" w:rsidRPr="00213175">
        <w:t xml:space="preserve">144 then the employee or the employer may terminate the arrangement by giving written notice of not more than 28 days (see </w:t>
      </w:r>
      <w:r w:rsidRPr="00213175">
        <w:t>section </w:t>
      </w:r>
      <w:r w:rsidR="00EC5571" w:rsidRPr="00213175">
        <w:t xml:space="preserve">145 of the </w:t>
      </w:r>
      <w:hyperlink r:id="rId46" w:history="1">
        <w:r w:rsidR="00EC5571" w:rsidRPr="00213175">
          <w:rPr>
            <w:rStyle w:val="Hyperlink"/>
          </w:rPr>
          <w:t>Act</w:t>
        </w:r>
      </w:hyperlink>
      <w:r w:rsidR="00EC5571" w:rsidRPr="00213175">
        <w:t>).</w:t>
      </w:r>
    </w:p>
    <w:p w14:paraId="758D5EBD" w14:textId="7DB18176" w:rsidR="00EC5571" w:rsidRPr="00213175" w:rsidRDefault="00EC5571" w:rsidP="00EC5571">
      <w:pPr>
        <w:pStyle w:val="Level2"/>
      </w:pPr>
      <w:r w:rsidRPr="00213175">
        <w:t xml:space="preserve">An agreement terminated as mentioned in clause </w:t>
      </w:r>
      <w:r w:rsidRPr="00213175">
        <w:rPr>
          <w:noProof/>
        </w:rPr>
        <w:fldChar w:fldCharType="begin"/>
      </w:r>
      <w:r w:rsidRPr="00213175">
        <w:instrText xml:space="preserve"> REF _Ref527718825 \r \h </w:instrText>
      </w:r>
      <w:r w:rsidR="007E5BB4" w:rsidRPr="00213175">
        <w:rPr>
          <w:noProof/>
        </w:rPr>
        <w:instrText xml:space="preserve"> \* MERGEFORMAT </w:instrText>
      </w:r>
      <w:r w:rsidRPr="00213175">
        <w:rPr>
          <w:noProof/>
        </w:rPr>
      </w:r>
      <w:r w:rsidRPr="00213175">
        <w:rPr>
          <w:noProof/>
        </w:rPr>
        <w:fldChar w:fldCharType="separate"/>
      </w:r>
      <w:r w:rsidR="006A4BF1" w:rsidRPr="00213175">
        <w:t>5.11(b)</w:t>
      </w:r>
      <w:r w:rsidRPr="00213175">
        <w:rPr>
          <w:noProof/>
        </w:rPr>
        <w:fldChar w:fldCharType="end"/>
      </w:r>
      <w:r w:rsidRPr="00213175">
        <w:t xml:space="preserve"> ceases to have effect at the end of the period of notice required under that clause.</w:t>
      </w:r>
    </w:p>
    <w:p w14:paraId="4B785CFD" w14:textId="7C719B63" w:rsidR="00351B21" w:rsidRPr="00213175" w:rsidRDefault="00EC5571" w:rsidP="00EC5571">
      <w:pPr>
        <w:pStyle w:val="Level2"/>
      </w:pPr>
      <w:r w:rsidRPr="00213175">
        <w:t xml:space="preserve">The right to make an agreement under clause </w:t>
      </w:r>
      <w:r w:rsidRPr="00213175">
        <w:rPr>
          <w:noProof/>
        </w:rPr>
        <w:fldChar w:fldCharType="begin"/>
      </w:r>
      <w:r w:rsidRPr="00213175">
        <w:instrText xml:space="preserve"> REF _Ref527718838 \r \h </w:instrText>
      </w:r>
      <w:r w:rsidR="007E5BB4" w:rsidRPr="00213175">
        <w:rPr>
          <w:noProof/>
        </w:rPr>
        <w:instrText xml:space="preserve"> \* MERGEFORMAT </w:instrText>
      </w:r>
      <w:r w:rsidRPr="00213175">
        <w:rPr>
          <w:noProof/>
        </w:rPr>
      </w:r>
      <w:r w:rsidRPr="00213175">
        <w:rPr>
          <w:noProof/>
        </w:rPr>
        <w:fldChar w:fldCharType="separate"/>
      </w:r>
      <w:r w:rsidR="006A4BF1" w:rsidRPr="00213175">
        <w:t>5</w:t>
      </w:r>
      <w:r w:rsidRPr="00213175">
        <w:rPr>
          <w:noProof/>
        </w:rPr>
        <w:fldChar w:fldCharType="end"/>
      </w:r>
      <w:r w:rsidRPr="00213175">
        <w:t xml:space="preserve"> is additional to, and does not affect, any other term of this award that provides for an agreement between an employer and an individual employee.</w:t>
      </w:r>
    </w:p>
    <w:p w14:paraId="63943824" w14:textId="77777777" w:rsidR="00E46935" w:rsidRPr="00213175" w:rsidRDefault="00E46935" w:rsidP="00E46935">
      <w:pPr>
        <w:pStyle w:val="Level1"/>
        <w:rPr>
          <w:rFonts w:cs="Times New Roman"/>
        </w:rPr>
      </w:pPr>
      <w:bookmarkStart w:id="53" w:name="_Ref6305011"/>
      <w:bookmarkStart w:id="54" w:name="_Ref6305022"/>
      <w:bookmarkStart w:id="55" w:name="_Ref6305032"/>
      <w:bookmarkStart w:id="56" w:name="_Ref6305073"/>
      <w:bookmarkStart w:id="57" w:name="_Toc6479571"/>
      <w:bookmarkStart w:id="58" w:name="_Toc170815259"/>
      <w:r w:rsidRPr="00213175">
        <w:rPr>
          <w:rFonts w:cs="Times New Roman"/>
        </w:rPr>
        <w:t>Requests for flexible working arrangements</w:t>
      </w:r>
      <w:bookmarkEnd w:id="53"/>
      <w:bookmarkEnd w:id="54"/>
      <w:bookmarkEnd w:id="55"/>
      <w:bookmarkEnd w:id="56"/>
      <w:bookmarkEnd w:id="57"/>
      <w:bookmarkEnd w:id="58"/>
    </w:p>
    <w:p w14:paraId="76D197AA" w14:textId="4E736181" w:rsidR="00767082" w:rsidRPr="00213175" w:rsidRDefault="00767082" w:rsidP="00767082">
      <w:pPr>
        <w:pStyle w:val="History"/>
      </w:pPr>
      <w:r w:rsidRPr="00213175">
        <w:t xml:space="preserve">[6 substituted by </w:t>
      </w:r>
      <w:hyperlink r:id="rId47" w:history="1">
        <w:r w:rsidR="00147AAF" w:rsidRPr="00213175">
          <w:rPr>
            <w:rStyle w:val="Hyperlink"/>
          </w:rPr>
          <w:t>PR763231</w:t>
        </w:r>
      </w:hyperlink>
      <w:r w:rsidRPr="00213175">
        <w:t xml:space="preserve"> ppc 01Aug23]</w:t>
      </w:r>
    </w:p>
    <w:p w14:paraId="61B44B38" w14:textId="6408BCBD" w:rsidR="00767082" w:rsidRPr="00213175" w:rsidRDefault="00767082" w:rsidP="00767082">
      <w:r w:rsidRPr="00213175">
        <w:t xml:space="preserve">Requests for flexible working arrangements are provided for in the </w:t>
      </w:r>
      <w:hyperlink r:id="rId48" w:history="1">
        <w:r w:rsidRPr="00213175">
          <w:rPr>
            <w:color w:val="0000FF"/>
            <w:u w:val="single"/>
          </w:rPr>
          <w:t>NES</w:t>
        </w:r>
      </w:hyperlink>
      <w:r w:rsidRPr="00213175">
        <w:t>.</w:t>
      </w:r>
    </w:p>
    <w:p w14:paraId="5CB683ED" w14:textId="37C89B7F" w:rsidR="00767082" w:rsidRPr="00213175" w:rsidRDefault="00767082" w:rsidP="00767082">
      <w:r w:rsidRPr="00213175">
        <w:t>NOTE: Disputes about requests for flexible working arrangements may be dealt with under clause </w:t>
      </w:r>
      <w:r w:rsidR="00147AAF" w:rsidRPr="00213175">
        <w:fldChar w:fldCharType="begin"/>
      </w:r>
      <w:r w:rsidR="00147AAF" w:rsidRPr="00213175">
        <w:instrText xml:space="preserve"> REF _Ref527719027 \w \h </w:instrText>
      </w:r>
      <w:r w:rsidR="00213175">
        <w:instrText xml:space="preserve"> \* MERGEFORMAT </w:instrText>
      </w:r>
      <w:r w:rsidR="00147AAF" w:rsidRPr="00213175">
        <w:fldChar w:fldCharType="separate"/>
      </w:r>
      <w:r w:rsidR="006A4BF1" w:rsidRPr="00213175">
        <w:t>31</w:t>
      </w:r>
      <w:r w:rsidR="00147AAF" w:rsidRPr="00213175">
        <w:fldChar w:fldCharType="end"/>
      </w:r>
      <w:r w:rsidR="00147AAF" w:rsidRPr="00213175">
        <w:t>—</w:t>
      </w:r>
      <w:r w:rsidR="00147AAF" w:rsidRPr="00213175">
        <w:fldChar w:fldCharType="begin"/>
      </w:r>
      <w:r w:rsidR="00147AAF" w:rsidRPr="00213175">
        <w:instrText xml:space="preserve"> REF _Ref527719027 \h </w:instrText>
      </w:r>
      <w:r w:rsidR="00213175">
        <w:instrText xml:space="preserve"> \* MERGEFORMAT </w:instrText>
      </w:r>
      <w:r w:rsidR="00147AAF" w:rsidRPr="00213175">
        <w:fldChar w:fldCharType="separate"/>
      </w:r>
      <w:r w:rsidR="006A4BF1" w:rsidRPr="00213175">
        <w:t>Dispute resolution</w:t>
      </w:r>
      <w:r w:rsidR="00147AAF" w:rsidRPr="00213175">
        <w:fldChar w:fldCharType="end"/>
      </w:r>
      <w:r w:rsidRPr="00213175">
        <w:rPr>
          <w:noProof/>
        </w:rPr>
        <w:t xml:space="preserve"> </w:t>
      </w:r>
      <w:r w:rsidRPr="00213175">
        <w:t xml:space="preserve">and/or under section 65B of the </w:t>
      </w:r>
      <w:hyperlink r:id="rId49" w:history="1">
        <w:r w:rsidRPr="00213175">
          <w:rPr>
            <w:color w:val="0000FF"/>
            <w:u w:val="single"/>
          </w:rPr>
          <w:t>Act</w:t>
        </w:r>
      </w:hyperlink>
      <w:r w:rsidRPr="00213175">
        <w:t>.</w:t>
      </w:r>
    </w:p>
    <w:p w14:paraId="5F785DA7" w14:textId="77777777" w:rsidR="003B0488" w:rsidRPr="00213175" w:rsidRDefault="003B0488" w:rsidP="003B0488">
      <w:pPr>
        <w:pStyle w:val="Level1"/>
        <w:rPr>
          <w:rFonts w:cs="Times New Roman"/>
        </w:rPr>
      </w:pPr>
      <w:bookmarkStart w:id="59" w:name="_Toc226292511"/>
      <w:bookmarkStart w:id="60" w:name="_Toc391376219"/>
      <w:bookmarkStart w:id="61" w:name="_Toc397168918"/>
      <w:bookmarkStart w:id="62" w:name="_Toc399512506"/>
      <w:bookmarkStart w:id="63" w:name="_Ref431996599"/>
      <w:bookmarkStart w:id="64" w:name="_Ref434401963"/>
      <w:bookmarkStart w:id="65" w:name="_Ref28699739"/>
      <w:bookmarkStart w:id="66" w:name="_Toc170815260"/>
      <w:r w:rsidRPr="00213175">
        <w:rPr>
          <w:rFonts w:cs="Times New Roman"/>
        </w:rPr>
        <w:t>Facilitative provisions</w:t>
      </w:r>
      <w:bookmarkEnd w:id="59"/>
      <w:bookmarkEnd w:id="60"/>
      <w:bookmarkEnd w:id="61"/>
      <w:bookmarkEnd w:id="62"/>
      <w:bookmarkEnd w:id="63"/>
      <w:bookmarkEnd w:id="64"/>
      <w:bookmarkEnd w:id="65"/>
      <w:bookmarkEnd w:id="66"/>
    </w:p>
    <w:p w14:paraId="27ADC2AF" w14:textId="77777777" w:rsidR="003B0488" w:rsidRPr="00213175" w:rsidRDefault="003B0488" w:rsidP="003B0488">
      <w:pPr>
        <w:pStyle w:val="Level2"/>
      </w:pPr>
      <w:r w:rsidRPr="00213175">
        <w:t>A facilitative provision provides that the standard approach in an award provision may be departed from by agreement between an employer and an individual employee, or</w:t>
      </w:r>
      <w:r w:rsidR="006C54BC" w:rsidRPr="00213175">
        <w:t xml:space="preserve"> an employer and</w:t>
      </w:r>
      <w:r w:rsidRPr="00213175">
        <w:t xml:space="preserve"> the majority of employees in the enterprise or pa</w:t>
      </w:r>
      <w:r w:rsidR="007E4D33" w:rsidRPr="00213175">
        <w:t>rt of the enterprise concerned.</w:t>
      </w:r>
    </w:p>
    <w:p w14:paraId="50128672" w14:textId="77777777" w:rsidR="003B0488" w:rsidRPr="00213175" w:rsidRDefault="003B0488" w:rsidP="00D4090B">
      <w:pPr>
        <w:pStyle w:val="Level2"/>
        <w:keepNext/>
      </w:pPr>
      <w:bookmarkStart w:id="67" w:name="_Ref434401869"/>
      <w:r w:rsidRPr="00213175">
        <w:lastRenderedPageBreak/>
        <w:t>Facilitative provisions in this award are contained in the following clauses:</w:t>
      </w:r>
      <w:bookmarkEnd w:id="67"/>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870"/>
        <w:gridCol w:w="4774"/>
        <w:gridCol w:w="2566"/>
      </w:tblGrid>
      <w:tr w:rsidR="00815E97" w:rsidRPr="00213175" w14:paraId="60312AFE" w14:textId="77777777" w:rsidTr="0042408A">
        <w:trPr>
          <w:cantSplit/>
          <w:tblHeader/>
        </w:trPr>
        <w:tc>
          <w:tcPr>
            <w:tcW w:w="870" w:type="dxa"/>
          </w:tcPr>
          <w:p w14:paraId="71BC9934" w14:textId="77777777" w:rsidR="00815E97" w:rsidRPr="00213175" w:rsidRDefault="00815E97" w:rsidP="00B436F8">
            <w:pPr>
              <w:pStyle w:val="AMODTable"/>
              <w:keepNext/>
              <w:rPr>
                <w:b/>
              </w:rPr>
            </w:pPr>
            <w:r w:rsidRPr="00213175">
              <w:rPr>
                <w:b/>
              </w:rPr>
              <w:t xml:space="preserve">Clause </w:t>
            </w:r>
          </w:p>
        </w:tc>
        <w:tc>
          <w:tcPr>
            <w:tcW w:w="4774" w:type="dxa"/>
          </w:tcPr>
          <w:p w14:paraId="6B4E5F44" w14:textId="77777777" w:rsidR="00815E97" w:rsidRPr="00213175" w:rsidRDefault="00815E97" w:rsidP="00B436F8">
            <w:pPr>
              <w:pStyle w:val="AMODTable"/>
              <w:keepNext/>
              <w:rPr>
                <w:b/>
              </w:rPr>
            </w:pPr>
            <w:r w:rsidRPr="00213175">
              <w:rPr>
                <w:b/>
              </w:rPr>
              <w:t>Provision</w:t>
            </w:r>
          </w:p>
        </w:tc>
        <w:tc>
          <w:tcPr>
            <w:tcW w:w="2566" w:type="dxa"/>
          </w:tcPr>
          <w:p w14:paraId="38A9ABD0" w14:textId="77777777" w:rsidR="00815E97" w:rsidRPr="00213175" w:rsidRDefault="00815E97" w:rsidP="00B436F8">
            <w:pPr>
              <w:pStyle w:val="AMODTable"/>
              <w:keepNext/>
              <w:rPr>
                <w:b/>
              </w:rPr>
            </w:pPr>
            <w:r w:rsidRPr="00213175">
              <w:rPr>
                <w:b/>
              </w:rPr>
              <w:t>Agreement between an employer and:</w:t>
            </w:r>
          </w:p>
        </w:tc>
      </w:tr>
      <w:tr w:rsidR="00815E97" w:rsidRPr="00213175" w14:paraId="1DC28043" w14:textId="77777777" w:rsidTr="0042408A">
        <w:tc>
          <w:tcPr>
            <w:tcW w:w="870" w:type="dxa"/>
          </w:tcPr>
          <w:p w14:paraId="594B49B5" w14:textId="604AF80B" w:rsidR="00815E97" w:rsidRPr="00213175" w:rsidRDefault="002E16DA" w:rsidP="00DF61BB">
            <w:pPr>
              <w:pStyle w:val="AMODTable"/>
            </w:pPr>
            <w:r w:rsidRPr="00213175">
              <w:fldChar w:fldCharType="begin"/>
            </w:r>
            <w:r w:rsidRPr="00213175">
              <w:instrText xml:space="preserve"> REF _Ref404953625 \w \h </w:instrText>
            </w:r>
            <w:r w:rsidR="00492EF4" w:rsidRPr="00213175">
              <w:instrText xml:space="preserve"> \* MERGEFORMAT </w:instrText>
            </w:r>
            <w:r w:rsidRPr="00213175">
              <w:fldChar w:fldCharType="separate"/>
            </w:r>
            <w:r w:rsidR="006A4BF1" w:rsidRPr="00213175">
              <w:t>14.2(b)</w:t>
            </w:r>
            <w:r w:rsidRPr="00213175">
              <w:fldChar w:fldCharType="end"/>
            </w:r>
          </w:p>
        </w:tc>
        <w:tc>
          <w:tcPr>
            <w:tcW w:w="4774" w:type="dxa"/>
          </w:tcPr>
          <w:p w14:paraId="38579320" w14:textId="77777777" w:rsidR="00815E97" w:rsidRPr="00213175" w:rsidRDefault="00BC1EEB" w:rsidP="00DF61BB">
            <w:pPr>
              <w:pStyle w:val="AMODTable"/>
            </w:pPr>
            <w:r w:rsidRPr="00213175">
              <w:t>Paid tea breaks</w:t>
            </w:r>
          </w:p>
        </w:tc>
        <w:tc>
          <w:tcPr>
            <w:tcW w:w="2566" w:type="dxa"/>
          </w:tcPr>
          <w:p w14:paraId="12B3FB75" w14:textId="77777777" w:rsidR="00815E97" w:rsidRPr="00213175" w:rsidRDefault="001803CF" w:rsidP="00DF61BB">
            <w:pPr>
              <w:pStyle w:val="AMODTable"/>
            </w:pPr>
            <w:r w:rsidRPr="00213175">
              <w:t>An individual</w:t>
            </w:r>
          </w:p>
        </w:tc>
      </w:tr>
      <w:tr w:rsidR="00815E97" w:rsidRPr="00213175" w14:paraId="64678F69" w14:textId="77777777" w:rsidTr="0042408A">
        <w:tc>
          <w:tcPr>
            <w:tcW w:w="870" w:type="dxa"/>
          </w:tcPr>
          <w:p w14:paraId="49BF4C20" w14:textId="15283CEC" w:rsidR="00815E97" w:rsidRPr="00213175" w:rsidRDefault="00A85108" w:rsidP="00DF61BB">
            <w:pPr>
              <w:pStyle w:val="AMODTable"/>
            </w:pPr>
            <w:r w:rsidRPr="00213175">
              <w:fldChar w:fldCharType="begin"/>
            </w:r>
            <w:r w:rsidRPr="00213175">
              <w:instrText xml:space="preserve"> REF _Ref7777910 \w \h </w:instrText>
            </w:r>
            <w:r w:rsidR="007E5BB4" w:rsidRPr="00213175">
              <w:instrText xml:space="preserve"> \* MERGEFORMAT </w:instrText>
            </w:r>
            <w:r w:rsidRPr="00213175">
              <w:fldChar w:fldCharType="separate"/>
            </w:r>
            <w:r w:rsidR="006A4BF1" w:rsidRPr="00213175">
              <w:t>16</w:t>
            </w:r>
            <w:r w:rsidRPr="00213175">
              <w:fldChar w:fldCharType="end"/>
            </w:r>
          </w:p>
        </w:tc>
        <w:tc>
          <w:tcPr>
            <w:tcW w:w="4774" w:type="dxa"/>
          </w:tcPr>
          <w:p w14:paraId="4AD853E5" w14:textId="77777777" w:rsidR="00815E97" w:rsidRPr="00213175" w:rsidRDefault="00BC1EEB" w:rsidP="00DF61BB">
            <w:pPr>
              <w:pStyle w:val="AMODTable"/>
            </w:pPr>
            <w:r w:rsidRPr="00213175">
              <w:t>Payment</w:t>
            </w:r>
            <w:r w:rsidRPr="00213175">
              <w:rPr>
                <w:lang w:eastAsia="en-US"/>
              </w:rPr>
              <w:t xml:space="preserve"> of wages</w:t>
            </w:r>
          </w:p>
        </w:tc>
        <w:tc>
          <w:tcPr>
            <w:tcW w:w="2566" w:type="dxa"/>
          </w:tcPr>
          <w:p w14:paraId="68176416" w14:textId="77777777" w:rsidR="00815E97" w:rsidRPr="00213175" w:rsidRDefault="00B159C6" w:rsidP="00DF61BB">
            <w:pPr>
              <w:pStyle w:val="AMODTable"/>
            </w:pPr>
            <w:r w:rsidRPr="00213175">
              <w:t>An individual or a majority of employees</w:t>
            </w:r>
          </w:p>
        </w:tc>
      </w:tr>
      <w:tr w:rsidR="00815E97" w:rsidRPr="00213175" w14:paraId="4CE8A2BC" w14:textId="77777777" w:rsidTr="0042408A">
        <w:tc>
          <w:tcPr>
            <w:tcW w:w="870" w:type="dxa"/>
          </w:tcPr>
          <w:p w14:paraId="73F58CCD" w14:textId="33E8874C" w:rsidR="00815E97" w:rsidRPr="00213175" w:rsidRDefault="008A29B8" w:rsidP="00DF61BB">
            <w:pPr>
              <w:pStyle w:val="AMODTable"/>
            </w:pPr>
            <w:r w:rsidRPr="00213175">
              <w:fldChar w:fldCharType="begin"/>
            </w:r>
            <w:r w:rsidRPr="00213175">
              <w:instrText xml:space="preserve"> REF _Ref15465993 \w \h </w:instrText>
            </w:r>
            <w:r w:rsidR="007E5BB4" w:rsidRPr="00213175">
              <w:instrText xml:space="preserve"> \* MERGEFORMAT </w:instrText>
            </w:r>
            <w:r w:rsidRPr="00213175">
              <w:fldChar w:fldCharType="separate"/>
            </w:r>
            <w:r w:rsidR="006A4BF1" w:rsidRPr="00213175">
              <w:t>19.3</w:t>
            </w:r>
            <w:r w:rsidRPr="00213175">
              <w:fldChar w:fldCharType="end"/>
            </w:r>
          </w:p>
        </w:tc>
        <w:tc>
          <w:tcPr>
            <w:tcW w:w="4774" w:type="dxa"/>
          </w:tcPr>
          <w:p w14:paraId="2E2796A0" w14:textId="77777777" w:rsidR="00815E97" w:rsidRPr="00213175" w:rsidRDefault="00BC1EEB" w:rsidP="00DF61BB">
            <w:pPr>
              <w:pStyle w:val="AMODTable"/>
            </w:pPr>
            <w:r w:rsidRPr="00213175">
              <w:t>Time off instead of payment for overtime</w:t>
            </w:r>
          </w:p>
        </w:tc>
        <w:tc>
          <w:tcPr>
            <w:tcW w:w="2566" w:type="dxa"/>
          </w:tcPr>
          <w:p w14:paraId="3FCA3F3B" w14:textId="77777777" w:rsidR="00815E97" w:rsidRPr="00213175" w:rsidRDefault="003C2E50" w:rsidP="00DF61BB">
            <w:pPr>
              <w:pStyle w:val="AMODTable"/>
            </w:pPr>
            <w:r w:rsidRPr="00213175">
              <w:t>An individual</w:t>
            </w:r>
          </w:p>
        </w:tc>
      </w:tr>
      <w:tr w:rsidR="006950BB" w:rsidRPr="00213175" w14:paraId="38DFE410" w14:textId="77777777" w:rsidTr="0042408A">
        <w:tc>
          <w:tcPr>
            <w:tcW w:w="870" w:type="dxa"/>
          </w:tcPr>
          <w:p w14:paraId="13B7DA25" w14:textId="31655EE4" w:rsidR="006950BB" w:rsidRPr="00213175" w:rsidRDefault="00AA2DD9" w:rsidP="00DF61BB">
            <w:pPr>
              <w:pStyle w:val="AMODTable"/>
            </w:pPr>
            <w:r w:rsidRPr="00213175">
              <w:fldChar w:fldCharType="begin"/>
            </w:r>
            <w:r w:rsidRPr="00213175">
              <w:instrText xml:space="preserve"> REF _Ref15461811 \w \h </w:instrText>
            </w:r>
            <w:r w:rsidR="007E5BB4" w:rsidRPr="00213175">
              <w:instrText xml:space="preserve"> \* MERGEFORMAT </w:instrText>
            </w:r>
            <w:r w:rsidRPr="00213175">
              <w:fldChar w:fldCharType="separate"/>
            </w:r>
            <w:r w:rsidR="006A4BF1" w:rsidRPr="00213175">
              <w:t>22.11</w:t>
            </w:r>
            <w:r w:rsidRPr="00213175">
              <w:fldChar w:fldCharType="end"/>
            </w:r>
          </w:p>
        </w:tc>
        <w:tc>
          <w:tcPr>
            <w:tcW w:w="4774" w:type="dxa"/>
          </w:tcPr>
          <w:p w14:paraId="0F387ABC" w14:textId="77777777" w:rsidR="006950BB" w:rsidRPr="00213175" w:rsidRDefault="006F147D" w:rsidP="00DF61BB">
            <w:pPr>
              <w:pStyle w:val="AMODTable"/>
            </w:pPr>
            <w:r w:rsidRPr="00213175">
              <w:t>Annual leave in advance</w:t>
            </w:r>
          </w:p>
        </w:tc>
        <w:tc>
          <w:tcPr>
            <w:tcW w:w="2566" w:type="dxa"/>
          </w:tcPr>
          <w:p w14:paraId="04C9481B" w14:textId="77777777" w:rsidR="006950BB" w:rsidRPr="00213175" w:rsidRDefault="006950BB" w:rsidP="00DF61BB">
            <w:pPr>
              <w:pStyle w:val="AMODTable"/>
            </w:pPr>
            <w:r w:rsidRPr="00213175">
              <w:t>An individual</w:t>
            </w:r>
          </w:p>
        </w:tc>
      </w:tr>
      <w:tr w:rsidR="006950BB" w:rsidRPr="00213175" w14:paraId="6DCA61D0" w14:textId="77777777" w:rsidTr="0042408A">
        <w:tc>
          <w:tcPr>
            <w:tcW w:w="870" w:type="dxa"/>
          </w:tcPr>
          <w:p w14:paraId="003D12C2" w14:textId="35D87EEA" w:rsidR="006950BB" w:rsidRPr="00213175" w:rsidRDefault="006950BB" w:rsidP="00DF61BB">
            <w:pPr>
              <w:pStyle w:val="AMODTable"/>
            </w:pPr>
            <w:r w:rsidRPr="00213175">
              <w:fldChar w:fldCharType="begin"/>
            </w:r>
            <w:r w:rsidRPr="00213175">
              <w:instrText xml:space="preserve"> REF _Ref457376541 \w \h </w:instrText>
            </w:r>
            <w:r w:rsidR="007E5BB4" w:rsidRPr="00213175">
              <w:instrText xml:space="preserve"> \* MERGEFORMAT </w:instrText>
            </w:r>
            <w:r w:rsidRPr="00213175">
              <w:fldChar w:fldCharType="separate"/>
            </w:r>
            <w:r w:rsidR="006A4BF1" w:rsidRPr="00213175">
              <w:t>22.12</w:t>
            </w:r>
            <w:r w:rsidRPr="00213175">
              <w:fldChar w:fldCharType="end"/>
            </w:r>
          </w:p>
        </w:tc>
        <w:tc>
          <w:tcPr>
            <w:tcW w:w="4774" w:type="dxa"/>
          </w:tcPr>
          <w:p w14:paraId="420540E4" w14:textId="77777777" w:rsidR="006950BB" w:rsidRPr="00213175" w:rsidRDefault="00BC1EEB" w:rsidP="00DF61BB">
            <w:pPr>
              <w:pStyle w:val="AMODTable"/>
            </w:pPr>
            <w:r w:rsidRPr="00213175">
              <w:t>Cashing out of annual leave</w:t>
            </w:r>
          </w:p>
        </w:tc>
        <w:tc>
          <w:tcPr>
            <w:tcW w:w="2566" w:type="dxa"/>
          </w:tcPr>
          <w:p w14:paraId="5E974F4F" w14:textId="77777777" w:rsidR="006950BB" w:rsidRPr="00213175" w:rsidRDefault="006950BB" w:rsidP="00DF61BB">
            <w:pPr>
              <w:pStyle w:val="AMODTable"/>
            </w:pPr>
            <w:r w:rsidRPr="00213175">
              <w:t>An individual</w:t>
            </w:r>
          </w:p>
        </w:tc>
      </w:tr>
      <w:tr w:rsidR="006950BB" w:rsidRPr="00213175" w14:paraId="2CAF28C5" w14:textId="77777777" w:rsidTr="0042408A">
        <w:tc>
          <w:tcPr>
            <w:tcW w:w="870" w:type="dxa"/>
          </w:tcPr>
          <w:p w14:paraId="081759C8" w14:textId="379FB781" w:rsidR="006950BB" w:rsidRPr="00213175" w:rsidRDefault="006950BB" w:rsidP="00C1697D">
            <w:pPr>
              <w:pStyle w:val="AMODTable"/>
              <w:keepNext/>
            </w:pPr>
            <w:r w:rsidRPr="00213175">
              <w:fldChar w:fldCharType="begin"/>
            </w:r>
            <w:r w:rsidRPr="00213175">
              <w:instrText xml:space="preserve"> REF _Ref404953788 \w \h </w:instrText>
            </w:r>
            <w:r w:rsidR="00C1697D" w:rsidRPr="00213175">
              <w:instrText xml:space="preserve"> \* MERGEFORMAT </w:instrText>
            </w:r>
            <w:r w:rsidRPr="00213175">
              <w:fldChar w:fldCharType="separate"/>
            </w:r>
            <w:r w:rsidR="006A4BF1" w:rsidRPr="00213175">
              <w:t>28.3</w:t>
            </w:r>
            <w:r w:rsidRPr="00213175">
              <w:fldChar w:fldCharType="end"/>
            </w:r>
          </w:p>
        </w:tc>
        <w:tc>
          <w:tcPr>
            <w:tcW w:w="4774" w:type="dxa"/>
          </w:tcPr>
          <w:p w14:paraId="02DC12D2" w14:textId="77777777" w:rsidR="006950BB" w:rsidRPr="00213175" w:rsidRDefault="00BC1EEB" w:rsidP="00DF61BB">
            <w:pPr>
              <w:pStyle w:val="AMODTable"/>
            </w:pPr>
            <w:r w:rsidRPr="00213175">
              <w:t>Public holiday substitution</w:t>
            </w:r>
          </w:p>
        </w:tc>
        <w:tc>
          <w:tcPr>
            <w:tcW w:w="2566" w:type="dxa"/>
          </w:tcPr>
          <w:p w14:paraId="4FCAA880" w14:textId="77777777" w:rsidR="006950BB" w:rsidRPr="00213175" w:rsidRDefault="00D431D0" w:rsidP="00DF61BB">
            <w:pPr>
              <w:pStyle w:val="AMODTable"/>
            </w:pPr>
            <w:r w:rsidRPr="00213175">
              <w:t>An individual</w:t>
            </w:r>
          </w:p>
        </w:tc>
      </w:tr>
      <w:tr w:rsidR="006950BB" w:rsidRPr="00213175" w14:paraId="4E8A1757" w14:textId="77777777" w:rsidTr="0042408A">
        <w:tc>
          <w:tcPr>
            <w:tcW w:w="870" w:type="dxa"/>
          </w:tcPr>
          <w:p w14:paraId="56BBD81E" w14:textId="59768F5C" w:rsidR="006950BB" w:rsidRPr="00213175" w:rsidRDefault="006950BB" w:rsidP="00C1697D">
            <w:pPr>
              <w:pStyle w:val="AMODTable"/>
              <w:keepNext/>
            </w:pPr>
            <w:r w:rsidRPr="00213175">
              <w:fldChar w:fldCharType="begin"/>
            </w:r>
            <w:r w:rsidRPr="00213175">
              <w:instrText xml:space="preserve"> REF _Ref404954566 \w \h </w:instrText>
            </w:r>
            <w:r w:rsidR="00C1697D" w:rsidRPr="00213175">
              <w:instrText xml:space="preserve"> \* MERGEFORMAT </w:instrText>
            </w:r>
            <w:r w:rsidRPr="00213175">
              <w:fldChar w:fldCharType="separate"/>
            </w:r>
            <w:r w:rsidR="006A4BF1" w:rsidRPr="00213175">
              <w:t>28.6</w:t>
            </w:r>
            <w:r w:rsidRPr="00213175">
              <w:fldChar w:fldCharType="end"/>
            </w:r>
          </w:p>
        </w:tc>
        <w:tc>
          <w:tcPr>
            <w:tcW w:w="4774" w:type="dxa"/>
          </w:tcPr>
          <w:p w14:paraId="7F5EECD5" w14:textId="77777777" w:rsidR="006950BB" w:rsidRPr="00213175" w:rsidRDefault="00BC1EEB" w:rsidP="00DF61BB">
            <w:pPr>
              <w:pStyle w:val="AMODTable"/>
            </w:pPr>
            <w:r w:rsidRPr="00213175">
              <w:t>Additional leave days by mutual agreement</w:t>
            </w:r>
          </w:p>
        </w:tc>
        <w:tc>
          <w:tcPr>
            <w:tcW w:w="2566" w:type="dxa"/>
          </w:tcPr>
          <w:p w14:paraId="77B0A3D5" w14:textId="77777777" w:rsidR="006950BB" w:rsidRPr="00213175" w:rsidRDefault="006950BB" w:rsidP="00DF61BB">
            <w:pPr>
              <w:pStyle w:val="AMODTable"/>
            </w:pPr>
            <w:r w:rsidRPr="00213175">
              <w:t>An individual</w:t>
            </w:r>
          </w:p>
        </w:tc>
      </w:tr>
    </w:tbl>
    <w:p w14:paraId="4E645141" w14:textId="22AA530A" w:rsidR="00C2010A" w:rsidRPr="00213175" w:rsidRDefault="00C2010A" w:rsidP="00C2010A">
      <w:bookmarkStart w:id="68" w:name="_Toc225742049"/>
      <w:r w:rsidRPr="00213175">
        <w:t>   </w:t>
      </w:r>
    </w:p>
    <w:p w14:paraId="22AE5347" w14:textId="6D1B60FA" w:rsidR="00351B21" w:rsidRPr="00213175" w:rsidRDefault="00351B21" w:rsidP="00DF61BB">
      <w:pPr>
        <w:pStyle w:val="Partheading"/>
      </w:pPr>
      <w:bookmarkStart w:id="69" w:name="_Toc170815261"/>
      <w:bookmarkStart w:id="70" w:name="Part2"/>
      <w:bookmarkEnd w:id="12"/>
      <w:r w:rsidRPr="00213175">
        <w:t xml:space="preserve">Types of Employment and </w:t>
      </w:r>
      <w:bookmarkEnd w:id="68"/>
      <w:r w:rsidR="00585FA9" w:rsidRPr="00213175">
        <w:t>Classifications</w:t>
      </w:r>
      <w:bookmarkEnd w:id="69"/>
    </w:p>
    <w:p w14:paraId="14BD8923" w14:textId="77777777" w:rsidR="00351B21" w:rsidRPr="00213175" w:rsidRDefault="00351B21" w:rsidP="002F694F">
      <w:pPr>
        <w:pStyle w:val="Level1"/>
        <w:spacing w:before="240"/>
        <w:rPr>
          <w:rFonts w:cs="Times New Roman"/>
        </w:rPr>
      </w:pPr>
      <w:bookmarkStart w:id="71" w:name="_Toc225742050"/>
      <w:bookmarkStart w:id="72" w:name="_Ref431996600"/>
      <w:bookmarkStart w:id="73" w:name="_Ref434401968"/>
      <w:bookmarkStart w:id="74" w:name="_Ref434401976"/>
      <w:bookmarkStart w:id="75" w:name="_Toc170815262"/>
      <w:r w:rsidRPr="00213175">
        <w:rPr>
          <w:rFonts w:cs="Times New Roman"/>
        </w:rPr>
        <w:t>Types of employment</w:t>
      </w:r>
      <w:bookmarkEnd w:id="71"/>
      <w:bookmarkEnd w:id="72"/>
      <w:bookmarkEnd w:id="73"/>
      <w:bookmarkEnd w:id="74"/>
      <w:bookmarkEnd w:id="75"/>
    </w:p>
    <w:p w14:paraId="4642BBFC" w14:textId="77777777" w:rsidR="00351B21" w:rsidRPr="00213175" w:rsidRDefault="00351B21" w:rsidP="006F147D">
      <w:pPr>
        <w:pStyle w:val="Level2"/>
      </w:pPr>
      <w:r w:rsidRPr="00213175">
        <w:t>Employees under this award will be employed in one of the following categories:</w:t>
      </w:r>
    </w:p>
    <w:p w14:paraId="09329C33" w14:textId="77777777" w:rsidR="00351B21" w:rsidRPr="00213175" w:rsidRDefault="00351B21" w:rsidP="006F147D">
      <w:pPr>
        <w:pStyle w:val="Level3"/>
      </w:pPr>
      <w:r w:rsidRPr="00213175">
        <w:t>full-time;</w:t>
      </w:r>
    </w:p>
    <w:p w14:paraId="759F0859" w14:textId="77777777" w:rsidR="00351B21" w:rsidRPr="00213175" w:rsidRDefault="00351B21" w:rsidP="006F147D">
      <w:pPr>
        <w:pStyle w:val="Level3"/>
      </w:pPr>
      <w:r w:rsidRPr="00213175">
        <w:t>part-time; or</w:t>
      </w:r>
    </w:p>
    <w:p w14:paraId="71102488" w14:textId="77777777" w:rsidR="00351B21" w:rsidRPr="00213175" w:rsidRDefault="00351B21" w:rsidP="006F147D">
      <w:pPr>
        <w:pStyle w:val="Level3"/>
      </w:pPr>
      <w:r w:rsidRPr="00213175">
        <w:t>casual.</w:t>
      </w:r>
    </w:p>
    <w:p w14:paraId="13566C52" w14:textId="77777777" w:rsidR="00351B21" w:rsidRPr="00213175" w:rsidRDefault="00351B21" w:rsidP="006F147D">
      <w:pPr>
        <w:pStyle w:val="Level2"/>
      </w:pPr>
      <w:r w:rsidRPr="00213175">
        <w:t xml:space="preserve">At the time of engagement an employer will inform each employee whether they are </w:t>
      </w:r>
      <w:r w:rsidR="002E20AB" w:rsidRPr="00213175">
        <w:t>to be employed</w:t>
      </w:r>
      <w:r w:rsidRPr="00213175">
        <w:t xml:space="preserve"> on a full-time, part-time or casual basis. An employer may direct an employee to carry out such duties that are within the limits of the employee’s skill, competence and training, consistent with the respective classification.</w:t>
      </w:r>
    </w:p>
    <w:p w14:paraId="75864374" w14:textId="77777777" w:rsidR="00351B21" w:rsidRPr="00213175" w:rsidRDefault="00351B21" w:rsidP="006F147D">
      <w:pPr>
        <w:pStyle w:val="Level1"/>
        <w:rPr>
          <w:rFonts w:cs="Times New Roman"/>
        </w:rPr>
      </w:pPr>
      <w:bookmarkStart w:id="76" w:name="_Ref10112063"/>
      <w:bookmarkStart w:id="77" w:name="_Toc170815263"/>
      <w:r w:rsidRPr="00213175">
        <w:rPr>
          <w:rFonts w:cs="Times New Roman"/>
        </w:rPr>
        <w:t xml:space="preserve">Full-time </w:t>
      </w:r>
      <w:r w:rsidR="00B67928" w:rsidRPr="00213175">
        <w:rPr>
          <w:rFonts w:cs="Times New Roman"/>
        </w:rPr>
        <w:t>employees</w:t>
      </w:r>
      <w:bookmarkEnd w:id="76"/>
      <w:bookmarkEnd w:id="77"/>
    </w:p>
    <w:p w14:paraId="3AD6A5CA" w14:textId="77777777" w:rsidR="002E20AB" w:rsidRPr="00213175" w:rsidRDefault="00351B21" w:rsidP="006F147D">
      <w:pPr>
        <w:pStyle w:val="Level2"/>
      </w:pPr>
      <w:r w:rsidRPr="00213175">
        <w:t xml:space="preserve">A full-time employee is </w:t>
      </w:r>
      <w:r w:rsidR="009C2B82" w:rsidRPr="00213175">
        <w:t>engaged to work:</w:t>
      </w:r>
    </w:p>
    <w:p w14:paraId="57A2F88B" w14:textId="77777777" w:rsidR="002E20AB" w:rsidRPr="00213175" w:rsidRDefault="00351B21" w:rsidP="00F87707">
      <w:pPr>
        <w:pStyle w:val="Level3"/>
      </w:pPr>
      <w:r w:rsidRPr="00213175">
        <w:t>38 hours per week</w:t>
      </w:r>
      <w:r w:rsidR="002E20AB" w:rsidRPr="00213175">
        <w:t>;</w:t>
      </w:r>
      <w:r w:rsidRPr="00213175">
        <w:t xml:space="preserve"> </w:t>
      </w:r>
      <w:r w:rsidR="002E20AB" w:rsidRPr="00213175">
        <w:t>or</w:t>
      </w:r>
    </w:p>
    <w:p w14:paraId="2225D53F" w14:textId="5E885B0B" w:rsidR="00351B21" w:rsidRPr="00213175" w:rsidRDefault="00351B21" w:rsidP="00F87707">
      <w:pPr>
        <w:pStyle w:val="Level3"/>
      </w:pPr>
      <w:r w:rsidRPr="00213175">
        <w:t xml:space="preserve">an average of 38 hours per week </w:t>
      </w:r>
      <w:r w:rsidR="009C2B82" w:rsidRPr="00213175">
        <w:t>in accordance with</w:t>
      </w:r>
      <w:r w:rsidRPr="00213175">
        <w:t xml:space="preserve"> clause </w:t>
      </w:r>
      <w:r w:rsidR="00E37868" w:rsidRPr="00213175">
        <w:fldChar w:fldCharType="begin"/>
      </w:r>
      <w:r w:rsidR="00E37868" w:rsidRPr="00213175">
        <w:instrText xml:space="preserve"> REF _Ref23416087 \w \h </w:instrText>
      </w:r>
      <w:r w:rsidR="007E5BB4" w:rsidRPr="00213175">
        <w:instrText xml:space="preserve"> \* MERGEFORMAT </w:instrText>
      </w:r>
      <w:r w:rsidR="00E37868" w:rsidRPr="00213175">
        <w:fldChar w:fldCharType="separate"/>
      </w:r>
      <w:r w:rsidR="006A4BF1" w:rsidRPr="00213175">
        <w:t>13.1</w:t>
      </w:r>
      <w:r w:rsidR="00E37868" w:rsidRPr="00213175">
        <w:fldChar w:fldCharType="end"/>
      </w:r>
      <w:r w:rsidRPr="00213175">
        <w:t xml:space="preserve"> of this award.</w:t>
      </w:r>
    </w:p>
    <w:p w14:paraId="2072A92E" w14:textId="77777777" w:rsidR="00E277A2" w:rsidRPr="00213175" w:rsidRDefault="00E277A2" w:rsidP="006F147D">
      <w:pPr>
        <w:pStyle w:val="Level1"/>
        <w:rPr>
          <w:rFonts w:cs="Times New Roman"/>
        </w:rPr>
      </w:pPr>
      <w:bookmarkStart w:id="78" w:name="_Ref10112064"/>
      <w:bookmarkStart w:id="79" w:name="_Toc170815264"/>
      <w:r w:rsidRPr="00213175">
        <w:rPr>
          <w:rFonts w:cs="Times New Roman"/>
        </w:rPr>
        <w:t xml:space="preserve">Part-time </w:t>
      </w:r>
      <w:r w:rsidR="00B67928" w:rsidRPr="00213175">
        <w:rPr>
          <w:rFonts w:cs="Times New Roman"/>
        </w:rPr>
        <w:t>employees</w:t>
      </w:r>
      <w:bookmarkEnd w:id="78"/>
      <w:bookmarkEnd w:id="79"/>
    </w:p>
    <w:p w14:paraId="69D114A3" w14:textId="77777777" w:rsidR="00CA06CE" w:rsidRPr="00213175" w:rsidRDefault="00E277A2" w:rsidP="006F147D">
      <w:pPr>
        <w:pStyle w:val="Level2"/>
      </w:pPr>
      <w:r w:rsidRPr="00213175">
        <w:t>A part-time employee</w:t>
      </w:r>
      <w:r w:rsidR="00963330" w:rsidRPr="00213175">
        <w:t xml:space="preserve"> is engaged to work less than an average of 38 ordinary hours per week and has reasonably predictable hours of work.</w:t>
      </w:r>
    </w:p>
    <w:p w14:paraId="1511A3A2" w14:textId="77777777" w:rsidR="00351B21" w:rsidRPr="00213175" w:rsidRDefault="00351B21" w:rsidP="006F147D">
      <w:pPr>
        <w:pStyle w:val="Level2"/>
      </w:pPr>
      <w:bookmarkStart w:id="80" w:name="_Ref405636902"/>
      <w:r w:rsidRPr="00213175">
        <w:lastRenderedPageBreak/>
        <w:t xml:space="preserve">Before commencing part-time employment, the employer and employee will agree in writing </w:t>
      </w:r>
      <w:r w:rsidR="009C2B82" w:rsidRPr="00213175">
        <w:t xml:space="preserve">to </w:t>
      </w:r>
      <w:r w:rsidRPr="00213175">
        <w:t>the guaranteed minimum number of hours to be worked and the rostering arrangements which will apply to those hours.</w:t>
      </w:r>
      <w:bookmarkEnd w:id="80"/>
    </w:p>
    <w:p w14:paraId="60BF3F56" w14:textId="64690149" w:rsidR="00351B21" w:rsidRPr="00213175" w:rsidRDefault="00351B21" w:rsidP="006F147D">
      <w:pPr>
        <w:pStyle w:val="Level2"/>
      </w:pPr>
      <w:bookmarkStart w:id="81" w:name="_Ref225154402"/>
      <w:r w:rsidRPr="00213175">
        <w:t xml:space="preserve">The terms of the agreement </w:t>
      </w:r>
      <w:r w:rsidR="00636182" w:rsidRPr="00213175">
        <w:t xml:space="preserve">in clause </w:t>
      </w:r>
      <w:r w:rsidR="00636182" w:rsidRPr="00213175">
        <w:fldChar w:fldCharType="begin"/>
      </w:r>
      <w:r w:rsidR="00636182" w:rsidRPr="00213175">
        <w:instrText xml:space="preserve"> REF _Ref405636902 \w \h </w:instrText>
      </w:r>
      <w:r w:rsidR="007E5BB4" w:rsidRPr="00213175">
        <w:instrText xml:space="preserve"> \* MERGEFORMAT </w:instrText>
      </w:r>
      <w:r w:rsidR="00636182" w:rsidRPr="00213175">
        <w:fldChar w:fldCharType="separate"/>
      </w:r>
      <w:r w:rsidR="006A4BF1" w:rsidRPr="00213175">
        <w:t>10.2</w:t>
      </w:r>
      <w:r w:rsidR="00636182" w:rsidRPr="00213175">
        <w:fldChar w:fldCharType="end"/>
      </w:r>
      <w:r w:rsidRPr="00213175">
        <w:t xml:space="preserve"> </w:t>
      </w:r>
      <w:r w:rsidR="00636182" w:rsidRPr="00213175">
        <w:t xml:space="preserve">may </w:t>
      </w:r>
      <w:r w:rsidRPr="00213175">
        <w:t>be varied by agreement and recorded in writing.</w:t>
      </w:r>
      <w:bookmarkEnd w:id="81"/>
    </w:p>
    <w:p w14:paraId="23EDBD01" w14:textId="77777777" w:rsidR="00963330" w:rsidRPr="00213175" w:rsidRDefault="00963330" w:rsidP="006F147D">
      <w:pPr>
        <w:pStyle w:val="Level2"/>
      </w:pPr>
      <w:r w:rsidRPr="00213175">
        <w:t>The terms of this award will apply on a pro rata basis to part-time employees on the basis that the ordinary weekly hours for full-time employees are 38.</w:t>
      </w:r>
    </w:p>
    <w:p w14:paraId="7278A561" w14:textId="19AEF866" w:rsidR="00351B21" w:rsidRPr="00213175" w:rsidRDefault="00351B21" w:rsidP="006F147D">
      <w:pPr>
        <w:pStyle w:val="Level1"/>
        <w:rPr>
          <w:rFonts w:cs="Times New Roman"/>
        </w:rPr>
      </w:pPr>
      <w:bookmarkStart w:id="82" w:name="_Ref434401877"/>
      <w:bookmarkStart w:id="83" w:name="_Toc170815265"/>
      <w:r w:rsidRPr="00213175">
        <w:rPr>
          <w:rFonts w:cs="Times New Roman"/>
        </w:rPr>
        <w:t xml:space="preserve">Casual </w:t>
      </w:r>
      <w:r w:rsidR="00B67928" w:rsidRPr="00213175">
        <w:rPr>
          <w:rFonts w:cs="Times New Roman"/>
        </w:rPr>
        <w:t>employees</w:t>
      </w:r>
      <w:bookmarkEnd w:id="82"/>
      <w:bookmarkEnd w:id="83"/>
    </w:p>
    <w:p w14:paraId="403DDE12" w14:textId="52BBC684" w:rsidR="005F0909" w:rsidRPr="00213175" w:rsidRDefault="005F0909" w:rsidP="005F0909">
      <w:pPr>
        <w:pStyle w:val="History"/>
      </w:pPr>
      <w:r w:rsidRPr="00213175">
        <w:t xml:space="preserve">[Varied by </w:t>
      </w:r>
      <w:hyperlink r:id="rId50" w:history="1">
        <w:r w:rsidR="0004410E" w:rsidRPr="00213175">
          <w:rPr>
            <w:rStyle w:val="Hyperlink"/>
            <w:lang w:val="en-GB"/>
          </w:rPr>
          <w:t>PR733887</w:t>
        </w:r>
      </w:hyperlink>
      <w:r w:rsidR="00E9626B" w:rsidRPr="00213175">
        <w:t xml:space="preserve">, </w:t>
      </w:r>
      <w:hyperlink r:id="rId51" w:history="1">
        <w:r w:rsidR="00E9626B" w:rsidRPr="00213175">
          <w:rPr>
            <w:rStyle w:val="Hyperlink"/>
            <w:lang w:val="en-GB"/>
          </w:rPr>
          <w:t>PR743421</w:t>
        </w:r>
      </w:hyperlink>
      <w:r w:rsidR="00E9626B" w:rsidRPr="00213175">
        <w:t>]</w:t>
      </w:r>
    </w:p>
    <w:p w14:paraId="069E6D5B" w14:textId="20B01797" w:rsidR="005F0909" w:rsidRPr="00213175" w:rsidRDefault="005F0909" w:rsidP="005F0909">
      <w:pPr>
        <w:pStyle w:val="History"/>
      </w:pPr>
      <w:r w:rsidRPr="00213175">
        <w:t xml:space="preserve">[11.1 deleted by </w:t>
      </w:r>
      <w:hyperlink r:id="rId52" w:history="1">
        <w:r w:rsidR="0004410E" w:rsidRPr="00213175">
          <w:rPr>
            <w:rStyle w:val="Hyperlink"/>
            <w:lang w:val="en-GB"/>
          </w:rPr>
          <w:t>PR733887</w:t>
        </w:r>
      </w:hyperlink>
      <w:r w:rsidRPr="00213175">
        <w:t xml:space="preserve"> from 27Sep21]</w:t>
      </w:r>
    </w:p>
    <w:p w14:paraId="06AD2DCF" w14:textId="2334F301" w:rsidR="00CC0C1B" w:rsidRPr="00213175" w:rsidRDefault="00CC0C1B" w:rsidP="00CC0C1B">
      <w:pPr>
        <w:pStyle w:val="Level2Bold"/>
      </w:pPr>
      <w:bookmarkStart w:id="84" w:name="_Ref62651688"/>
      <w:bookmarkStart w:id="85" w:name="_Ref16581718"/>
      <w:r w:rsidRPr="00213175">
        <w:t>Casual loading</w:t>
      </w:r>
      <w:bookmarkEnd w:id="84"/>
    </w:p>
    <w:p w14:paraId="4BBA75D6" w14:textId="444555FA" w:rsidR="005F0909" w:rsidRPr="00213175" w:rsidRDefault="005F0909" w:rsidP="005F0909">
      <w:pPr>
        <w:pStyle w:val="History"/>
      </w:pPr>
      <w:r w:rsidRPr="00213175">
        <w:t xml:space="preserve">[11.2 renumbered as 11.1 by </w:t>
      </w:r>
      <w:hyperlink r:id="rId53" w:history="1">
        <w:r w:rsidR="0004410E" w:rsidRPr="00213175">
          <w:rPr>
            <w:rStyle w:val="Hyperlink"/>
            <w:lang w:val="en-GB"/>
          </w:rPr>
          <w:t>PR733887</w:t>
        </w:r>
      </w:hyperlink>
      <w:r w:rsidRPr="00213175">
        <w:t xml:space="preserve"> from 27Sep21</w:t>
      </w:r>
      <w:r w:rsidR="009D65DC" w:rsidRPr="00213175">
        <w:t xml:space="preserve">, substituted by </w:t>
      </w:r>
      <w:hyperlink r:id="rId54" w:history="1">
        <w:r w:rsidR="009D65DC" w:rsidRPr="00213175">
          <w:rPr>
            <w:rStyle w:val="Hyperlink"/>
            <w:lang w:val="en-GB"/>
          </w:rPr>
          <w:t>PR743421</w:t>
        </w:r>
      </w:hyperlink>
      <w:r w:rsidR="009D65DC" w:rsidRPr="00213175">
        <w:t xml:space="preserve"> ppc 11Jul22</w:t>
      </w:r>
      <w:r w:rsidRPr="00213175">
        <w:t>]</w:t>
      </w:r>
    </w:p>
    <w:p w14:paraId="312262F9" w14:textId="16A0AE28" w:rsidR="004D5188" w:rsidRPr="00213175" w:rsidRDefault="004D5188" w:rsidP="004D5188">
      <w:pPr>
        <w:pStyle w:val="Block1"/>
      </w:pPr>
      <w:r w:rsidRPr="00213175">
        <w:t>For each ordinary hour worked, a casual employee must be paid the following:</w:t>
      </w:r>
    </w:p>
    <w:p w14:paraId="7E5D1D86" w14:textId="1A769322" w:rsidR="004D5188" w:rsidRPr="00213175" w:rsidRDefault="004D5188" w:rsidP="004D5188">
      <w:pPr>
        <w:pStyle w:val="Level3"/>
      </w:pPr>
      <w:r w:rsidRPr="00213175">
        <w:t>the minimum hourly rate applicable to their classification and pay point; and</w:t>
      </w:r>
    </w:p>
    <w:p w14:paraId="4065530E" w14:textId="0813F2D5" w:rsidR="004D5188" w:rsidRPr="00213175" w:rsidRDefault="004D5188" w:rsidP="004D5188">
      <w:pPr>
        <w:pStyle w:val="Level3"/>
      </w:pPr>
      <w:bookmarkStart w:id="86" w:name="_Ref108692246"/>
      <w:r w:rsidRPr="00213175">
        <w:t xml:space="preserve">a loading of </w:t>
      </w:r>
      <w:r w:rsidRPr="00213175">
        <w:rPr>
          <w:b/>
          <w:bCs/>
        </w:rPr>
        <w:t>25%</w:t>
      </w:r>
      <w:r w:rsidRPr="00213175">
        <w:t xml:space="preserve"> of the minimum hourly rate applicable to their classification and pay point.</w:t>
      </w:r>
      <w:bookmarkEnd w:id="86"/>
    </w:p>
    <w:p w14:paraId="1A3505AF" w14:textId="77B71542" w:rsidR="004D5188" w:rsidRPr="00213175" w:rsidRDefault="004D5188" w:rsidP="004D5188">
      <w:pPr>
        <w:pStyle w:val="Block1"/>
      </w:pPr>
      <w:r w:rsidRPr="00213175">
        <w:t>This is the casual hourly rate.</w:t>
      </w:r>
    </w:p>
    <w:p w14:paraId="3A7B352B" w14:textId="26F44F4C" w:rsidR="005F0909" w:rsidRPr="00213175" w:rsidRDefault="005F0909" w:rsidP="005F0909">
      <w:pPr>
        <w:pStyle w:val="History"/>
      </w:pPr>
      <w:r w:rsidRPr="00213175">
        <w:t xml:space="preserve">[11.3 renumbered as 11.2 by </w:t>
      </w:r>
      <w:hyperlink r:id="rId55" w:history="1">
        <w:r w:rsidR="0004410E" w:rsidRPr="00213175">
          <w:rPr>
            <w:rStyle w:val="Hyperlink"/>
            <w:lang w:val="en-GB"/>
          </w:rPr>
          <w:t>PR733887</w:t>
        </w:r>
      </w:hyperlink>
      <w:r w:rsidRPr="00213175">
        <w:t xml:space="preserve"> from 27Sep21]</w:t>
      </w:r>
    </w:p>
    <w:p w14:paraId="25C55592" w14:textId="6CE66E13" w:rsidR="001F3974" w:rsidRPr="00213175" w:rsidRDefault="00B65AA0" w:rsidP="001F3974">
      <w:pPr>
        <w:pStyle w:val="Level2"/>
      </w:pPr>
      <w:r w:rsidRPr="00213175">
        <w:t xml:space="preserve">When a casual employee works overtime, they must be paid the overtime rates in clause </w:t>
      </w:r>
      <w:r w:rsidRPr="00213175">
        <w:fldChar w:fldCharType="begin"/>
      </w:r>
      <w:r w:rsidRPr="00213175">
        <w:instrText xml:space="preserve"> REF _Ref62651662 \w \h </w:instrText>
      </w:r>
      <w:r w:rsidR="007E5BB4" w:rsidRPr="00213175">
        <w:instrText xml:space="preserve"> \* MERGEFORMAT </w:instrText>
      </w:r>
      <w:r w:rsidRPr="00213175">
        <w:fldChar w:fldCharType="separate"/>
      </w:r>
      <w:r w:rsidR="006A4BF1" w:rsidRPr="00213175">
        <w:t>19.2</w:t>
      </w:r>
      <w:r w:rsidRPr="00213175">
        <w:fldChar w:fldCharType="end"/>
      </w:r>
      <w:r w:rsidRPr="00213175">
        <w:t>.</w:t>
      </w:r>
    </w:p>
    <w:p w14:paraId="332FC8DE" w14:textId="7898F9AE" w:rsidR="005F0909" w:rsidRPr="00213175" w:rsidRDefault="005F0909" w:rsidP="005F0909">
      <w:pPr>
        <w:pStyle w:val="History"/>
      </w:pPr>
      <w:r w:rsidRPr="00213175">
        <w:t xml:space="preserve">[11.4 renumbered as 11.3 by </w:t>
      </w:r>
      <w:hyperlink r:id="rId56" w:history="1">
        <w:r w:rsidR="0004410E" w:rsidRPr="00213175">
          <w:rPr>
            <w:rStyle w:val="Hyperlink"/>
            <w:lang w:val="en-GB"/>
          </w:rPr>
          <w:t>PR733887</w:t>
        </w:r>
      </w:hyperlink>
      <w:r w:rsidRPr="00213175">
        <w:t xml:space="preserve"> from 27Sep21]</w:t>
      </w:r>
    </w:p>
    <w:p w14:paraId="1ED69A97" w14:textId="4E556DF2" w:rsidR="00360870" w:rsidRPr="00213175" w:rsidRDefault="00360870" w:rsidP="00360870">
      <w:pPr>
        <w:pStyle w:val="Level2"/>
      </w:pPr>
      <w:r w:rsidRPr="00213175">
        <w:t>A casual employee will be paid a minimum of 2 hours</w:t>
      </w:r>
      <w:r w:rsidR="00FA2D99" w:rsidRPr="00213175">
        <w:t>’</w:t>
      </w:r>
      <w:r w:rsidRPr="00213175">
        <w:t xml:space="preserve"> pay for each engagement.</w:t>
      </w:r>
    </w:p>
    <w:p w14:paraId="04C4432D" w14:textId="2837288A" w:rsidR="005F0909" w:rsidRPr="00213175" w:rsidRDefault="005F0909" w:rsidP="005F0909">
      <w:pPr>
        <w:pStyle w:val="History"/>
      </w:pPr>
      <w:r w:rsidRPr="00213175">
        <w:t xml:space="preserve">[11.5 renumbered as 11.4 by </w:t>
      </w:r>
      <w:hyperlink r:id="rId57" w:history="1">
        <w:r w:rsidR="0004410E" w:rsidRPr="00213175">
          <w:rPr>
            <w:rStyle w:val="Hyperlink"/>
            <w:lang w:val="en-GB"/>
          </w:rPr>
          <w:t>PR733887</w:t>
        </w:r>
      </w:hyperlink>
      <w:r w:rsidRPr="00213175">
        <w:t xml:space="preserve"> from 27Sep21]</w:t>
      </w:r>
    </w:p>
    <w:p w14:paraId="77FD64A6" w14:textId="1DAE3993" w:rsidR="00360870" w:rsidRPr="00213175" w:rsidRDefault="00360870" w:rsidP="00360870">
      <w:pPr>
        <w:pStyle w:val="Level2"/>
      </w:pPr>
      <w:bookmarkStart w:id="87" w:name="_Hlk76112057"/>
      <w:bookmarkEnd w:id="85"/>
      <w:r w:rsidRPr="00213175">
        <w:t xml:space="preserve">A casual employee will be paid shiftwork loadings </w:t>
      </w:r>
      <w:r w:rsidR="002B2F0C" w:rsidRPr="00213175">
        <w:t xml:space="preserve">prescribed in clause </w:t>
      </w:r>
      <w:r w:rsidR="00583812" w:rsidRPr="00213175">
        <w:fldChar w:fldCharType="begin"/>
      </w:r>
      <w:r w:rsidR="00583812" w:rsidRPr="00213175">
        <w:instrText xml:space="preserve"> REF _Ref15465876 \w \h </w:instrText>
      </w:r>
      <w:r w:rsidR="007E5BB4" w:rsidRPr="00213175">
        <w:instrText xml:space="preserve"> \* MERGEFORMAT </w:instrText>
      </w:r>
      <w:r w:rsidR="00583812" w:rsidRPr="00213175">
        <w:fldChar w:fldCharType="separate"/>
      </w:r>
      <w:r w:rsidR="006A4BF1" w:rsidRPr="00213175">
        <w:t>20</w:t>
      </w:r>
      <w:r w:rsidR="00583812" w:rsidRPr="00213175">
        <w:fldChar w:fldCharType="end"/>
      </w:r>
      <w:r w:rsidR="00583812" w:rsidRPr="00213175">
        <w:t>—</w:t>
      </w:r>
      <w:r w:rsidR="00583812" w:rsidRPr="00213175">
        <w:fldChar w:fldCharType="begin"/>
      </w:r>
      <w:r w:rsidR="00583812" w:rsidRPr="00213175">
        <w:instrText xml:space="preserve"> REF _Ref15465876 \h </w:instrText>
      </w:r>
      <w:r w:rsidR="007E5BB4" w:rsidRPr="00213175">
        <w:instrText xml:space="preserve"> \* MERGEFORMAT </w:instrText>
      </w:r>
      <w:r w:rsidR="00583812" w:rsidRPr="00213175">
        <w:fldChar w:fldCharType="separate"/>
      </w:r>
      <w:r w:rsidR="006A4BF1" w:rsidRPr="00213175">
        <w:t>Shiftwork</w:t>
      </w:r>
      <w:r w:rsidR="00583812" w:rsidRPr="00213175">
        <w:fldChar w:fldCharType="end"/>
      </w:r>
      <w:r w:rsidR="002B2F0C" w:rsidRPr="00213175">
        <w:t xml:space="preserve"> </w:t>
      </w:r>
      <w:r w:rsidRPr="00213175">
        <w:t xml:space="preserve">calculated on the minimum </w:t>
      </w:r>
      <w:r w:rsidR="0027402A" w:rsidRPr="00213175">
        <w:t xml:space="preserve">hourly </w:t>
      </w:r>
      <w:r w:rsidRPr="00213175">
        <w:t xml:space="preserve">rate of pay applicable to their classification and pay point </w:t>
      </w:r>
      <w:r w:rsidR="00583812" w:rsidRPr="00213175">
        <w:t xml:space="preserve">(i.e. </w:t>
      </w:r>
      <w:r w:rsidRPr="00213175">
        <w:t>excluding the casual loading</w:t>
      </w:r>
      <w:r w:rsidR="00583812" w:rsidRPr="00213175">
        <w:t>)</w:t>
      </w:r>
      <w:r w:rsidRPr="00213175">
        <w:t xml:space="preserve"> with the casual loading </w:t>
      </w:r>
      <w:r w:rsidR="00583812" w:rsidRPr="00213175">
        <w:t xml:space="preserve">prescribed in clause </w:t>
      </w:r>
      <w:r w:rsidR="004626F2" w:rsidRPr="00213175">
        <w:fldChar w:fldCharType="begin"/>
      </w:r>
      <w:r w:rsidR="004626F2" w:rsidRPr="00213175">
        <w:instrText xml:space="preserve"> REF _Ref108692246 \w \h </w:instrText>
      </w:r>
      <w:r w:rsidR="007E5BB4" w:rsidRPr="00213175">
        <w:instrText xml:space="preserve"> \* MERGEFORMAT </w:instrText>
      </w:r>
      <w:r w:rsidR="004626F2" w:rsidRPr="00213175">
        <w:fldChar w:fldCharType="separate"/>
      </w:r>
      <w:r w:rsidR="006A4BF1" w:rsidRPr="00213175">
        <w:t>11.1(b)</w:t>
      </w:r>
      <w:r w:rsidR="004626F2" w:rsidRPr="00213175">
        <w:fldChar w:fldCharType="end"/>
      </w:r>
      <w:r w:rsidR="004626F2" w:rsidRPr="00213175">
        <w:t xml:space="preserve"> </w:t>
      </w:r>
      <w:r w:rsidRPr="00213175">
        <w:t>then added to the penalty rate of pay.</w:t>
      </w:r>
    </w:p>
    <w:p w14:paraId="1E01C3BF" w14:textId="6FAEE873" w:rsidR="00B23AAE" w:rsidRPr="00213175" w:rsidRDefault="00B23AAE" w:rsidP="00B23AAE">
      <w:pPr>
        <w:pStyle w:val="Level2Bold"/>
      </w:pPr>
      <w:bookmarkStart w:id="88" w:name="_Ref528307955"/>
      <w:bookmarkEnd w:id="87"/>
      <w:r w:rsidRPr="00213175">
        <w:t>Right to request casual conversion</w:t>
      </w:r>
      <w:bookmarkEnd w:id="88"/>
    </w:p>
    <w:p w14:paraId="3C196777" w14:textId="13AF6EC3" w:rsidR="005F0909" w:rsidRPr="00213175" w:rsidRDefault="005F0909" w:rsidP="005F0909">
      <w:pPr>
        <w:pStyle w:val="History"/>
      </w:pPr>
      <w:r w:rsidRPr="00213175">
        <w:t xml:space="preserve">[11.6 renumbered as 11.15 and renamed and substituted by </w:t>
      </w:r>
      <w:hyperlink r:id="rId58" w:history="1">
        <w:r w:rsidR="0004410E" w:rsidRPr="00213175">
          <w:rPr>
            <w:rStyle w:val="Hyperlink"/>
            <w:lang w:val="en-GB"/>
          </w:rPr>
          <w:t>PR733887</w:t>
        </w:r>
      </w:hyperlink>
      <w:r w:rsidRPr="00213175">
        <w:t xml:space="preserve"> from 27Sep21]</w:t>
      </w:r>
    </w:p>
    <w:p w14:paraId="611BAC7E" w14:textId="3CA576BA" w:rsidR="005F0909" w:rsidRPr="00213175" w:rsidRDefault="005F0909" w:rsidP="005F0909">
      <w:pPr>
        <w:pStyle w:val="Block1"/>
      </w:pPr>
      <w:r w:rsidRPr="00213175">
        <w:t xml:space="preserve">Offers and requests for conversion from casual employment to full-time or part-time employment are provided for in the </w:t>
      </w:r>
      <w:hyperlink r:id="rId59" w:history="1">
        <w:r w:rsidRPr="00213175">
          <w:rPr>
            <w:rStyle w:val="Hyperlink"/>
          </w:rPr>
          <w:t>NES</w:t>
        </w:r>
      </w:hyperlink>
      <w:r w:rsidRPr="00213175">
        <w:t xml:space="preserve">. </w:t>
      </w:r>
    </w:p>
    <w:p w14:paraId="241105D4" w14:textId="67D7CE2D" w:rsidR="005F0909" w:rsidRPr="00213175" w:rsidRDefault="005F0909" w:rsidP="005F0909">
      <w:pPr>
        <w:pStyle w:val="Block1"/>
      </w:pPr>
      <w:r w:rsidRPr="00213175">
        <w:t xml:space="preserve">NOTE: Disputes about offers and requests for casual conversion under the </w:t>
      </w:r>
      <w:hyperlink r:id="rId60" w:history="1">
        <w:r w:rsidRPr="00213175">
          <w:rPr>
            <w:rStyle w:val="Hyperlink"/>
          </w:rPr>
          <w:t>NES</w:t>
        </w:r>
      </w:hyperlink>
      <w:r w:rsidRPr="00213175">
        <w:t xml:space="preserve"> are to be dealt with under clause </w:t>
      </w:r>
      <w:r w:rsidRPr="00213175">
        <w:fldChar w:fldCharType="begin"/>
      </w:r>
      <w:r w:rsidRPr="00213175">
        <w:instrText xml:space="preserve"> REF _Ref527719027 \r \h </w:instrText>
      </w:r>
      <w:r w:rsidR="007E5BB4" w:rsidRPr="00213175">
        <w:instrText xml:space="preserve"> \* MERGEFORMAT </w:instrText>
      </w:r>
      <w:r w:rsidRPr="00213175">
        <w:fldChar w:fldCharType="separate"/>
      </w:r>
      <w:r w:rsidR="006A4BF1" w:rsidRPr="00213175">
        <w:t>31</w:t>
      </w:r>
      <w:r w:rsidRPr="00213175">
        <w:fldChar w:fldCharType="end"/>
      </w:r>
      <w:r w:rsidRPr="00213175">
        <w:t>—</w:t>
      </w:r>
      <w:r w:rsidRPr="00213175">
        <w:fldChar w:fldCharType="begin"/>
      </w:r>
      <w:r w:rsidRPr="00213175">
        <w:instrText xml:space="preserve"> REF _Ref527719027 \h </w:instrText>
      </w:r>
      <w:r w:rsidR="007E5BB4" w:rsidRPr="00213175">
        <w:instrText xml:space="preserve"> \* MERGEFORMAT </w:instrText>
      </w:r>
      <w:r w:rsidRPr="00213175">
        <w:fldChar w:fldCharType="separate"/>
      </w:r>
      <w:r w:rsidR="006A4BF1" w:rsidRPr="00213175">
        <w:t>Dispute resolution</w:t>
      </w:r>
      <w:r w:rsidRPr="00213175">
        <w:fldChar w:fldCharType="end"/>
      </w:r>
      <w:r w:rsidRPr="00213175">
        <w:t>.</w:t>
      </w:r>
    </w:p>
    <w:p w14:paraId="37B595E8" w14:textId="77777777" w:rsidR="00CA06CE" w:rsidRPr="00213175" w:rsidRDefault="00F91CB6" w:rsidP="00F91CB6">
      <w:pPr>
        <w:pStyle w:val="Level1"/>
        <w:spacing w:before="240"/>
        <w:rPr>
          <w:rFonts w:cs="Times New Roman"/>
        </w:rPr>
      </w:pPr>
      <w:bookmarkStart w:id="89" w:name="_Toc225742054"/>
      <w:bookmarkStart w:id="90" w:name="_Toc170815266"/>
      <w:r w:rsidRPr="00213175">
        <w:rPr>
          <w:rFonts w:cs="Times New Roman"/>
        </w:rPr>
        <w:lastRenderedPageBreak/>
        <w:t>Classifications</w:t>
      </w:r>
      <w:bookmarkEnd w:id="89"/>
      <w:bookmarkEnd w:id="90"/>
    </w:p>
    <w:p w14:paraId="4C44A891" w14:textId="7F065112" w:rsidR="00CA06CE" w:rsidRPr="00213175" w:rsidRDefault="00791B9E" w:rsidP="00E8606D">
      <w:pPr>
        <w:pStyle w:val="Level2"/>
      </w:pPr>
      <w:bookmarkStart w:id="91" w:name="_Ref220122986"/>
      <w:r w:rsidRPr="00213175">
        <w:t xml:space="preserve">A description of the classifications under this award </w:t>
      </w:r>
      <w:r w:rsidR="008A13A5" w:rsidRPr="00213175">
        <w:t xml:space="preserve">is set out in </w:t>
      </w:r>
      <w:r w:rsidR="00E8606D" w:rsidRPr="00213175">
        <w:fldChar w:fldCharType="begin"/>
      </w:r>
      <w:r w:rsidR="00E8606D" w:rsidRPr="00213175">
        <w:instrText xml:space="preserve"> REF _Ref10110605 \w \h </w:instrText>
      </w:r>
      <w:r w:rsidR="007E5BB4" w:rsidRPr="00213175">
        <w:instrText xml:space="preserve"> \* MERGEFORMAT </w:instrText>
      </w:r>
      <w:r w:rsidR="00E8606D" w:rsidRPr="00213175">
        <w:fldChar w:fldCharType="separate"/>
      </w:r>
      <w:r w:rsidR="006A4BF1" w:rsidRPr="00213175">
        <w:t>Schedule A</w:t>
      </w:r>
      <w:r w:rsidR="00E8606D" w:rsidRPr="00213175">
        <w:fldChar w:fldCharType="end"/>
      </w:r>
      <w:r w:rsidR="00E8606D" w:rsidRPr="00213175">
        <w:fldChar w:fldCharType="begin"/>
      </w:r>
      <w:r w:rsidR="00E8606D" w:rsidRPr="00213175">
        <w:instrText xml:space="preserve"> REF _Ref10110605 \h </w:instrText>
      </w:r>
      <w:r w:rsidR="007E5BB4" w:rsidRPr="00213175">
        <w:instrText xml:space="preserve"> \* MERGEFORMAT </w:instrText>
      </w:r>
      <w:r w:rsidR="00E8606D" w:rsidRPr="00213175">
        <w:fldChar w:fldCharType="separate"/>
      </w:r>
      <w:r w:rsidR="006A4BF1" w:rsidRPr="00213175">
        <w:t>—Classification Definitions</w:t>
      </w:r>
      <w:r w:rsidR="00E8606D" w:rsidRPr="00213175">
        <w:fldChar w:fldCharType="end"/>
      </w:r>
      <w:r w:rsidR="00F91CB6" w:rsidRPr="00213175">
        <w:t>.</w:t>
      </w:r>
    </w:p>
    <w:p w14:paraId="0103A0DD" w14:textId="77777777" w:rsidR="00F91CB6" w:rsidRPr="00213175" w:rsidRDefault="00F91CB6" w:rsidP="008A13A5">
      <w:pPr>
        <w:pStyle w:val="Level2"/>
      </w:pPr>
      <w:r w:rsidRPr="00213175">
        <w:t>Employers must advise their employees in writing of their classification upon commencement and of any subsequent changes to their classification.</w:t>
      </w:r>
      <w:bookmarkEnd w:id="91"/>
    </w:p>
    <w:p w14:paraId="033EFE21" w14:textId="77777777" w:rsidR="00351B21" w:rsidRPr="00213175" w:rsidRDefault="00F91CB6" w:rsidP="00DF61BB">
      <w:pPr>
        <w:pStyle w:val="Partheading"/>
      </w:pPr>
      <w:bookmarkStart w:id="92" w:name="_Toc216580167"/>
      <w:bookmarkStart w:id="93" w:name="_Toc225742053"/>
      <w:bookmarkStart w:id="94" w:name="_Toc170815267"/>
      <w:bookmarkStart w:id="95" w:name="Part3"/>
      <w:bookmarkStart w:id="96" w:name="_Toc210033724"/>
      <w:bookmarkEnd w:id="70"/>
      <w:r w:rsidRPr="00213175">
        <w:t>Hours of Work</w:t>
      </w:r>
      <w:bookmarkEnd w:id="92"/>
      <w:bookmarkEnd w:id="93"/>
      <w:bookmarkEnd w:id="94"/>
    </w:p>
    <w:p w14:paraId="22A7E22D" w14:textId="77777777" w:rsidR="00893D35" w:rsidRPr="00213175" w:rsidRDefault="00893D35" w:rsidP="00893D35">
      <w:pPr>
        <w:pStyle w:val="Level1"/>
        <w:rPr>
          <w:rFonts w:cs="Times New Roman"/>
        </w:rPr>
      </w:pPr>
      <w:bookmarkStart w:id="97" w:name="_Ref218924976"/>
      <w:bookmarkStart w:id="98" w:name="_Toc225742063"/>
      <w:bookmarkStart w:id="99" w:name="_Ref434401984"/>
      <w:bookmarkStart w:id="100" w:name="_Toc170815268"/>
      <w:r w:rsidRPr="00213175">
        <w:rPr>
          <w:rFonts w:cs="Times New Roman"/>
        </w:rPr>
        <w:t>Ordinary hours of wor</w:t>
      </w:r>
      <w:bookmarkEnd w:id="97"/>
      <w:bookmarkEnd w:id="98"/>
      <w:r w:rsidR="00DE3018" w:rsidRPr="00213175">
        <w:rPr>
          <w:rFonts w:cs="Times New Roman"/>
        </w:rPr>
        <w:t>k</w:t>
      </w:r>
      <w:bookmarkEnd w:id="99"/>
      <w:r w:rsidR="00247785" w:rsidRPr="00213175">
        <w:rPr>
          <w:rFonts w:cs="Times New Roman"/>
        </w:rPr>
        <w:t xml:space="preserve"> and rostering arrangements</w:t>
      </w:r>
      <w:bookmarkEnd w:id="100"/>
    </w:p>
    <w:p w14:paraId="1D9CA171" w14:textId="77777777" w:rsidR="008A13A5" w:rsidRPr="00213175" w:rsidRDefault="008A13A5" w:rsidP="000C54B3">
      <w:pPr>
        <w:pStyle w:val="Level2Bold"/>
      </w:pPr>
      <w:bookmarkStart w:id="101" w:name="_Ref534971576"/>
      <w:bookmarkStart w:id="102" w:name="_Ref23416087"/>
      <w:bookmarkStart w:id="103" w:name="_Ref220307242"/>
      <w:bookmarkStart w:id="104" w:name="_Ref220139420"/>
      <w:bookmarkStart w:id="105" w:name="_Ref256334593"/>
      <w:r w:rsidRPr="00213175">
        <w:t>Ordinary hours and roster cycles</w:t>
      </w:r>
      <w:bookmarkEnd w:id="101"/>
      <w:bookmarkEnd w:id="102"/>
    </w:p>
    <w:p w14:paraId="1CEA2303" w14:textId="77777777" w:rsidR="00BB4D33" w:rsidRPr="00213175" w:rsidRDefault="00BB4D33" w:rsidP="002C05DE">
      <w:pPr>
        <w:pStyle w:val="Level3Bold"/>
      </w:pPr>
      <w:bookmarkStart w:id="106" w:name="_Ref251056487"/>
      <w:r w:rsidRPr="00213175">
        <w:t>Span of hours—day worker</w:t>
      </w:r>
    </w:p>
    <w:p w14:paraId="5D4DF9B3" w14:textId="77777777" w:rsidR="004D49A2" w:rsidRPr="00213175" w:rsidRDefault="004D49A2" w:rsidP="002C05DE">
      <w:pPr>
        <w:pStyle w:val="Block2"/>
      </w:pPr>
      <w:r w:rsidRPr="00213175">
        <w:t xml:space="preserve">Ordinary hours of work for a </w:t>
      </w:r>
      <w:r w:rsidRPr="00213175">
        <w:rPr>
          <w:b/>
        </w:rPr>
        <w:t>day worker</w:t>
      </w:r>
      <w:r w:rsidRPr="00213175">
        <w:t xml:space="preserve"> are </w:t>
      </w:r>
      <w:r w:rsidR="00BB4D33" w:rsidRPr="00213175">
        <w:t>worked between 6.00</w:t>
      </w:r>
      <w:r w:rsidR="00247785" w:rsidRPr="00213175">
        <w:t> </w:t>
      </w:r>
      <w:r w:rsidR="00BB4D33" w:rsidRPr="00213175">
        <w:t>am and 6.00 </w:t>
      </w:r>
      <w:r w:rsidRPr="00213175">
        <w:t>pm, Monday to Friday.</w:t>
      </w:r>
      <w:bookmarkStart w:id="107" w:name="_Ref251055700"/>
      <w:bookmarkEnd w:id="106"/>
    </w:p>
    <w:p w14:paraId="137134CA" w14:textId="1AB7DA6E" w:rsidR="004D49A2" w:rsidRPr="00213175" w:rsidRDefault="004D49A2" w:rsidP="00DF61BB">
      <w:pPr>
        <w:pStyle w:val="Level3"/>
      </w:pPr>
      <w:bookmarkStart w:id="108" w:name="_Ref53666194"/>
      <w:r w:rsidRPr="00213175">
        <w:t xml:space="preserve">A </w:t>
      </w:r>
      <w:r w:rsidRPr="00213175">
        <w:rPr>
          <w:b/>
        </w:rPr>
        <w:t>shiftworker</w:t>
      </w:r>
      <w:r w:rsidRPr="00213175">
        <w:t xml:space="preserve"> is an employee who is regularly rostered to work their ordinary hours of work outside the </w:t>
      </w:r>
      <w:r w:rsidR="00BB4D33" w:rsidRPr="00213175">
        <w:t>span of hours</w:t>
      </w:r>
      <w:r w:rsidRPr="00213175">
        <w:t xml:space="preserve"> of a day worker as defined in clause</w:t>
      </w:r>
      <w:r w:rsidR="00086F0C" w:rsidRPr="00213175">
        <w:t> </w:t>
      </w:r>
      <w:r w:rsidRPr="00213175">
        <w:fldChar w:fldCharType="begin"/>
      </w:r>
      <w:r w:rsidRPr="00213175">
        <w:instrText xml:space="preserve"> REF _Ref251056487 \w \h  \* MERGEFORMAT </w:instrText>
      </w:r>
      <w:r w:rsidRPr="00213175">
        <w:fldChar w:fldCharType="separate"/>
      </w:r>
      <w:r w:rsidR="006A4BF1" w:rsidRPr="00213175">
        <w:t>13.1(a)</w:t>
      </w:r>
      <w:r w:rsidRPr="00213175">
        <w:fldChar w:fldCharType="end"/>
      </w:r>
      <w:r w:rsidRPr="00213175">
        <w:t>.</w:t>
      </w:r>
      <w:bookmarkEnd w:id="107"/>
      <w:bookmarkEnd w:id="108"/>
    </w:p>
    <w:p w14:paraId="7902E2A0" w14:textId="77777777" w:rsidR="008A13A5" w:rsidRPr="00213175" w:rsidRDefault="00893D35" w:rsidP="00DF61BB">
      <w:pPr>
        <w:pStyle w:val="Level3"/>
      </w:pPr>
      <w:bookmarkStart w:id="109" w:name="_Ref34295368"/>
      <w:r w:rsidRPr="00213175">
        <w:t>The ordinary hours of work for a full-time employee will be</w:t>
      </w:r>
      <w:r w:rsidR="008A13A5" w:rsidRPr="00213175">
        <w:t>:</w:t>
      </w:r>
      <w:bookmarkEnd w:id="109"/>
    </w:p>
    <w:p w14:paraId="7EBD0BA2" w14:textId="77777777" w:rsidR="008A13A5" w:rsidRPr="00213175" w:rsidRDefault="008A13A5" w:rsidP="00E8606D">
      <w:pPr>
        <w:pStyle w:val="Level4"/>
      </w:pPr>
      <w:r w:rsidRPr="00213175">
        <w:t>38</w:t>
      </w:r>
      <w:r w:rsidR="00247785" w:rsidRPr="00213175">
        <w:t> </w:t>
      </w:r>
      <w:r w:rsidRPr="00213175">
        <w:t>hours per week;</w:t>
      </w:r>
      <w:r w:rsidR="00893D35" w:rsidRPr="00213175">
        <w:t xml:space="preserve"> </w:t>
      </w:r>
      <w:r w:rsidR="00963330" w:rsidRPr="00213175">
        <w:t>or</w:t>
      </w:r>
    </w:p>
    <w:p w14:paraId="35743B44" w14:textId="77777777" w:rsidR="00CA06CE" w:rsidRPr="00213175" w:rsidRDefault="00893D35" w:rsidP="00E8606D">
      <w:pPr>
        <w:pStyle w:val="Level4"/>
      </w:pPr>
      <w:r w:rsidRPr="00213175">
        <w:t>76 hours per fortnight</w:t>
      </w:r>
      <w:r w:rsidR="008A13A5" w:rsidRPr="00213175">
        <w:t>;</w:t>
      </w:r>
      <w:r w:rsidRPr="00213175">
        <w:t xml:space="preserve"> or</w:t>
      </w:r>
    </w:p>
    <w:p w14:paraId="47126B75" w14:textId="77777777" w:rsidR="00893D35" w:rsidRPr="00213175" w:rsidRDefault="00893D35" w:rsidP="00E8606D">
      <w:pPr>
        <w:pStyle w:val="Level4"/>
      </w:pPr>
      <w:r w:rsidRPr="00213175">
        <w:t>152</w:t>
      </w:r>
      <w:r w:rsidR="00247785" w:rsidRPr="00213175">
        <w:t> </w:t>
      </w:r>
      <w:r w:rsidRPr="00213175">
        <w:t>hours over 28</w:t>
      </w:r>
      <w:r w:rsidR="00247785" w:rsidRPr="00213175">
        <w:t> </w:t>
      </w:r>
      <w:r w:rsidRPr="00213175">
        <w:t>days.</w:t>
      </w:r>
      <w:bookmarkEnd w:id="103"/>
    </w:p>
    <w:p w14:paraId="28B1337C" w14:textId="77777777" w:rsidR="00893D35" w:rsidRPr="00213175" w:rsidRDefault="00893D35" w:rsidP="00DF61BB">
      <w:pPr>
        <w:pStyle w:val="Level3"/>
      </w:pPr>
      <w:r w:rsidRPr="00213175">
        <w:t xml:space="preserve">The shift length or ordinary hours of work </w:t>
      </w:r>
      <w:r w:rsidR="00BB4D33" w:rsidRPr="00213175">
        <w:t>per day will be a maximum of 10 </w:t>
      </w:r>
      <w:r w:rsidRPr="00213175">
        <w:t>hours exclusive of meal breaks.</w:t>
      </w:r>
    </w:p>
    <w:p w14:paraId="3110D691" w14:textId="77777777" w:rsidR="00893D35" w:rsidRPr="00213175" w:rsidRDefault="00893D35" w:rsidP="00DF61BB">
      <w:pPr>
        <w:pStyle w:val="Level3"/>
      </w:pPr>
      <w:bookmarkStart w:id="110" w:name="_Ref30684752"/>
      <w:r w:rsidRPr="00213175">
        <w:t xml:space="preserve">An accrued day off (ADO) system of work may be implemented </w:t>
      </w:r>
      <w:r w:rsidR="00BB4D33" w:rsidRPr="00213175">
        <w:t>where</w:t>
      </w:r>
      <w:r w:rsidRPr="00213175">
        <w:t xml:space="preserve"> </w:t>
      </w:r>
      <w:r w:rsidR="00963330" w:rsidRPr="00213175">
        <w:t>a full-time</w:t>
      </w:r>
      <w:r w:rsidRPr="00213175">
        <w:t xml:space="preserve"> employee </w:t>
      </w:r>
      <w:r w:rsidR="00BB4D33" w:rsidRPr="00213175">
        <w:t>works</w:t>
      </w:r>
      <w:r w:rsidRPr="00213175">
        <w:t xml:space="preserve"> no more than 19</w:t>
      </w:r>
      <w:r w:rsidR="00247785" w:rsidRPr="00213175">
        <w:t> </w:t>
      </w:r>
      <w:r w:rsidRPr="00213175">
        <w:t xml:space="preserve">days in a </w:t>
      </w:r>
      <w:r w:rsidR="00640DAA" w:rsidRPr="00213175">
        <w:t>4</w:t>
      </w:r>
      <w:r w:rsidR="00637C8F" w:rsidRPr="00213175">
        <w:t xml:space="preserve"> </w:t>
      </w:r>
      <w:r w:rsidRPr="00213175">
        <w:t>week period of 152</w:t>
      </w:r>
      <w:r w:rsidR="00247785" w:rsidRPr="00213175">
        <w:t> </w:t>
      </w:r>
      <w:r w:rsidRPr="00213175">
        <w:t>hours.</w:t>
      </w:r>
      <w:bookmarkEnd w:id="110"/>
    </w:p>
    <w:p w14:paraId="6E044D31" w14:textId="77777777" w:rsidR="008A13A5" w:rsidRPr="00213175" w:rsidRDefault="00893D35" w:rsidP="00DF61BB">
      <w:pPr>
        <w:pStyle w:val="Level3"/>
      </w:pPr>
      <w:bookmarkStart w:id="111" w:name="_Ref404176224"/>
      <w:r w:rsidRPr="00213175">
        <w:t>Each employee must be free from duty for not less than</w:t>
      </w:r>
      <w:r w:rsidR="008A13A5" w:rsidRPr="00213175">
        <w:t>:</w:t>
      </w:r>
      <w:bookmarkEnd w:id="111"/>
    </w:p>
    <w:p w14:paraId="36124CCF" w14:textId="77777777" w:rsidR="008A13A5" w:rsidRPr="00213175" w:rsidRDefault="00834733" w:rsidP="00E8606D">
      <w:pPr>
        <w:pStyle w:val="Level4"/>
      </w:pPr>
      <w:r w:rsidRPr="00213175">
        <w:t>2</w:t>
      </w:r>
      <w:r w:rsidR="00893D35" w:rsidRPr="00213175">
        <w:t xml:space="preserve"> full days in each week</w:t>
      </w:r>
      <w:r w:rsidR="008A13A5" w:rsidRPr="00213175">
        <w:t>;</w:t>
      </w:r>
      <w:r w:rsidR="00963330" w:rsidRPr="00213175">
        <w:t xml:space="preserve"> or</w:t>
      </w:r>
    </w:p>
    <w:p w14:paraId="77196C59" w14:textId="77777777" w:rsidR="00CA06CE" w:rsidRPr="00213175" w:rsidRDefault="00640DAA" w:rsidP="00E8606D">
      <w:pPr>
        <w:pStyle w:val="Level4"/>
      </w:pPr>
      <w:r w:rsidRPr="00213175">
        <w:t>4</w:t>
      </w:r>
      <w:r w:rsidR="00893D35" w:rsidRPr="00213175">
        <w:t xml:space="preserve"> full days in each fortnight</w:t>
      </w:r>
      <w:r w:rsidR="008A13A5" w:rsidRPr="00213175">
        <w:t>;</w:t>
      </w:r>
      <w:r w:rsidR="00893D35" w:rsidRPr="00213175">
        <w:t xml:space="preserve"> or</w:t>
      </w:r>
    </w:p>
    <w:p w14:paraId="255E99A8" w14:textId="77777777" w:rsidR="00CA06CE" w:rsidRPr="00213175" w:rsidRDefault="00640DAA" w:rsidP="00E8606D">
      <w:pPr>
        <w:pStyle w:val="Level4"/>
      </w:pPr>
      <w:r w:rsidRPr="00213175">
        <w:t>8</w:t>
      </w:r>
      <w:r w:rsidR="00893D35" w:rsidRPr="00213175">
        <w:t xml:space="preserve"> full days in each 28-day cycle.</w:t>
      </w:r>
    </w:p>
    <w:p w14:paraId="3939774E" w14:textId="25E3F886" w:rsidR="00893D35" w:rsidRPr="00213175" w:rsidRDefault="008A13A5" w:rsidP="00DF61BB">
      <w:pPr>
        <w:pStyle w:val="Level3"/>
      </w:pPr>
      <w:bookmarkStart w:id="112" w:name="_Ref1134979"/>
      <w:r w:rsidRPr="00213175">
        <w:t>Where practicable</w:t>
      </w:r>
      <w:r w:rsidR="00247785" w:rsidRPr="00213175">
        <w:t>,</w:t>
      </w:r>
      <w:r w:rsidR="00893D35" w:rsidRPr="00213175">
        <w:t xml:space="preserve"> days off</w:t>
      </w:r>
      <w:r w:rsidRPr="00213175">
        <w:t xml:space="preserve"> referred to in clause </w:t>
      </w:r>
      <w:r w:rsidR="003F66E6" w:rsidRPr="00213175">
        <w:fldChar w:fldCharType="begin"/>
      </w:r>
      <w:r w:rsidR="003F66E6" w:rsidRPr="00213175">
        <w:instrText xml:space="preserve"> REF _Ref404176224 \w \h </w:instrText>
      </w:r>
      <w:r w:rsidR="007E5BB4" w:rsidRPr="00213175">
        <w:instrText xml:space="preserve"> \* MERGEFORMAT </w:instrText>
      </w:r>
      <w:r w:rsidR="003F66E6" w:rsidRPr="00213175">
        <w:fldChar w:fldCharType="separate"/>
      </w:r>
      <w:r w:rsidR="006A4BF1" w:rsidRPr="00213175">
        <w:t>13.1(f)</w:t>
      </w:r>
      <w:r w:rsidR="003F66E6" w:rsidRPr="00213175">
        <w:fldChar w:fldCharType="end"/>
      </w:r>
      <w:r w:rsidR="0032110A" w:rsidRPr="00213175">
        <w:t xml:space="preserve"> </w:t>
      </w:r>
      <w:r w:rsidR="00893D35" w:rsidRPr="00213175">
        <w:t>must be consecutive.</w:t>
      </w:r>
      <w:bookmarkEnd w:id="112"/>
    </w:p>
    <w:p w14:paraId="6CA2CACB" w14:textId="47D30FAF" w:rsidR="003F66E6" w:rsidRPr="00213175" w:rsidRDefault="003F66E6" w:rsidP="00DF61BB">
      <w:pPr>
        <w:pStyle w:val="Level3"/>
      </w:pPr>
      <w:r w:rsidRPr="00213175">
        <w:t xml:space="preserve">For the purposes of clauses </w:t>
      </w:r>
      <w:r w:rsidRPr="00213175">
        <w:fldChar w:fldCharType="begin"/>
      </w:r>
      <w:r w:rsidRPr="00213175">
        <w:instrText xml:space="preserve"> REF _Ref404176224 \w \h  \* MERGEFORMAT </w:instrText>
      </w:r>
      <w:r w:rsidRPr="00213175">
        <w:fldChar w:fldCharType="separate"/>
      </w:r>
      <w:r w:rsidR="006A4BF1" w:rsidRPr="00213175">
        <w:t>13.1(f)</w:t>
      </w:r>
      <w:r w:rsidRPr="00213175">
        <w:fldChar w:fldCharType="end"/>
      </w:r>
      <w:r w:rsidRPr="00213175">
        <w:t xml:space="preserve"> and </w:t>
      </w:r>
      <w:r w:rsidR="00492EF4" w:rsidRPr="00213175">
        <w:fldChar w:fldCharType="begin"/>
      </w:r>
      <w:r w:rsidR="00492EF4" w:rsidRPr="00213175">
        <w:instrText xml:space="preserve"> REF _Ref1134979 \w \h </w:instrText>
      </w:r>
      <w:r w:rsidR="007E5BB4" w:rsidRPr="00213175">
        <w:instrText xml:space="preserve"> \* MERGEFORMAT </w:instrText>
      </w:r>
      <w:r w:rsidR="00492EF4" w:rsidRPr="00213175">
        <w:fldChar w:fldCharType="separate"/>
      </w:r>
      <w:r w:rsidR="006A4BF1" w:rsidRPr="00213175">
        <w:t>13.1(g)</w:t>
      </w:r>
      <w:r w:rsidR="00492EF4" w:rsidRPr="00213175">
        <w:fldChar w:fldCharType="end"/>
      </w:r>
      <w:r w:rsidRPr="00213175">
        <w:t xml:space="preserve">, duty includes time an employee is </w:t>
      </w:r>
      <w:r w:rsidR="00CA06CE" w:rsidRPr="00213175">
        <w:t>on-call</w:t>
      </w:r>
      <w:r w:rsidRPr="00213175">
        <w:t>.</w:t>
      </w:r>
    </w:p>
    <w:p w14:paraId="3C4AB752" w14:textId="77777777" w:rsidR="00893D35" w:rsidRPr="00213175" w:rsidRDefault="00893D35" w:rsidP="00DF61BB">
      <w:pPr>
        <w:pStyle w:val="Level3"/>
      </w:pPr>
      <w:r w:rsidRPr="00213175">
        <w:lastRenderedPageBreak/>
        <w:t>The hours of work will be continuous, except for meal breaks. Except for the regular changeover of shifts, an employee will not be required to work more than one shift in each 24 hours.</w:t>
      </w:r>
    </w:p>
    <w:p w14:paraId="19679C15" w14:textId="77777777" w:rsidR="00DE3018" w:rsidRPr="00213175" w:rsidRDefault="00DE3018" w:rsidP="008A13A5">
      <w:pPr>
        <w:pStyle w:val="Level2Bold"/>
        <w:rPr>
          <w:color w:val="000000"/>
        </w:rPr>
      </w:pPr>
      <w:bookmarkStart w:id="113" w:name="_Toc225742066"/>
      <w:bookmarkStart w:id="114" w:name="_Ref534971609"/>
      <w:bookmarkStart w:id="115" w:name="_Ref16581739"/>
      <w:r w:rsidRPr="00213175">
        <w:rPr>
          <w:color w:val="000000"/>
        </w:rPr>
        <w:t>Rostering</w:t>
      </w:r>
      <w:bookmarkEnd w:id="113"/>
      <w:bookmarkEnd w:id="114"/>
      <w:bookmarkEnd w:id="115"/>
    </w:p>
    <w:p w14:paraId="36DB9C8F" w14:textId="77777777" w:rsidR="00DE3018" w:rsidRPr="00213175" w:rsidRDefault="00DE3018" w:rsidP="00DF61BB">
      <w:pPr>
        <w:pStyle w:val="Level3"/>
      </w:pPr>
      <w:r w:rsidRPr="00213175">
        <w:t>Employees will work in accordance with a weekly or fortnightly roster fixed by the employer.</w:t>
      </w:r>
    </w:p>
    <w:p w14:paraId="2211E601" w14:textId="77777777" w:rsidR="00CA06CE" w:rsidRPr="00213175" w:rsidRDefault="00DE3018" w:rsidP="00DF61BB">
      <w:pPr>
        <w:pStyle w:val="Level3"/>
      </w:pPr>
      <w:r w:rsidRPr="00213175">
        <w:t>The roster will set out employees’ daily ordinary working hours and starting and finishing times</w:t>
      </w:r>
      <w:r w:rsidR="008A13A5" w:rsidRPr="00213175">
        <w:t>.</w:t>
      </w:r>
    </w:p>
    <w:p w14:paraId="23B175DA" w14:textId="77777777" w:rsidR="00DE3018" w:rsidRPr="00213175" w:rsidRDefault="008A13A5" w:rsidP="00DF61BB">
      <w:pPr>
        <w:pStyle w:val="Level3"/>
      </w:pPr>
      <w:r w:rsidRPr="00213175">
        <w:t>The roster</w:t>
      </w:r>
      <w:r w:rsidR="00DE3018" w:rsidRPr="00213175">
        <w:t xml:space="preserve"> will be displayed in a place conveniently accessible to employees at least </w:t>
      </w:r>
      <w:r w:rsidR="00640DAA" w:rsidRPr="00213175">
        <w:t>7</w:t>
      </w:r>
      <w:r w:rsidR="00DE3018" w:rsidRPr="00213175">
        <w:t xml:space="preserve"> days before the commencement of the roster period.</w:t>
      </w:r>
    </w:p>
    <w:p w14:paraId="6A02FC97" w14:textId="77777777" w:rsidR="00CA06CE" w:rsidRPr="00213175" w:rsidRDefault="00DE3018" w:rsidP="00DF61BB">
      <w:pPr>
        <w:pStyle w:val="Level3"/>
      </w:pPr>
      <w:bookmarkStart w:id="116" w:name="_Ref404176438"/>
      <w:r w:rsidRPr="00213175">
        <w:t xml:space="preserve">Unless the employer otherwise agrees, an employee desiring a roster change will give </w:t>
      </w:r>
      <w:r w:rsidR="00640DAA" w:rsidRPr="00213175">
        <w:t>7</w:t>
      </w:r>
      <w:r w:rsidRPr="00213175">
        <w:t xml:space="preserve"> days</w:t>
      </w:r>
      <w:r w:rsidR="00BB4D33" w:rsidRPr="00213175">
        <w:t>’</w:t>
      </w:r>
      <w:r w:rsidRPr="00213175">
        <w:t xml:space="preserve"> notice except where the employee is ill or in an emergency.</w:t>
      </w:r>
      <w:bookmarkEnd w:id="116"/>
    </w:p>
    <w:p w14:paraId="0FA1293D" w14:textId="7E67B6D3" w:rsidR="00CA06CE" w:rsidRPr="00213175" w:rsidRDefault="003066EE" w:rsidP="00DF61BB">
      <w:pPr>
        <w:pStyle w:val="Level3"/>
      </w:pPr>
      <w:bookmarkStart w:id="117" w:name="_Ref53667373"/>
      <w:r w:rsidRPr="00213175">
        <w:t>S</w:t>
      </w:r>
      <w:r w:rsidR="008A13A5" w:rsidRPr="00213175">
        <w:t>ubject to clause</w:t>
      </w:r>
      <w:r w:rsidR="004C7A12" w:rsidRPr="00213175">
        <w:t xml:space="preserve"> </w:t>
      </w:r>
      <w:r w:rsidR="004C7A12" w:rsidRPr="00213175">
        <w:fldChar w:fldCharType="begin"/>
      </w:r>
      <w:r w:rsidR="004C7A12" w:rsidRPr="00213175">
        <w:instrText xml:space="preserve"> REF _Ref404176450 \w \h </w:instrText>
      </w:r>
      <w:r w:rsidR="007E5BB4" w:rsidRPr="00213175">
        <w:instrText xml:space="preserve"> \* MERGEFORMAT </w:instrText>
      </w:r>
      <w:r w:rsidR="004C7A12" w:rsidRPr="00213175">
        <w:fldChar w:fldCharType="separate"/>
      </w:r>
      <w:r w:rsidR="006A4BF1" w:rsidRPr="00213175">
        <w:t>13.2(f)</w:t>
      </w:r>
      <w:r w:rsidR="004C7A12" w:rsidRPr="00213175">
        <w:fldChar w:fldCharType="end"/>
      </w:r>
      <w:r w:rsidR="008A13A5" w:rsidRPr="00213175">
        <w:t xml:space="preserve">, </w:t>
      </w:r>
      <w:r w:rsidR="00640DAA" w:rsidRPr="00213175">
        <w:t>7</w:t>
      </w:r>
      <w:r w:rsidR="00DE3018" w:rsidRPr="00213175">
        <w:t xml:space="preserve"> days’ notice of a change of roster will be given by the employer to an employee.</w:t>
      </w:r>
      <w:bookmarkEnd w:id="117"/>
    </w:p>
    <w:p w14:paraId="34B7D0B8" w14:textId="39778286" w:rsidR="00DE3018" w:rsidRPr="00213175" w:rsidRDefault="008A13A5" w:rsidP="00EB1518">
      <w:pPr>
        <w:pStyle w:val="Level3"/>
      </w:pPr>
      <w:bookmarkStart w:id="118" w:name="_Ref404176450"/>
      <w:r w:rsidRPr="00213175">
        <w:t>The employer may alter a</w:t>
      </w:r>
      <w:r w:rsidR="00DE3018" w:rsidRPr="00213175">
        <w:t xml:space="preserve"> roster at any time to enable the functions of the hospital or facility to be carried out where another employee is absent from work</w:t>
      </w:r>
      <w:r w:rsidR="00F30309" w:rsidRPr="00213175">
        <w:t xml:space="preserve"> </w:t>
      </w:r>
      <w:r w:rsidR="003066EE" w:rsidRPr="00213175">
        <w:t xml:space="preserve">pursuant to clauses </w:t>
      </w:r>
      <w:r w:rsidR="00AA2DD9" w:rsidRPr="00213175">
        <w:fldChar w:fldCharType="begin"/>
      </w:r>
      <w:r w:rsidR="00AA2DD9" w:rsidRPr="00213175">
        <w:instrText xml:space="preserve"> REF _Ref15465496 \w \h </w:instrText>
      </w:r>
      <w:r w:rsidR="007E5BB4" w:rsidRPr="00213175">
        <w:instrText xml:space="preserve"> \* MERGEFORMAT </w:instrText>
      </w:r>
      <w:r w:rsidR="00AA2DD9" w:rsidRPr="00213175">
        <w:fldChar w:fldCharType="separate"/>
      </w:r>
      <w:r w:rsidR="006A4BF1" w:rsidRPr="00213175">
        <w:t>23</w:t>
      </w:r>
      <w:r w:rsidR="00AA2DD9" w:rsidRPr="00213175">
        <w:fldChar w:fldCharType="end"/>
      </w:r>
      <w:r w:rsidR="003066EE" w:rsidRPr="00213175">
        <w:t>—</w:t>
      </w:r>
      <w:r w:rsidR="00AA2DD9" w:rsidRPr="00213175">
        <w:rPr>
          <w:u w:val="single"/>
        </w:rPr>
        <w:fldChar w:fldCharType="begin"/>
      </w:r>
      <w:r w:rsidR="00AA2DD9" w:rsidRPr="00213175">
        <w:instrText xml:space="preserve"> REF _Ref15465497 \h </w:instrText>
      </w:r>
      <w:r w:rsidR="007E5BB4" w:rsidRPr="00213175">
        <w:rPr>
          <w:u w:val="single"/>
        </w:rPr>
        <w:instrText xml:space="preserve"> \* MERGEFORMAT </w:instrText>
      </w:r>
      <w:r w:rsidR="00AA2DD9" w:rsidRPr="00213175">
        <w:rPr>
          <w:u w:val="single"/>
        </w:rPr>
      </w:r>
      <w:r w:rsidR="00AA2DD9" w:rsidRPr="00213175">
        <w:rPr>
          <w:u w:val="single"/>
        </w:rPr>
        <w:fldChar w:fldCharType="separate"/>
      </w:r>
      <w:r w:rsidR="006A4BF1" w:rsidRPr="00213175">
        <w:t>Ceremonial leave</w:t>
      </w:r>
      <w:r w:rsidR="00AA2DD9" w:rsidRPr="00213175">
        <w:rPr>
          <w:u w:val="single"/>
        </w:rPr>
        <w:fldChar w:fldCharType="end"/>
      </w:r>
      <w:r w:rsidR="00DC0B5F" w:rsidRPr="00213175">
        <w:t>,</w:t>
      </w:r>
      <w:r w:rsidR="003066EE" w:rsidRPr="00213175">
        <w:t xml:space="preserve"> </w:t>
      </w:r>
      <w:r w:rsidR="009771FD" w:rsidRPr="00213175">
        <w:fldChar w:fldCharType="begin"/>
      </w:r>
      <w:r w:rsidR="009771FD" w:rsidRPr="00213175">
        <w:instrText xml:space="preserve"> REF _Ref147148878 \w \h </w:instrText>
      </w:r>
      <w:r w:rsidR="00213175">
        <w:instrText xml:space="preserve"> \* MERGEFORMAT </w:instrText>
      </w:r>
      <w:r w:rsidR="009771FD" w:rsidRPr="00213175">
        <w:fldChar w:fldCharType="separate"/>
      </w:r>
      <w:r w:rsidR="006A4BF1" w:rsidRPr="00213175">
        <w:t>25</w:t>
      </w:r>
      <w:r w:rsidR="009771FD" w:rsidRPr="00213175">
        <w:fldChar w:fldCharType="end"/>
      </w:r>
      <w:r w:rsidR="009771FD" w:rsidRPr="00213175">
        <w:t>—</w:t>
      </w:r>
      <w:r w:rsidR="009771FD" w:rsidRPr="00213175">
        <w:fldChar w:fldCharType="begin"/>
      </w:r>
      <w:r w:rsidR="009771FD" w:rsidRPr="00213175">
        <w:instrText xml:space="preserve"> REF _Ref147148889 \h </w:instrText>
      </w:r>
      <w:r w:rsidR="00213175">
        <w:instrText xml:space="preserve"> \* MERGEFORMAT </w:instrText>
      </w:r>
      <w:r w:rsidR="009771FD" w:rsidRPr="00213175">
        <w:fldChar w:fldCharType="separate"/>
      </w:r>
      <w:r w:rsidR="006A4BF1" w:rsidRPr="00213175">
        <w:t>Personal/carer’s leave and compassionate leave</w:t>
      </w:r>
      <w:r w:rsidR="009771FD" w:rsidRPr="00213175">
        <w:fldChar w:fldCharType="end"/>
      </w:r>
      <w:r w:rsidR="009771FD" w:rsidRPr="00213175">
        <w:t xml:space="preserve"> </w:t>
      </w:r>
      <w:r w:rsidR="003066EE" w:rsidRPr="00213175">
        <w:t xml:space="preserve">and </w:t>
      </w:r>
      <w:r w:rsidR="00B602DA" w:rsidRPr="00213175">
        <w:fldChar w:fldCharType="begin"/>
      </w:r>
      <w:r w:rsidR="00B602DA" w:rsidRPr="00213175">
        <w:instrText xml:space="preserve"> REF _Ref15482469 \w \h </w:instrText>
      </w:r>
      <w:r w:rsidR="007E5BB4" w:rsidRPr="00213175">
        <w:instrText xml:space="preserve"> \* MERGEFORMAT </w:instrText>
      </w:r>
      <w:r w:rsidR="00B602DA" w:rsidRPr="00213175">
        <w:fldChar w:fldCharType="separate"/>
      </w:r>
      <w:r w:rsidR="006A4BF1" w:rsidRPr="00213175">
        <w:t>27</w:t>
      </w:r>
      <w:r w:rsidR="00B602DA" w:rsidRPr="00213175">
        <w:fldChar w:fldCharType="end"/>
      </w:r>
      <w:r w:rsidR="00356BF7" w:rsidRPr="00213175">
        <w:t>—</w:t>
      </w:r>
      <w:r w:rsidR="00B602DA" w:rsidRPr="00213175">
        <w:fldChar w:fldCharType="begin"/>
      </w:r>
      <w:r w:rsidR="00B602DA" w:rsidRPr="00213175">
        <w:instrText xml:space="preserve"> REF _Ref15482469 \h </w:instrText>
      </w:r>
      <w:r w:rsidR="007E5BB4" w:rsidRPr="00213175">
        <w:instrText xml:space="preserve"> \* MERGEFORMAT </w:instrText>
      </w:r>
      <w:r w:rsidR="00B602DA" w:rsidRPr="00213175">
        <w:fldChar w:fldCharType="separate"/>
      </w:r>
      <w:r w:rsidR="006A4BF1" w:rsidRPr="00213175">
        <w:t>Family and domestic violence leave</w:t>
      </w:r>
      <w:r w:rsidR="00B602DA" w:rsidRPr="00213175">
        <w:fldChar w:fldCharType="end"/>
      </w:r>
      <w:r w:rsidR="003066EE" w:rsidRPr="00213175">
        <w:t>,</w:t>
      </w:r>
      <w:r w:rsidR="00DE3018" w:rsidRPr="00213175">
        <w:t xml:space="preserve"> or in an emergency. Where any such alteration requires an employee working on a day which would otherwise have been the employee’s day off, </w:t>
      </w:r>
      <w:r w:rsidR="00BB4D33" w:rsidRPr="00213175">
        <w:t>an alternative day off will be taken at an agreed time</w:t>
      </w:r>
      <w:r w:rsidR="00DE3018" w:rsidRPr="00213175">
        <w:t>.</w:t>
      </w:r>
      <w:bookmarkEnd w:id="118"/>
    </w:p>
    <w:p w14:paraId="0ACEE83B" w14:textId="77777777" w:rsidR="004D49A2" w:rsidRPr="00213175" w:rsidRDefault="004D49A2" w:rsidP="00B436F8">
      <w:pPr>
        <w:pStyle w:val="Level2Bold"/>
        <w:rPr>
          <w:color w:val="000000"/>
        </w:rPr>
      </w:pPr>
      <w:bookmarkStart w:id="119" w:name="_Toc225742065"/>
      <w:r w:rsidRPr="00213175">
        <w:rPr>
          <w:color w:val="000000"/>
        </w:rPr>
        <w:t>Accumulation and taking of accrued days off (ADOs)</w:t>
      </w:r>
      <w:bookmarkEnd w:id="119"/>
    </w:p>
    <w:p w14:paraId="3EAFDA8D" w14:textId="368019D7" w:rsidR="004D49A2" w:rsidRPr="00213175" w:rsidRDefault="004D49A2" w:rsidP="00DF61BB">
      <w:pPr>
        <w:pStyle w:val="Level3"/>
      </w:pPr>
      <w:r w:rsidRPr="00213175">
        <w:t xml:space="preserve">Where </w:t>
      </w:r>
      <w:r w:rsidR="00963330" w:rsidRPr="00213175">
        <w:t>a full-time</w:t>
      </w:r>
      <w:r w:rsidRPr="00213175">
        <w:t xml:space="preserve"> employee is entitled to an ADO, in accordance with the arrangement of ordinary hours of work as set out in clause </w:t>
      </w:r>
      <w:r w:rsidRPr="00213175">
        <w:fldChar w:fldCharType="begin"/>
      </w:r>
      <w:r w:rsidRPr="00213175">
        <w:instrText xml:space="preserve"> REF _Ref218924976 \w \h </w:instrText>
      </w:r>
      <w:r w:rsidR="00DB65B5" w:rsidRPr="00213175">
        <w:instrText xml:space="preserve"> \* MERGEFORMAT </w:instrText>
      </w:r>
      <w:r w:rsidRPr="00213175">
        <w:fldChar w:fldCharType="separate"/>
      </w:r>
      <w:r w:rsidR="006A4BF1" w:rsidRPr="00213175">
        <w:t>13</w:t>
      </w:r>
      <w:r w:rsidRPr="00213175">
        <w:fldChar w:fldCharType="end"/>
      </w:r>
      <w:r w:rsidRPr="00213175">
        <w:t>, the ADO will be taken within 12 months of the date on which the first full ADO accrued.</w:t>
      </w:r>
    </w:p>
    <w:p w14:paraId="7B60391F" w14:textId="77777777" w:rsidR="004D49A2" w:rsidRPr="00213175" w:rsidRDefault="004D49A2" w:rsidP="00DF61BB">
      <w:pPr>
        <w:pStyle w:val="Level3"/>
      </w:pPr>
      <w:r w:rsidRPr="00213175">
        <w:t xml:space="preserve">With the consent of the employer, ADOs may be accumulated up to a maximum of </w:t>
      </w:r>
      <w:r w:rsidR="00640DAA" w:rsidRPr="00213175">
        <w:t>5</w:t>
      </w:r>
      <w:r w:rsidRPr="00213175">
        <w:t xml:space="preserve"> in any one year.</w:t>
      </w:r>
    </w:p>
    <w:p w14:paraId="357C5BAA" w14:textId="77777777" w:rsidR="004D49A2" w:rsidRPr="00213175" w:rsidRDefault="004D49A2" w:rsidP="00DF61BB">
      <w:pPr>
        <w:pStyle w:val="Level3"/>
      </w:pPr>
      <w:r w:rsidRPr="00213175">
        <w:t>An employee will be paid for any accumulated ADOs, at ordinary rates, on the termination of their employment for any reason.</w:t>
      </w:r>
    </w:p>
    <w:p w14:paraId="7ED556E8" w14:textId="77777777" w:rsidR="00E40F27" w:rsidRPr="00213175" w:rsidRDefault="00B36CEF" w:rsidP="00DB65B5">
      <w:pPr>
        <w:pStyle w:val="Level2Bold"/>
        <w:rPr>
          <w:color w:val="000000"/>
        </w:rPr>
      </w:pPr>
      <w:bookmarkStart w:id="120" w:name="_Ref434401937"/>
      <w:bookmarkStart w:id="121" w:name="_Hlk76386024"/>
      <w:r w:rsidRPr="00213175">
        <w:rPr>
          <w:color w:val="000000"/>
        </w:rPr>
        <w:t>Rest breaks between rostered work</w:t>
      </w:r>
      <w:bookmarkEnd w:id="120"/>
    </w:p>
    <w:p w14:paraId="5973ED6D" w14:textId="77777777" w:rsidR="003D03A2" w:rsidRPr="00213175" w:rsidRDefault="002D4C10" w:rsidP="00DF61BB">
      <w:pPr>
        <w:pStyle w:val="Level3"/>
      </w:pPr>
      <w:r w:rsidRPr="00213175">
        <w:t xml:space="preserve">An employee will be allowed a rest break of </w:t>
      </w:r>
      <w:r w:rsidR="00247785" w:rsidRPr="00213175">
        <w:t xml:space="preserve">10 </w:t>
      </w:r>
      <w:r w:rsidRPr="00213175">
        <w:t>hours between the completion of one ordinary work period or shift and the commencement of another work period or shift.</w:t>
      </w:r>
    </w:p>
    <w:p w14:paraId="4F686535" w14:textId="77777777" w:rsidR="00295189" w:rsidRPr="00213175" w:rsidRDefault="002D4C10" w:rsidP="00DF61BB">
      <w:pPr>
        <w:pStyle w:val="Level3"/>
      </w:pPr>
      <w:bookmarkStart w:id="122" w:name="_Ref53666207"/>
      <w:r w:rsidRPr="00213175">
        <w:t xml:space="preserve">By mutual agreement between the employer and employee, the </w:t>
      </w:r>
      <w:r w:rsidR="00247785" w:rsidRPr="00213175">
        <w:t xml:space="preserve">10 </w:t>
      </w:r>
      <w:r w:rsidRPr="00213175">
        <w:t xml:space="preserve">hour rest break may be reduced to </w:t>
      </w:r>
      <w:r w:rsidR="00640DAA" w:rsidRPr="00213175">
        <w:t>8</w:t>
      </w:r>
      <w:r w:rsidRPr="00213175">
        <w:t xml:space="preserve"> hours.</w:t>
      </w:r>
      <w:bookmarkEnd w:id="122"/>
    </w:p>
    <w:p w14:paraId="72FF90B2" w14:textId="421B77BD" w:rsidR="003D03A2" w:rsidRPr="00213175" w:rsidRDefault="001127A3" w:rsidP="00DF61BB">
      <w:pPr>
        <w:pStyle w:val="Level3"/>
      </w:pPr>
      <w:bookmarkStart w:id="123" w:name="_Hlk76385694"/>
      <w:r w:rsidRPr="00213175">
        <w:t xml:space="preserve">If, on the instruction of the employer, an employee resumes or continues to work without having had </w:t>
      </w:r>
      <w:r w:rsidR="00247785" w:rsidRPr="00213175">
        <w:t xml:space="preserve">10 </w:t>
      </w:r>
      <w:r w:rsidRPr="00213175">
        <w:t xml:space="preserve">consecutive hours off duty, or </w:t>
      </w:r>
      <w:r w:rsidR="00640DAA" w:rsidRPr="00213175">
        <w:t>8</w:t>
      </w:r>
      <w:r w:rsidRPr="00213175">
        <w:t xml:space="preserve"> hours as agreed, they will be paid at the rate of </w:t>
      </w:r>
      <w:r w:rsidR="00247785" w:rsidRPr="00213175">
        <w:rPr>
          <w:b/>
          <w:bCs/>
        </w:rPr>
        <w:t>200%</w:t>
      </w:r>
      <w:r w:rsidR="00247785" w:rsidRPr="00213175">
        <w:t xml:space="preserve"> </w:t>
      </w:r>
      <w:bookmarkStart w:id="124" w:name="_Hlk76546803"/>
      <w:r w:rsidR="00C9317A" w:rsidRPr="00213175">
        <w:t xml:space="preserve">of the minimum hourly rate applicable to their </w:t>
      </w:r>
      <w:r w:rsidR="00C9317A" w:rsidRPr="00213175">
        <w:lastRenderedPageBreak/>
        <w:t>classification and pay point (</w:t>
      </w:r>
      <w:r w:rsidR="00D21772" w:rsidRPr="00213175">
        <w:t xml:space="preserve">or </w:t>
      </w:r>
      <w:r w:rsidR="00C9317A" w:rsidRPr="00213175">
        <w:rPr>
          <w:b/>
          <w:bCs/>
        </w:rPr>
        <w:t>200%</w:t>
      </w:r>
      <w:r w:rsidR="00C9317A" w:rsidRPr="00213175">
        <w:t xml:space="preserve"> of the casual hourly rate in the case of </w:t>
      </w:r>
      <w:r w:rsidR="00656F65" w:rsidRPr="00213175">
        <w:t xml:space="preserve">a </w:t>
      </w:r>
      <w:r w:rsidR="00C9317A" w:rsidRPr="00213175">
        <w:t>ca</w:t>
      </w:r>
      <w:r w:rsidR="006C5F22" w:rsidRPr="00213175">
        <w:t>su</w:t>
      </w:r>
      <w:r w:rsidR="00C9317A" w:rsidRPr="00213175">
        <w:t xml:space="preserve">al employee) </w:t>
      </w:r>
      <w:bookmarkEnd w:id="124"/>
      <w:r w:rsidRPr="00213175">
        <w:t>until released from duty for such period.</w:t>
      </w:r>
    </w:p>
    <w:p w14:paraId="515EF2D3" w14:textId="77777777" w:rsidR="00DE3018" w:rsidRPr="00213175" w:rsidRDefault="00DE3018" w:rsidP="004446FE">
      <w:pPr>
        <w:pStyle w:val="Level1"/>
        <w:rPr>
          <w:rFonts w:cs="Times New Roman"/>
        </w:rPr>
      </w:pPr>
      <w:bookmarkStart w:id="125" w:name="_Ref434406730"/>
      <w:bookmarkStart w:id="126" w:name="_Toc170815269"/>
      <w:bookmarkEnd w:id="121"/>
      <w:bookmarkEnd w:id="123"/>
      <w:r w:rsidRPr="00213175">
        <w:rPr>
          <w:rFonts w:cs="Times New Roman"/>
        </w:rPr>
        <w:t>Breaks</w:t>
      </w:r>
      <w:bookmarkEnd w:id="125"/>
      <w:bookmarkEnd w:id="126"/>
    </w:p>
    <w:p w14:paraId="429673BA" w14:textId="77777777" w:rsidR="005A2075" w:rsidRPr="00213175" w:rsidRDefault="008A13A5" w:rsidP="005A2075">
      <w:pPr>
        <w:pStyle w:val="Level2Bold"/>
      </w:pPr>
      <w:bookmarkStart w:id="127" w:name="_Ref534971520"/>
      <w:r w:rsidRPr="00213175">
        <w:t>Unpaid m</w:t>
      </w:r>
      <w:r w:rsidR="00DE3018" w:rsidRPr="00213175">
        <w:t>eal breaks</w:t>
      </w:r>
      <w:bookmarkStart w:id="128" w:name="_Ref531869990"/>
      <w:bookmarkEnd w:id="127"/>
    </w:p>
    <w:p w14:paraId="20E26FB4" w14:textId="77777777" w:rsidR="005A2075" w:rsidRPr="00213175" w:rsidRDefault="00B2101A" w:rsidP="00DF61BB">
      <w:pPr>
        <w:pStyle w:val="Level3"/>
      </w:pPr>
      <w:bookmarkStart w:id="129" w:name="_Ref535328326"/>
      <w:r w:rsidRPr="00213175">
        <w:t xml:space="preserve">An employee who works in excess of </w:t>
      </w:r>
      <w:r w:rsidR="00640DAA" w:rsidRPr="00213175">
        <w:t>5</w:t>
      </w:r>
      <w:r w:rsidRPr="00213175">
        <w:t xml:space="preserve"> hours will be entitled to an unpaid meal break of </w:t>
      </w:r>
      <w:r w:rsidR="00D12AC7" w:rsidRPr="00213175">
        <w:t>30 to 60 minutes</w:t>
      </w:r>
      <w:r w:rsidRPr="00213175">
        <w:t xml:space="preserve">. Such meal break will be taken between the </w:t>
      </w:r>
      <w:r w:rsidR="00640DAA" w:rsidRPr="00213175">
        <w:t>4</w:t>
      </w:r>
      <w:r w:rsidR="00640DAA" w:rsidRPr="00213175">
        <w:rPr>
          <w:vertAlign w:val="superscript"/>
        </w:rPr>
        <w:t>th</w:t>
      </w:r>
      <w:r w:rsidR="00640DAA" w:rsidRPr="00213175">
        <w:t xml:space="preserve"> </w:t>
      </w:r>
      <w:r w:rsidRPr="00213175">
        <w:t xml:space="preserve">and the </w:t>
      </w:r>
      <w:r w:rsidR="00640DAA" w:rsidRPr="00213175">
        <w:t>6</w:t>
      </w:r>
      <w:r w:rsidR="00640DAA" w:rsidRPr="00213175">
        <w:rPr>
          <w:vertAlign w:val="superscript"/>
        </w:rPr>
        <w:t>th</w:t>
      </w:r>
      <w:r w:rsidR="00640DAA" w:rsidRPr="00213175">
        <w:t xml:space="preserve"> </w:t>
      </w:r>
      <w:r w:rsidRPr="00213175">
        <w:t xml:space="preserve">hour after beginning work, where reasonably practicable. Provided that, by agreement of an individual employee, an employee who works shifts of </w:t>
      </w:r>
      <w:r w:rsidR="00640DAA" w:rsidRPr="00213175">
        <w:t>6</w:t>
      </w:r>
      <w:r w:rsidRPr="00213175">
        <w:t xml:space="preserve"> hours or less may forfeit the meal break.</w:t>
      </w:r>
      <w:bookmarkEnd w:id="129"/>
    </w:p>
    <w:p w14:paraId="29E40AA8" w14:textId="77777777" w:rsidR="005A2075" w:rsidRPr="00213175" w:rsidRDefault="0056755C" w:rsidP="00DF61BB">
      <w:pPr>
        <w:pStyle w:val="Level3"/>
      </w:pPr>
      <w:r w:rsidRPr="00213175">
        <w:t>Where an employee is required to be on duty during a meal break, the employee will be paid overtime for all time worked until the meal break is taken.</w:t>
      </w:r>
    </w:p>
    <w:p w14:paraId="2C79A6B3" w14:textId="77777777" w:rsidR="005A2075" w:rsidRPr="00213175" w:rsidRDefault="006A2E8F" w:rsidP="00DF61BB">
      <w:pPr>
        <w:pStyle w:val="Level3"/>
      </w:pPr>
      <w:r w:rsidRPr="00213175">
        <w:t>Where an employee is required by the employer to remain available during a meal break, but is free from duty, the employee will be paid at ordinary rates for a 30 minute meal break. This period will not count as time worked when calculating ordinary hours for the purposes of overtime or penalties. If the employee is recalled to perform duty during this period the employee will be paid overtime for all time worked until the balance of the meal break is taken.</w:t>
      </w:r>
    </w:p>
    <w:p w14:paraId="51FCE86F" w14:textId="77777777" w:rsidR="00DE3018" w:rsidRPr="00213175" w:rsidRDefault="008A13A5" w:rsidP="00DE3018">
      <w:pPr>
        <w:pStyle w:val="Level2Bold"/>
      </w:pPr>
      <w:bookmarkStart w:id="130" w:name="_Ref15909580"/>
      <w:bookmarkEnd w:id="128"/>
      <w:r w:rsidRPr="00213175">
        <w:t>Paid t</w:t>
      </w:r>
      <w:r w:rsidR="00DE3018" w:rsidRPr="00213175">
        <w:t>ea breaks</w:t>
      </w:r>
      <w:bookmarkEnd w:id="130"/>
    </w:p>
    <w:p w14:paraId="6E6DC822" w14:textId="77777777" w:rsidR="00DE3018" w:rsidRPr="00213175" w:rsidRDefault="00DE3018" w:rsidP="00DF61BB">
      <w:pPr>
        <w:pStyle w:val="Level3"/>
      </w:pPr>
      <w:r w:rsidRPr="00213175">
        <w:t xml:space="preserve">Every employee will be entitled to a paid 10 minute tea break in each </w:t>
      </w:r>
      <w:r w:rsidR="00640DAA" w:rsidRPr="00213175">
        <w:t>4</w:t>
      </w:r>
      <w:r w:rsidRPr="00213175">
        <w:t xml:space="preserve"> hours worked at a time to be agreed between the employee and employer.</w:t>
      </w:r>
    </w:p>
    <w:p w14:paraId="04A3AA14" w14:textId="77777777" w:rsidR="00DE3018" w:rsidRPr="00213175" w:rsidRDefault="00DE3018" w:rsidP="00DF61BB">
      <w:pPr>
        <w:pStyle w:val="Level3"/>
      </w:pPr>
      <w:bookmarkStart w:id="131" w:name="_Ref404953625"/>
      <w:r w:rsidRPr="00213175">
        <w:t xml:space="preserve">Subject to agreement between the employer and employee, </w:t>
      </w:r>
      <w:r w:rsidR="004D49A2" w:rsidRPr="00213175">
        <w:t>two 10 minute tea breaks</w:t>
      </w:r>
      <w:r w:rsidRPr="00213175">
        <w:t xml:space="preserve"> may be taken as one 20 minute tea break.</w:t>
      </w:r>
      <w:bookmarkEnd w:id="131"/>
    </w:p>
    <w:p w14:paraId="15C08022" w14:textId="77777777" w:rsidR="004D49A2" w:rsidRPr="00213175" w:rsidRDefault="00DE3018" w:rsidP="00DF61BB">
      <w:pPr>
        <w:pStyle w:val="Level3"/>
      </w:pPr>
      <w:r w:rsidRPr="00213175">
        <w:t>Tea breaks will count as time worked.</w:t>
      </w:r>
      <w:bookmarkStart w:id="132" w:name="_Toc225742064"/>
      <w:bookmarkEnd w:id="104"/>
      <w:bookmarkEnd w:id="105"/>
    </w:p>
    <w:p w14:paraId="15005B0A" w14:textId="77777777" w:rsidR="00893D35" w:rsidRPr="00213175" w:rsidRDefault="00893D35" w:rsidP="00DF61BB">
      <w:pPr>
        <w:pStyle w:val="Partheading"/>
      </w:pPr>
      <w:bookmarkStart w:id="133" w:name="_Toc170815270"/>
      <w:bookmarkStart w:id="134" w:name="Part4"/>
      <w:bookmarkEnd w:id="95"/>
      <w:bookmarkEnd w:id="132"/>
      <w:r w:rsidRPr="00213175">
        <w:t>Wages and Allowances</w:t>
      </w:r>
      <w:bookmarkEnd w:id="133"/>
    </w:p>
    <w:p w14:paraId="49B15B6F" w14:textId="7427FD58" w:rsidR="00351B21" w:rsidRPr="00213175" w:rsidRDefault="00351B21" w:rsidP="00413F2A">
      <w:pPr>
        <w:pStyle w:val="Level1"/>
        <w:rPr>
          <w:rFonts w:cs="Times New Roman"/>
          <w:color w:val="000000"/>
        </w:rPr>
      </w:pPr>
      <w:bookmarkStart w:id="135" w:name="_Ref208655928"/>
      <w:bookmarkStart w:id="136" w:name="_Toc208885994"/>
      <w:bookmarkStart w:id="137" w:name="_Toc208886082"/>
      <w:bookmarkStart w:id="138" w:name="_Toc208902572"/>
      <w:bookmarkStart w:id="139" w:name="_Toc208932477"/>
      <w:bookmarkStart w:id="140" w:name="_Toc208932562"/>
      <w:bookmarkStart w:id="141" w:name="_Toc208979917"/>
      <w:bookmarkStart w:id="142" w:name="_Toc216580169"/>
      <w:bookmarkStart w:id="143" w:name="_Ref220122755"/>
      <w:bookmarkStart w:id="144" w:name="_Toc225742055"/>
      <w:bookmarkStart w:id="145" w:name="_Ref434407012"/>
      <w:bookmarkStart w:id="146" w:name="_Toc170815271"/>
      <w:r w:rsidRPr="00213175">
        <w:rPr>
          <w:rFonts w:cs="Times New Roman"/>
          <w:color w:val="000000"/>
        </w:rPr>
        <w:t xml:space="preserve">Minimum </w:t>
      </w:r>
      <w:bookmarkEnd w:id="135"/>
      <w:bookmarkEnd w:id="136"/>
      <w:bookmarkEnd w:id="137"/>
      <w:bookmarkEnd w:id="138"/>
      <w:bookmarkEnd w:id="139"/>
      <w:bookmarkEnd w:id="140"/>
      <w:bookmarkEnd w:id="141"/>
      <w:bookmarkEnd w:id="142"/>
      <w:bookmarkEnd w:id="143"/>
      <w:bookmarkEnd w:id="144"/>
      <w:r w:rsidR="00963330" w:rsidRPr="00213175">
        <w:rPr>
          <w:rFonts w:cs="Times New Roman"/>
          <w:color w:val="000000"/>
        </w:rPr>
        <w:t>rates</w:t>
      </w:r>
      <w:bookmarkEnd w:id="145"/>
      <w:bookmarkEnd w:id="146"/>
    </w:p>
    <w:p w14:paraId="3D2F0F5B" w14:textId="2A21BD40" w:rsidR="007A7E77" w:rsidRPr="00213175" w:rsidRDefault="007A7E77" w:rsidP="007A7E77">
      <w:pPr>
        <w:pStyle w:val="History"/>
      </w:pPr>
      <w:r w:rsidRPr="00213175">
        <w:rPr>
          <w:lang w:val="en-GB"/>
        </w:rPr>
        <w:t xml:space="preserve">[Varied by </w:t>
      </w:r>
      <w:hyperlink r:id="rId61" w:history="1">
        <w:r w:rsidRPr="00213175">
          <w:rPr>
            <w:rStyle w:val="Hyperlink"/>
            <w:lang w:val="en-GB"/>
          </w:rPr>
          <w:t>PR740715</w:t>
        </w:r>
      </w:hyperlink>
      <w:r w:rsidR="00AF54F7" w:rsidRPr="00213175">
        <w:rPr>
          <w:lang w:val="en-GB"/>
        </w:rPr>
        <w:t xml:space="preserve">, </w:t>
      </w:r>
      <w:hyperlink r:id="rId62" w:history="1">
        <w:r w:rsidR="00AF54F7" w:rsidRPr="00213175">
          <w:rPr>
            <w:rStyle w:val="Hyperlink"/>
          </w:rPr>
          <w:t>PR751294</w:t>
        </w:r>
      </w:hyperlink>
      <w:r w:rsidR="008B701C" w:rsidRPr="00213175">
        <w:rPr>
          <w:lang w:val="en-GB"/>
        </w:rPr>
        <w:t xml:space="preserve">, </w:t>
      </w:r>
      <w:hyperlink r:id="rId63" w:history="1">
        <w:r w:rsidR="008B701C" w:rsidRPr="00213175">
          <w:rPr>
            <w:rStyle w:val="Hyperlink"/>
          </w:rPr>
          <w:t>PR762144</w:t>
        </w:r>
      </w:hyperlink>
      <w:r w:rsidR="00395567" w:rsidRPr="00213175">
        <w:t xml:space="preserve">, </w:t>
      </w:r>
      <w:hyperlink r:id="rId64" w:history="1">
        <w:r w:rsidR="00395567" w:rsidRPr="00213175">
          <w:rPr>
            <w:rStyle w:val="Hyperlink"/>
          </w:rPr>
          <w:t>PR773919</w:t>
        </w:r>
      </w:hyperlink>
      <w:r w:rsidR="008B701C" w:rsidRPr="00213175">
        <w:rPr>
          <w:lang w:val="en-GB"/>
        </w:rPr>
        <w:t>]</w:t>
      </w:r>
    </w:p>
    <w:p w14:paraId="0B2462EA" w14:textId="77777777" w:rsidR="00AF54F7" w:rsidRPr="00213175" w:rsidRDefault="00AF54F7" w:rsidP="00AF54F7">
      <w:pPr>
        <w:pStyle w:val="Level2Bold"/>
      </w:pPr>
      <w:r w:rsidRPr="00213175">
        <w:t>Minimum rates for employees other than aged care employees</w:t>
      </w:r>
    </w:p>
    <w:p w14:paraId="0DF3720B" w14:textId="44BF1027" w:rsidR="00AF54F7" w:rsidRPr="00213175" w:rsidRDefault="00AF54F7" w:rsidP="00AF54F7">
      <w:pPr>
        <w:pStyle w:val="History"/>
      </w:pPr>
      <w:r w:rsidRPr="00213175">
        <w:t>[15.1</w:t>
      </w:r>
      <w:r w:rsidR="00342FFD" w:rsidRPr="00213175">
        <w:t xml:space="preserve"> </w:t>
      </w:r>
      <w:r w:rsidRPr="00213175">
        <w:t xml:space="preserve">substituted by </w:t>
      </w:r>
      <w:hyperlink r:id="rId65" w:history="1">
        <w:r w:rsidRPr="00213175">
          <w:rPr>
            <w:rStyle w:val="Hyperlink"/>
          </w:rPr>
          <w:t>PR751294</w:t>
        </w:r>
      </w:hyperlink>
      <w:r w:rsidRPr="00213175">
        <w:t xml:space="preserve"> ppc 30Jun23]</w:t>
      </w:r>
    </w:p>
    <w:p w14:paraId="79C1C5FA" w14:textId="4E1901D1" w:rsidR="00342FFD" w:rsidRPr="00213175" w:rsidRDefault="00342FFD" w:rsidP="00342FFD">
      <w:pPr>
        <w:pStyle w:val="Block1"/>
      </w:pPr>
      <w:r w:rsidRPr="00213175">
        <w:t>An employer must pay employees, other than aged care employees, the following minimum rates for ordinary hours worked by the employee.</w:t>
      </w:r>
    </w:p>
    <w:p w14:paraId="07ABEFE8" w14:textId="0233B60B" w:rsidR="00351B21" w:rsidRPr="00213175" w:rsidRDefault="00AF54F7" w:rsidP="00E67BF6">
      <w:pPr>
        <w:pStyle w:val="Level3Bold"/>
        <w:rPr>
          <w:noProof/>
        </w:rPr>
      </w:pPr>
      <w:r w:rsidRPr="00213175">
        <w:lastRenderedPageBreak/>
        <w:t>Nursing assistant—other than aged care employees</w:t>
      </w:r>
    </w:p>
    <w:p w14:paraId="3A86BFC6" w14:textId="2498CA89" w:rsidR="00AF54F7" w:rsidRPr="00213175" w:rsidRDefault="00764774" w:rsidP="00AF54F7">
      <w:pPr>
        <w:pStyle w:val="History"/>
      </w:pPr>
      <w:r w:rsidRPr="00213175">
        <w:rPr>
          <w:lang w:val="en-GB"/>
        </w:rPr>
        <w:t>[</w:t>
      </w:r>
      <w:r w:rsidR="00AF54F7" w:rsidRPr="00213175">
        <w:rPr>
          <w:lang w:val="en-GB"/>
        </w:rPr>
        <w:t xml:space="preserve">15.2 varied by </w:t>
      </w:r>
      <w:hyperlink r:id="rId66" w:history="1">
        <w:r w:rsidR="00AF54F7" w:rsidRPr="00213175">
          <w:rPr>
            <w:rStyle w:val="Hyperlink"/>
            <w:lang w:val="en-GB"/>
          </w:rPr>
          <w:t>PR740715</w:t>
        </w:r>
      </w:hyperlink>
      <w:r w:rsidR="00062806" w:rsidRPr="00213175">
        <w:rPr>
          <w:lang w:val="en-GB"/>
        </w:rPr>
        <w:t>;</w:t>
      </w:r>
      <w:r w:rsidR="00AF54F7" w:rsidRPr="00213175">
        <w:rPr>
          <w:lang w:val="en-GB"/>
        </w:rPr>
        <w:t xml:space="preserve"> renamed and </w:t>
      </w:r>
      <w:r w:rsidR="00AF54F7" w:rsidRPr="00213175">
        <w:t xml:space="preserve">renumbered as 15.1(a) by </w:t>
      </w:r>
      <w:hyperlink r:id="rId67" w:history="1">
        <w:r w:rsidR="00AF54F7" w:rsidRPr="00213175">
          <w:rPr>
            <w:rStyle w:val="Hyperlink"/>
          </w:rPr>
          <w:t>PR751294</w:t>
        </w:r>
      </w:hyperlink>
      <w:r w:rsidR="00AF54F7" w:rsidRPr="00213175">
        <w:t xml:space="preserve"> ppc 30Jun23</w:t>
      </w:r>
      <w:r w:rsidR="008B701C" w:rsidRPr="00213175">
        <w:t xml:space="preserve">; </w:t>
      </w:r>
      <w:r w:rsidR="0074015F" w:rsidRPr="00213175">
        <w:t xml:space="preserve">15.1(a) </w:t>
      </w:r>
      <w:r w:rsidR="008B701C" w:rsidRPr="00213175">
        <w:t xml:space="preserve">varied by </w:t>
      </w:r>
      <w:hyperlink r:id="rId68" w:history="1">
        <w:r w:rsidR="00490335" w:rsidRPr="00213175">
          <w:rPr>
            <w:rStyle w:val="Hyperlink"/>
          </w:rPr>
          <w:t>PR762144</w:t>
        </w:r>
      </w:hyperlink>
      <w:r w:rsidR="00FB5C2F" w:rsidRPr="00213175">
        <w:t xml:space="preserve">, </w:t>
      </w:r>
      <w:hyperlink r:id="rId69" w:history="1">
        <w:r w:rsidR="00FB5C2F" w:rsidRPr="00213175">
          <w:rPr>
            <w:rStyle w:val="Hyperlink"/>
          </w:rPr>
          <w:t>PR773919</w:t>
        </w:r>
      </w:hyperlink>
      <w:r w:rsidR="00490335" w:rsidRPr="00213175">
        <w:t xml:space="preserve"> ppc 01Jul2</w:t>
      </w:r>
      <w:r w:rsidR="00FB5C2F" w:rsidRPr="00213175">
        <w:t>4</w:t>
      </w:r>
      <w:r w:rsidR="00AF54F7" w:rsidRPr="00213175">
        <w:rPr>
          <w:lang w:val="en-GB"/>
        </w:rPr>
        <w:t>]</w:t>
      </w: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823"/>
        <w:gridCol w:w="2264"/>
        <w:gridCol w:w="2123"/>
      </w:tblGrid>
      <w:tr w:rsidR="00944077" w:rsidRPr="00213175" w14:paraId="3D938DB6" w14:textId="77777777" w:rsidTr="00B1163B">
        <w:trPr>
          <w:tblHeader/>
        </w:trPr>
        <w:tc>
          <w:tcPr>
            <w:tcW w:w="3823" w:type="dxa"/>
          </w:tcPr>
          <w:p w14:paraId="6A1F4AAE" w14:textId="77777777" w:rsidR="00944077" w:rsidRPr="00213175" w:rsidRDefault="00944077" w:rsidP="00764774">
            <w:pPr>
              <w:pStyle w:val="AMODTable"/>
              <w:keepNext/>
              <w:rPr>
                <w:b/>
                <w:bCs/>
              </w:rPr>
            </w:pPr>
            <w:r w:rsidRPr="00213175">
              <w:rPr>
                <w:b/>
                <w:bCs/>
              </w:rPr>
              <w:t>Employee classification</w:t>
            </w:r>
          </w:p>
        </w:tc>
        <w:tc>
          <w:tcPr>
            <w:tcW w:w="2264" w:type="dxa"/>
          </w:tcPr>
          <w:p w14:paraId="4D80E647" w14:textId="77777777" w:rsidR="004E50FD" w:rsidRPr="00213175" w:rsidRDefault="00944077" w:rsidP="00764774">
            <w:pPr>
              <w:pStyle w:val="AMODTable"/>
              <w:keepNext/>
              <w:jc w:val="center"/>
              <w:rPr>
                <w:b/>
                <w:bCs/>
              </w:rPr>
            </w:pPr>
            <w:r w:rsidRPr="00213175">
              <w:rPr>
                <w:b/>
                <w:bCs/>
              </w:rPr>
              <w:t>Minimum weekly rate</w:t>
            </w:r>
          </w:p>
          <w:p w14:paraId="650F0F4D" w14:textId="77777777" w:rsidR="002321A9" w:rsidRPr="00213175" w:rsidRDefault="002321A9" w:rsidP="00764774">
            <w:pPr>
              <w:pStyle w:val="AMODTable"/>
              <w:keepNext/>
              <w:jc w:val="center"/>
              <w:rPr>
                <w:b/>
                <w:bCs/>
              </w:rPr>
            </w:pPr>
            <w:r w:rsidRPr="00213175">
              <w:rPr>
                <w:b/>
                <w:bCs/>
                <w:lang w:eastAsia="en-US"/>
              </w:rPr>
              <w:t>(full-time employee)</w:t>
            </w:r>
          </w:p>
        </w:tc>
        <w:tc>
          <w:tcPr>
            <w:tcW w:w="2123" w:type="dxa"/>
          </w:tcPr>
          <w:p w14:paraId="0DCAF131" w14:textId="77777777" w:rsidR="00944077" w:rsidRPr="00213175" w:rsidRDefault="00944077" w:rsidP="00764774">
            <w:pPr>
              <w:pStyle w:val="AMODTable"/>
              <w:keepNext/>
              <w:jc w:val="center"/>
              <w:rPr>
                <w:b/>
                <w:bCs/>
              </w:rPr>
            </w:pPr>
            <w:r w:rsidRPr="00213175">
              <w:rPr>
                <w:b/>
                <w:bCs/>
              </w:rPr>
              <w:t>Minimum hourly rate</w:t>
            </w:r>
          </w:p>
        </w:tc>
      </w:tr>
      <w:tr w:rsidR="004E50FD" w:rsidRPr="00213175" w14:paraId="75E192A2" w14:textId="77777777" w:rsidTr="00B1163B">
        <w:trPr>
          <w:tblHeader/>
        </w:trPr>
        <w:tc>
          <w:tcPr>
            <w:tcW w:w="3823" w:type="dxa"/>
          </w:tcPr>
          <w:p w14:paraId="60B05FB3" w14:textId="77777777" w:rsidR="004E50FD" w:rsidRPr="00213175" w:rsidRDefault="004E50FD" w:rsidP="0066702F">
            <w:pPr>
              <w:pStyle w:val="AMODTable"/>
            </w:pPr>
          </w:p>
        </w:tc>
        <w:tc>
          <w:tcPr>
            <w:tcW w:w="2264" w:type="dxa"/>
            <w:vAlign w:val="center"/>
          </w:tcPr>
          <w:p w14:paraId="69543509" w14:textId="77777777" w:rsidR="004E50FD" w:rsidRPr="00213175" w:rsidRDefault="004E50FD" w:rsidP="00237951">
            <w:pPr>
              <w:pStyle w:val="AMODTable"/>
              <w:jc w:val="center"/>
              <w:rPr>
                <w:b/>
                <w:bCs/>
              </w:rPr>
            </w:pPr>
            <w:r w:rsidRPr="00213175">
              <w:rPr>
                <w:b/>
                <w:bCs/>
              </w:rPr>
              <w:t>$</w:t>
            </w:r>
          </w:p>
        </w:tc>
        <w:tc>
          <w:tcPr>
            <w:tcW w:w="2123" w:type="dxa"/>
            <w:vAlign w:val="center"/>
          </w:tcPr>
          <w:p w14:paraId="5E838065" w14:textId="77777777" w:rsidR="004E50FD" w:rsidRPr="00213175" w:rsidRDefault="004E50FD" w:rsidP="00237951">
            <w:pPr>
              <w:pStyle w:val="AMODTable"/>
              <w:jc w:val="center"/>
            </w:pPr>
            <w:r w:rsidRPr="00213175">
              <w:rPr>
                <w:b/>
                <w:bCs/>
              </w:rPr>
              <w:t>$</w:t>
            </w:r>
          </w:p>
        </w:tc>
      </w:tr>
      <w:tr w:rsidR="00B1163B" w:rsidRPr="00213175" w14:paraId="3D24497A" w14:textId="77777777" w:rsidTr="00B1163B">
        <w:tc>
          <w:tcPr>
            <w:tcW w:w="3823" w:type="dxa"/>
          </w:tcPr>
          <w:p w14:paraId="69C338ED" w14:textId="49BA71ED" w:rsidR="00B1163B" w:rsidRPr="00213175" w:rsidRDefault="006A4BF1" w:rsidP="00B1163B">
            <w:pPr>
              <w:pStyle w:val="AMODTable"/>
            </w:pPr>
            <w:r w:rsidRPr="00213175">
              <w:rPr>
                <w:noProof/>
              </w:rPr>
              <w:t>1st year</w:t>
            </w:r>
          </w:p>
        </w:tc>
        <w:tc>
          <w:tcPr>
            <w:tcW w:w="2264" w:type="dxa"/>
          </w:tcPr>
          <w:p w14:paraId="016BC17B" w14:textId="390FF5AB" w:rsidR="00B1163B" w:rsidRPr="00213175" w:rsidRDefault="006A4BF1" w:rsidP="00B1163B">
            <w:pPr>
              <w:pStyle w:val="AMODTable"/>
              <w:jc w:val="center"/>
            </w:pPr>
            <w:r w:rsidRPr="00213175">
              <w:rPr>
                <w:noProof/>
              </w:rPr>
              <w:t>969.20</w:t>
            </w:r>
          </w:p>
        </w:tc>
        <w:tc>
          <w:tcPr>
            <w:tcW w:w="2123" w:type="dxa"/>
          </w:tcPr>
          <w:p w14:paraId="1DEA35F2" w14:textId="484893EF" w:rsidR="00B1163B" w:rsidRPr="00213175" w:rsidRDefault="006A4BF1" w:rsidP="00B1163B">
            <w:pPr>
              <w:pStyle w:val="AMODTable"/>
              <w:jc w:val="center"/>
            </w:pPr>
            <w:r w:rsidRPr="00213175">
              <w:rPr>
                <w:noProof/>
              </w:rPr>
              <w:t>25.51</w:t>
            </w:r>
          </w:p>
        </w:tc>
      </w:tr>
      <w:tr w:rsidR="00B1163B" w:rsidRPr="00213175" w14:paraId="03256AFA" w14:textId="77777777" w:rsidTr="00B1163B">
        <w:tc>
          <w:tcPr>
            <w:tcW w:w="3823" w:type="dxa"/>
          </w:tcPr>
          <w:p w14:paraId="64A30FB1" w14:textId="77777777" w:rsidR="00B1163B" w:rsidRPr="00213175" w:rsidRDefault="006A4BF1" w:rsidP="00B1163B">
            <w:pPr>
              <w:pStyle w:val="AMODTable"/>
            </w:pPr>
            <w:r w:rsidRPr="00213175">
              <w:rPr>
                <w:noProof/>
              </w:rPr>
              <w:t>2nd year</w:t>
            </w:r>
          </w:p>
        </w:tc>
        <w:tc>
          <w:tcPr>
            <w:tcW w:w="2264" w:type="dxa"/>
          </w:tcPr>
          <w:p w14:paraId="5E9DE8A5" w14:textId="77777777" w:rsidR="00B1163B" w:rsidRPr="00213175" w:rsidRDefault="006A4BF1" w:rsidP="00B1163B">
            <w:pPr>
              <w:pStyle w:val="AMODTable"/>
              <w:jc w:val="center"/>
            </w:pPr>
            <w:r w:rsidRPr="00213175">
              <w:rPr>
                <w:noProof/>
              </w:rPr>
              <w:t>984.40</w:t>
            </w:r>
          </w:p>
        </w:tc>
        <w:tc>
          <w:tcPr>
            <w:tcW w:w="2123" w:type="dxa"/>
          </w:tcPr>
          <w:p w14:paraId="6AF2E418" w14:textId="77777777" w:rsidR="00B1163B" w:rsidRPr="00213175" w:rsidRDefault="006A4BF1" w:rsidP="00B1163B">
            <w:pPr>
              <w:pStyle w:val="AMODTable"/>
              <w:jc w:val="center"/>
            </w:pPr>
            <w:r w:rsidRPr="00213175">
              <w:rPr>
                <w:noProof/>
              </w:rPr>
              <w:t>25.91</w:t>
            </w:r>
          </w:p>
        </w:tc>
      </w:tr>
      <w:tr w:rsidR="00B1163B" w:rsidRPr="00213175" w14:paraId="4E9E1846" w14:textId="77777777" w:rsidTr="00B1163B">
        <w:tc>
          <w:tcPr>
            <w:tcW w:w="3823" w:type="dxa"/>
          </w:tcPr>
          <w:p w14:paraId="4D85AED8" w14:textId="77777777" w:rsidR="00B1163B" w:rsidRPr="00213175" w:rsidRDefault="006A4BF1" w:rsidP="00B1163B">
            <w:pPr>
              <w:pStyle w:val="AMODTable"/>
            </w:pPr>
            <w:r w:rsidRPr="00213175">
              <w:rPr>
                <w:noProof/>
              </w:rPr>
              <w:t>3rd year and thereafter</w:t>
            </w:r>
          </w:p>
        </w:tc>
        <w:tc>
          <w:tcPr>
            <w:tcW w:w="2264" w:type="dxa"/>
          </w:tcPr>
          <w:p w14:paraId="1C916CE4" w14:textId="77777777" w:rsidR="00B1163B" w:rsidRPr="00213175" w:rsidRDefault="006A4BF1" w:rsidP="00B1163B">
            <w:pPr>
              <w:pStyle w:val="AMODTable"/>
              <w:jc w:val="center"/>
            </w:pPr>
            <w:r w:rsidRPr="00213175">
              <w:rPr>
                <w:noProof/>
              </w:rPr>
              <w:t>1000.20</w:t>
            </w:r>
          </w:p>
        </w:tc>
        <w:tc>
          <w:tcPr>
            <w:tcW w:w="2123" w:type="dxa"/>
          </w:tcPr>
          <w:p w14:paraId="120B17D6" w14:textId="77777777" w:rsidR="00B1163B" w:rsidRPr="00213175" w:rsidRDefault="006A4BF1" w:rsidP="00B1163B">
            <w:pPr>
              <w:pStyle w:val="AMODTable"/>
              <w:jc w:val="center"/>
            </w:pPr>
            <w:r w:rsidRPr="00213175">
              <w:rPr>
                <w:noProof/>
              </w:rPr>
              <w:t>26.32</w:t>
            </w:r>
          </w:p>
        </w:tc>
      </w:tr>
      <w:tr w:rsidR="00B1163B" w:rsidRPr="00213175" w14:paraId="12C9F74E" w14:textId="77777777" w:rsidTr="00B1163B">
        <w:tc>
          <w:tcPr>
            <w:tcW w:w="3823" w:type="dxa"/>
          </w:tcPr>
          <w:p w14:paraId="221623BA" w14:textId="77777777" w:rsidR="00B1163B" w:rsidRPr="00213175" w:rsidRDefault="006A4BF1" w:rsidP="00B1163B">
            <w:pPr>
              <w:pStyle w:val="AMODTable"/>
            </w:pPr>
            <w:r w:rsidRPr="00213175">
              <w:rPr>
                <w:noProof/>
              </w:rPr>
              <w:t>Experienced (the holder of a relevant certificate III qualification)</w:t>
            </w:r>
          </w:p>
        </w:tc>
        <w:tc>
          <w:tcPr>
            <w:tcW w:w="2264" w:type="dxa"/>
          </w:tcPr>
          <w:p w14:paraId="4665586F" w14:textId="77777777" w:rsidR="00B1163B" w:rsidRPr="00213175" w:rsidRDefault="006A4BF1" w:rsidP="00B1163B">
            <w:pPr>
              <w:pStyle w:val="AMODTable"/>
              <w:jc w:val="center"/>
            </w:pPr>
            <w:r w:rsidRPr="00213175">
              <w:rPr>
                <w:noProof/>
              </w:rPr>
              <w:t>1032.30</w:t>
            </w:r>
          </w:p>
        </w:tc>
        <w:tc>
          <w:tcPr>
            <w:tcW w:w="2123" w:type="dxa"/>
          </w:tcPr>
          <w:p w14:paraId="38FE6734" w14:textId="77777777" w:rsidR="00B1163B" w:rsidRPr="00213175" w:rsidRDefault="006A4BF1" w:rsidP="00B1163B">
            <w:pPr>
              <w:pStyle w:val="AMODTable"/>
              <w:jc w:val="center"/>
            </w:pPr>
            <w:r w:rsidRPr="00213175">
              <w:rPr>
                <w:noProof/>
              </w:rPr>
              <w:t>27.17</w:t>
            </w:r>
          </w:p>
        </w:tc>
      </w:tr>
    </w:tbl>
    <w:p w14:paraId="6A56D9DE" w14:textId="14E99D0F" w:rsidR="00CB6229" w:rsidRPr="00213175" w:rsidRDefault="00CB6229" w:rsidP="00CB6229">
      <w:pPr>
        <w:pStyle w:val="Level3Bold"/>
      </w:pPr>
      <w:r w:rsidRPr="00213175">
        <w:t>Enrolled nurses—other than aged care employees</w:t>
      </w:r>
    </w:p>
    <w:p w14:paraId="20F11AC1" w14:textId="2E4FCB3D" w:rsidR="00CB6229" w:rsidRPr="00213175" w:rsidRDefault="00CB6229" w:rsidP="00CB6229">
      <w:pPr>
        <w:pStyle w:val="History"/>
      </w:pPr>
      <w:r w:rsidRPr="00213175">
        <w:t xml:space="preserve">[15.3 renamed and renumbered as 15.1(b) by </w:t>
      </w:r>
      <w:hyperlink r:id="rId70" w:history="1">
        <w:r w:rsidRPr="00213175">
          <w:rPr>
            <w:rStyle w:val="Hyperlink"/>
          </w:rPr>
          <w:t>PR751294</w:t>
        </w:r>
      </w:hyperlink>
      <w:r w:rsidRPr="00213175">
        <w:t xml:space="preserve"> ppc 30Jun23</w:t>
      </w:r>
      <w:r w:rsidRPr="00213175">
        <w:rPr>
          <w:lang w:val="en-GB"/>
        </w:rPr>
        <w:t>]</w:t>
      </w:r>
    </w:p>
    <w:p w14:paraId="329E8CC3" w14:textId="00D58F36" w:rsidR="00CB6229" w:rsidRPr="00213175" w:rsidRDefault="00CB6229" w:rsidP="00D36A06">
      <w:pPr>
        <w:pStyle w:val="Level4Bold"/>
        <w:rPr>
          <w:noProof/>
        </w:rPr>
      </w:pPr>
      <w:r w:rsidRPr="00213175">
        <w:t>Student enrolled nurse</w:t>
      </w:r>
    </w:p>
    <w:p w14:paraId="078AD7AE" w14:textId="06E435F6" w:rsidR="00CB6229" w:rsidRPr="00213175" w:rsidRDefault="00CB6229" w:rsidP="00CB6229">
      <w:pPr>
        <w:pStyle w:val="History"/>
      </w:pPr>
      <w:r w:rsidRPr="00213175">
        <w:rPr>
          <w:lang w:val="en-GB"/>
        </w:rPr>
        <w:t xml:space="preserve">[15.3(a) varied by </w:t>
      </w:r>
      <w:hyperlink r:id="rId71" w:history="1">
        <w:r w:rsidRPr="00213175">
          <w:rPr>
            <w:rStyle w:val="Hyperlink"/>
            <w:lang w:val="en-GB"/>
          </w:rPr>
          <w:t>PR740715</w:t>
        </w:r>
      </w:hyperlink>
      <w:r w:rsidR="00062806" w:rsidRPr="00213175">
        <w:rPr>
          <w:lang w:val="en-GB"/>
        </w:rPr>
        <w:t>;</w:t>
      </w:r>
      <w:r w:rsidRPr="00213175">
        <w:rPr>
          <w:lang w:val="en-GB"/>
        </w:rPr>
        <w:t xml:space="preserve"> </w:t>
      </w:r>
      <w:r w:rsidRPr="00213175">
        <w:t xml:space="preserve">renumbered as 15.1(b)(i) by </w:t>
      </w:r>
      <w:hyperlink r:id="rId72" w:history="1">
        <w:r w:rsidRPr="00213175">
          <w:rPr>
            <w:rStyle w:val="Hyperlink"/>
          </w:rPr>
          <w:t>PR751294</w:t>
        </w:r>
      </w:hyperlink>
      <w:r w:rsidRPr="00213175">
        <w:t xml:space="preserve"> ppc 30Jun23</w:t>
      </w:r>
      <w:r w:rsidR="00010D38" w:rsidRPr="00213175">
        <w:rPr>
          <w:lang w:val="en-GB"/>
        </w:rPr>
        <w:t xml:space="preserve">; </w:t>
      </w:r>
      <w:r w:rsidR="00AC5359" w:rsidRPr="00213175">
        <w:rPr>
          <w:lang w:val="en-GB"/>
        </w:rPr>
        <w:t xml:space="preserve">15.1(b)(i) </w:t>
      </w:r>
      <w:r w:rsidR="00010D38" w:rsidRPr="00213175">
        <w:rPr>
          <w:lang w:val="en-GB"/>
        </w:rPr>
        <w:t xml:space="preserve">varied by </w:t>
      </w:r>
      <w:hyperlink r:id="rId73" w:history="1">
        <w:r w:rsidR="00010D38" w:rsidRPr="00213175">
          <w:rPr>
            <w:rStyle w:val="Hyperlink"/>
          </w:rPr>
          <w:t>PR762144</w:t>
        </w:r>
      </w:hyperlink>
      <w:r w:rsidR="00B25414" w:rsidRPr="00213175">
        <w:t xml:space="preserve">, </w:t>
      </w:r>
      <w:hyperlink r:id="rId74" w:history="1">
        <w:r w:rsidR="00B25414" w:rsidRPr="00213175">
          <w:rPr>
            <w:rStyle w:val="Hyperlink"/>
          </w:rPr>
          <w:t>PR773919</w:t>
        </w:r>
      </w:hyperlink>
      <w:r w:rsidR="00B25414" w:rsidRPr="00213175">
        <w:t xml:space="preserve"> ppc 01Jul24</w:t>
      </w:r>
      <w:r w:rsidR="00010D38" w:rsidRPr="00213175">
        <w:rPr>
          <w:lang w:val="en-GB"/>
        </w:rPr>
        <w:t>]</w:t>
      </w:r>
    </w:p>
    <w:tbl>
      <w:tblPr>
        <w:tblW w:w="0" w:type="auto"/>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116"/>
        <w:gridCol w:w="2332"/>
        <w:gridCol w:w="2195"/>
      </w:tblGrid>
      <w:tr w:rsidR="00CB6229" w:rsidRPr="00213175" w14:paraId="52714BBE" w14:textId="77777777" w:rsidTr="00F86A8C">
        <w:trPr>
          <w:tblHeader/>
        </w:trPr>
        <w:tc>
          <w:tcPr>
            <w:tcW w:w="3116" w:type="dxa"/>
          </w:tcPr>
          <w:p w14:paraId="7480E295" w14:textId="77777777" w:rsidR="00CB6229" w:rsidRPr="00213175" w:rsidRDefault="00CB6229" w:rsidP="00F86A8C">
            <w:pPr>
              <w:pStyle w:val="AMODTable"/>
              <w:keepNext/>
              <w:rPr>
                <w:b/>
                <w:bCs/>
              </w:rPr>
            </w:pPr>
            <w:r w:rsidRPr="00213175">
              <w:rPr>
                <w:b/>
                <w:bCs/>
              </w:rPr>
              <w:t>Employee classification</w:t>
            </w:r>
          </w:p>
        </w:tc>
        <w:tc>
          <w:tcPr>
            <w:tcW w:w="2332" w:type="dxa"/>
          </w:tcPr>
          <w:p w14:paraId="0F816D10" w14:textId="77777777" w:rsidR="00CB6229" w:rsidRPr="00213175" w:rsidRDefault="00CB6229" w:rsidP="00F86A8C">
            <w:pPr>
              <w:pStyle w:val="AMODTable"/>
              <w:keepNext/>
              <w:jc w:val="center"/>
              <w:rPr>
                <w:b/>
                <w:bCs/>
              </w:rPr>
            </w:pPr>
            <w:r w:rsidRPr="00213175">
              <w:rPr>
                <w:b/>
                <w:bCs/>
              </w:rPr>
              <w:t>Minimum weekly rate</w:t>
            </w:r>
          </w:p>
          <w:p w14:paraId="7341A6E5" w14:textId="77777777" w:rsidR="00CB6229" w:rsidRPr="00213175" w:rsidRDefault="00CB6229" w:rsidP="00F86A8C">
            <w:pPr>
              <w:pStyle w:val="AMODTable"/>
              <w:keepNext/>
              <w:jc w:val="center"/>
              <w:rPr>
                <w:b/>
                <w:bCs/>
              </w:rPr>
            </w:pPr>
            <w:r w:rsidRPr="00213175">
              <w:rPr>
                <w:b/>
                <w:bCs/>
                <w:lang w:eastAsia="en-US"/>
              </w:rPr>
              <w:t>(full-time employee)</w:t>
            </w:r>
          </w:p>
        </w:tc>
        <w:tc>
          <w:tcPr>
            <w:tcW w:w="2195" w:type="dxa"/>
          </w:tcPr>
          <w:p w14:paraId="38ACA637" w14:textId="77777777" w:rsidR="00CB6229" w:rsidRPr="00213175" w:rsidRDefault="00CB6229" w:rsidP="00F86A8C">
            <w:pPr>
              <w:pStyle w:val="AMODTable"/>
              <w:keepNext/>
              <w:jc w:val="center"/>
              <w:rPr>
                <w:b/>
                <w:bCs/>
              </w:rPr>
            </w:pPr>
            <w:r w:rsidRPr="00213175">
              <w:rPr>
                <w:b/>
                <w:bCs/>
              </w:rPr>
              <w:t>Minimum hourly rate</w:t>
            </w:r>
          </w:p>
        </w:tc>
      </w:tr>
      <w:tr w:rsidR="00CB6229" w:rsidRPr="00213175" w14:paraId="5F7B28BB" w14:textId="77777777" w:rsidTr="00F86A8C">
        <w:trPr>
          <w:tblHeader/>
        </w:trPr>
        <w:tc>
          <w:tcPr>
            <w:tcW w:w="3116" w:type="dxa"/>
          </w:tcPr>
          <w:p w14:paraId="5F73A7F7" w14:textId="77777777" w:rsidR="00CB6229" w:rsidRPr="00213175" w:rsidRDefault="00CB6229" w:rsidP="00F86A8C">
            <w:pPr>
              <w:pStyle w:val="AMODTable"/>
            </w:pPr>
          </w:p>
        </w:tc>
        <w:tc>
          <w:tcPr>
            <w:tcW w:w="2332" w:type="dxa"/>
          </w:tcPr>
          <w:p w14:paraId="72FF96CE" w14:textId="77777777" w:rsidR="00CB6229" w:rsidRPr="00213175" w:rsidRDefault="00CB6229" w:rsidP="00F86A8C">
            <w:pPr>
              <w:pStyle w:val="AMODTable"/>
              <w:jc w:val="center"/>
            </w:pPr>
            <w:r w:rsidRPr="00213175">
              <w:rPr>
                <w:b/>
                <w:bCs/>
              </w:rPr>
              <w:t>$</w:t>
            </w:r>
          </w:p>
        </w:tc>
        <w:tc>
          <w:tcPr>
            <w:tcW w:w="2195" w:type="dxa"/>
          </w:tcPr>
          <w:p w14:paraId="52494223" w14:textId="77777777" w:rsidR="00CB6229" w:rsidRPr="00213175" w:rsidRDefault="00CB6229" w:rsidP="00F86A8C">
            <w:pPr>
              <w:pStyle w:val="AMODTable"/>
              <w:jc w:val="center"/>
            </w:pPr>
            <w:r w:rsidRPr="00213175">
              <w:rPr>
                <w:b/>
                <w:bCs/>
              </w:rPr>
              <w:t>$</w:t>
            </w:r>
          </w:p>
        </w:tc>
      </w:tr>
      <w:tr w:rsidR="00CB6229" w:rsidRPr="00213175" w14:paraId="2AFE9BDA" w14:textId="77777777" w:rsidTr="00F86A8C">
        <w:tc>
          <w:tcPr>
            <w:tcW w:w="3116" w:type="dxa"/>
          </w:tcPr>
          <w:p w14:paraId="12D67CFB" w14:textId="59C677AB" w:rsidR="00CB6229" w:rsidRPr="00213175" w:rsidRDefault="006A4BF1" w:rsidP="00F86A8C">
            <w:pPr>
              <w:pStyle w:val="AMODTable"/>
            </w:pPr>
            <w:r w:rsidRPr="00213175">
              <w:rPr>
                <w:noProof/>
              </w:rPr>
              <w:t>Less than 21 years of age</w:t>
            </w:r>
          </w:p>
        </w:tc>
        <w:tc>
          <w:tcPr>
            <w:tcW w:w="2332" w:type="dxa"/>
          </w:tcPr>
          <w:p w14:paraId="49856401" w14:textId="6373F8FB" w:rsidR="00CB6229" w:rsidRPr="00213175" w:rsidRDefault="006A4BF1" w:rsidP="00F86A8C">
            <w:pPr>
              <w:pStyle w:val="AMODTable"/>
              <w:jc w:val="center"/>
            </w:pPr>
            <w:r w:rsidRPr="00213175">
              <w:rPr>
                <w:noProof/>
              </w:rPr>
              <w:t>900.40</w:t>
            </w:r>
          </w:p>
        </w:tc>
        <w:tc>
          <w:tcPr>
            <w:tcW w:w="2195" w:type="dxa"/>
          </w:tcPr>
          <w:p w14:paraId="1D5A4465" w14:textId="14D7D242" w:rsidR="00CB6229" w:rsidRPr="00213175" w:rsidRDefault="006A4BF1" w:rsidP="00F86A8C">
            <w:pPr>
              <w:pStyle w:val="AMODTable"/>
              <w:jc w:val="center"/>
            </w:pPr>
            <w:r w:rsidRPr="00213175">
              <w:rPr>
                <w:noProof/>
              </w:rPr>
              <w:t>23.69</w:t>
            </w:r>
          </w:p>
        </w:tc>
      </w:tr>
      <w:tr w:rsidR="00CB6229" w:rsidRPr="00213175" w14:paraId="2FAD2113" w14:textId="77777777" w:rsidTr="00F86A8C">
        <w:tc>
          <w:tcPr>
            <w:tcW w:w="3116" w:type="dxa"/>
          </w:tcPr>
          <w:p w14:paraId="692134C3" w14:textId="77777777" w:rsidR="00CB6229" w:rsidRPr="00213175" w:rsidRDefault="006A4BF1" w:rsidP="00F86A8C">
            <w:pPr>
              <w:pStyle w:val="AMODTable"/>
            </w:pPr>
            <w:r w:rsidRPr="00213175">
              <w:rPr>
                <w:noProof/>
              </w:rPr>
              <w:t>21 years of age and over</w:t>
            </w:r>
          </w:p>
        </w:tc>
        <w:tc>
          <w:tcPr>
            <w:tcW w:w="2332" w:type="dxa"/>
          </w:tcPr>
          <w:p w14:paraId="39F21D58" w14:textId="77777777" w:rsidR="00CB6229" w:rsidRPr="00213175" w:rsidRDefault="006A4BF1" w:rsidP="00F86A8C">
            <w:pPr>
              <w:pStyle w:val="AMODTable"/>
              <w:jc w:val="center"/>
            </w:pPr>
            <w:r w:rsidRPr="00213175">
              <w:rPr>
                <w:noProof/>
              </w:rPr>
              <w:t>945.10</w:t>
            </w:r>
          </w:p>
        </w:tc>
        <w:tc>
          <w:tcPr>
            <w:tcW w:w="2195" w:type="dxa"/>
          </w:tcPr>
          <w:p w14:paraId="185C8027" w14:textId="77777777" w:rsidR="00CB6229" w:rsidRPr="00213175" w:rsidRDefault="006A4BF1" w:rsidP="00F86A8C">
            <w:pPr>
              <w:pStyle w:val="AMODTable"/>
              <w:jc w:val="center"/>
            </w:pPr>
            <w:r w:rsidRPr="00213175">
              <w:rPr>
                <w:noProof/>
              </w:rPr>
              <w:t>24.87</w:t>
            </w:r>
          </w:p>
        </w:tc>
      </w:tr>
    </w:tbl>
    <w:p w14:paraId="1568FD2D" w14:textId="095A9F63" w:rsidR="00CB6229" w:rsidRPr="00213175" w:rsidRDefault="00CB6229" w:rsidP="00ED3015">
      <w:pPr>
        <w:pStyle w:val="Level4Bold"/>
        <w:keepNext w:val="0"/>
        <w:rPr>
          <w:noProof/>
        </w:rPr>
      </w:pPr>
      <w:r w:rsidRPr="00213175">
        <w:t>Enrolled nurse</w:t>
      </w:r>
    </w:p>
    <w:p w14:paraId="77C55739" w14:textId="325C363F" w:rsidR="00CB6229" w:rsidRPr="00213175" w:rsidRDefault="00CB6229" w:rsidP="00ED3015">
      <w:pPr>
        <w:pStyle w:val="History"/>
        <w:keepNext w:val="0"/>
      </w:pPr>
      <w:r w:rsidRPr="00213175">
        <w:rPr>
          <w:lang w:val="en-GB"/>
        </w:rPr>
        <w:t xml:space="preserve">[15.3(b) varied by </w:t>
      </w:r>
      <w:hyperlink r:id="rId75" w:history="1">
        <w:r w:rsidRPr="00213175">
          <w:rPr>
            <w:rStyle w:val="Hyperlink"/>
            <w:lang w:val="en-GB"/>
          </w:rPr>
          <w:t>PR740715</w:t>
        </w:r>
      </w:hyperlink>
      <w:r w:rsidR="00062806" w:rsidRPr="00213175">
        <w:rPr>
          <w:lang w:val="en-GB"/>
        </w:rPr>
        <w:t>;</w:t>
      </w:r>
      <w:r w:rsidRPr="00213175">
        <w:rPr>
          <w:lang w:val="en-GB"/>
        </w:rPr>
        <w:t xml:space="preserve"> </w:t>
      </w:r>
      <w:r w:rsidRPr="00213175">
        <w:t xml:space="preserve">renumbered as 15.1(b)(ii) by </w:t>
      </w:r>
      <w:hyperlink r:id="rId76" w:history="1">
        <w:r w:rsidRPr="00213175">
          <w:rPr>
            <w:rStyle w:val="Hyperlink"/>
          </w:rPr>
          <w:t>PR751294</w:t>
        </w:r>
      </w:hyperlink>
      <w:r w:rsidRPr="00213175">
        <w:t xml:space="preserve"> ppc 30Jun23</w:t>
      </w:r>
      <w:r w:rsidR="00BE1B38" w:rsidRPr="00213175">
        <w:t xml:space="preserve">; </w:t>
      </w:r>
      <w:r w:rsidR="00AC5359" w:rsidRPr="00213175">
        <w:t xml:space="preserve">15.1(b)(ii) </w:t>
      </w:r>
      <w:r w:rsidR="00BE1B38" w:rsidRPr="00213175">
        <w:t xml:space="preserve">varied by </w:t>
      </w:r>
      <w:hyperlink r:id="rId77" w:history="1">
        <w:r w:rsidR="00BE1B38" w:rsidRPr="00213175">
          <w:rPr>
            <w:rStyle w:val="Hyperlink"/>
          </w:rPr>
          <w:t>PR762144</w:t>
        </w:r>
      </w:hyperlink>
      <w:r w:rsidR="008C77C6" w:rsidRPr="00213175">
        <w:t xml:space="preserve">, </w:t>
      </w:r>
      <w:hyperlink r:id="rId78" w:history="1">
        <w:r w:rsidR="008C77C6" w:rsidRPr="00213175">
          <w:rPr>
            <w:rStyle w:val="Hyperlink"/>
          </w:rPr>
          <w:t>PR773919</w:t>
        </w:r>
      </w:hyperlink>
      <w:r w:rsidR="008C77C6" w:rsidRPr="00213175">
        <w:t xml:space="preserve"> ppc 01Jul24</w:t>
      </w:r>
      <w:r w:rsidRPr="00213175">
        <w:rPr>
          <w:lang w:val="en-GB"/>
        </w:rPr>
        <w:t>]</w:t>
      </w:r>
    </w:p>
    <w:tbl>
      <w:tblPr>
        <w:tblW w:w="0" w:type="auto"/>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116"/>
        <w:gridCol w:w="2332"/>
        <w:gridCol w:w="2195"/>
      </w:tblGrid>
      <w:tr w:rsidR="00CB6229" w:rsidRPr="00213175" w14:paraId="6F9A1350" w14:textId="77777777" w:rsidTr="00F86A8C">
        <w:trPr>
          <w:tblHeader/>
        </w:trPr>
        <w:tc>
          <w:tcPr>
            <w:tcW w:w="3116" w:type="dxa"/>
          </w:tcPr>
          <w:p w14:paraId="68B02888" w14:textId="77777777" w:rsidR="00CB6229" w:rsidRPr="00213175" w:rsidRDefault="00CB6229" w:rsidP="00ED3015">
            <w:pPr>
              <w:pStyle w:val="AMODTable"/>
              <w:jc w:val="center"/>
              <w:rPr>
                <w:b/>
                <w:bCs/>
              </w:rPr>
            </w:pPr>
            <w:r w:rsidRPr="00213175">
              <w:rPr>
                <w:b/>
                <w:bCs/>
              </w:rPr>
              <w:t>Employee classification</w:t>
            </w:r>
          </w:p>
        </w:tc>
        <w:tc>
          <w:tcPr>
            <w:tcW w:w="2332" w:type="dxa"/>
          </w:tcPr>
          <w:p w14:paraId="490FC8F1" w14:textId="77777777" w:rsidR="00CB6229" w:rsidRPr="00213175" w:rsidRDefault="00CB6229" w:rsidP="00ED3015">
            <w:pPr>
              <w:pStyle w:val="AMODTable"/>
              <w:jc w:val="center"/>
              <w:rPr>
                <w:b/>
                <w:bCs/>
              </w:rPr>
            </w:pPr>
            <w:r w:rsidRPr="00213175">
              <w:rPr>
                <w:b/>
                <w:bCs/>
              </w:rPr>
              <w:t>Minimum weekly rate</w:t>
            </w:r>
          </w:p>
          <w:p w14:paraId="7D9C8FBA" w14:textId="77777777" w:rsidR="00CB6229" w:rsidRPr="00213175" w:rsidRDefault="00CB6229" w:rsidP="00ED3015">
            <w:pPr>
              <w:pStyle w:val="AMODTable"/>
              <w:jc w:val="center"/>
              <w:rPr>
                <w:b/>
                <w:bCs/>
              </w:rPr>
            </w:pPr>
            <w:r w:rsidRPr="00213175">
              <w:rPr>
                <w:b/>
                <w:bCs/>
                <w:lang w:eastAsia="en-US"/>
              </w:rPr>
              <w:t>(full-time employee)</w:t>
            </w:r>
          </w:p>
        </w:tc>
        <w:tc>
          <w:tcPr>
            <w:tcW w:w="2195" w:type="dxa"/>
          </w:tcPr>
          <w:p w14:paraId="7A42CC07" w14:textId="77777777" w:rsidR="00CB6229" w:rsidRPr="00213175" w:rsidRDefault="00CB6229" w:rsidP="00ED3015">
            <w:pPr>
              <w:pStyle w:val="AMODTable"/>
              <w:jc w:val="center"/>
              <w:rPr>
                <w:b/>
                <w:bCs/>
              </w:rPr>
            </w:pPr>
            <w:r w:rsidRPr="00213175">
              <w:rPr>
                <w:b/>
                <w:bCs/>
              </w:rPr>
              <w:t>Minimum hourly rate</w:t>
            </w:r>
          </w:p>
        </w:tc>
      </w:tr>
      <w:tr w:rsidR="00CB6229" w:rsidRPr="00213175" w14:paraId="2CD68A32" w14:textId="77777777" w:rsidTr="00F86A8C">
        <w:trPr>
          <w:tblHeader/>
        </w:trPr>
        <w:tc>
          <w:tcPr>
            <w:tcW w:w="3116" w:type="dxa"/>
          </w:tcPr>
          <w:p w14:paraId="04E3DE20" w14:textId="77777777" w:rsidR="00CB6229" w:rsidRPr="00213175" w:rsidRDefault="00CB6229" w:rsidP="00ED3015">
            <w:pPr>
              <w:pStyle w:val="AMODTable"/>
            </w:pPr>
          </w:p>
        </w:tc>
        <w:tc>
          <w:tcPr>
            <w:tcW w:w="2332" w:type="dxa"/>
            <w:vAlign w:val="center"/>
          </w:tcPr>
          <w:p w14:paraId="34CD210E" w14:textId="77777777" w:rsidR="00CB6229" w:rsidRPr="00213175" w:rsidRDefault="00CB6229" w:rsidP="00ED3015">
            <w:pPr>
              <w:pStyle w:val="AMODTable"/>
              <w:jc w:val="center"/>
            </w:pPr>
            <w:r w:rsidRPr="00213175">
              <w:rPr>
                <w:b/>
                <w:bCs/>
              </w:rPr>
              <w:t>$</w:t>
            </w:r>
          </w:p>
        </w:tc>
        <w:tc>
          <w:tcPr>
            <w:tcW w:w="2195" w:type="dxa"/>
            <w:vAlign w:val="center"/>
          </w:tcPr>
          <w:p w14:paraId="3C79EF1A" w14:textId="77777777" w:rsidR="00CB6229" w:rsidRPr="00213175" w:rsidRDefault="00CB6229" w:rsidP="00ED3015">
            <w:pPr>
              <w:pStyle w:val="AMODTable"/>
              <w:jc w:val="center"/>
            </w:pPr>
            <w:r w:rsidRPr="00213175">
              <w:rPr>
                <w:b/>
                <w:bCs/>
              </w:rPr>
              <w:t>$</w:t>
            </w:r>
          </w:p>
        </w:tc>
      </w:tr>
      <w:tr w:rsidR="00CB6229" w:rsidRPr="00213175" w14:paraId="0A223F73" w14:textId="77777777" w:rsidTr="00F86A8C">
        <w:tc>
          <w:tcPr>
            <w:tcW w:w="3116" w:type="dxa"/>
          </w:tcPr>
          <w:p w14:paraId="3D805A29" w14:textId="2C03F1ED" w:rsidR="00CB6229" w:rsidRPr="00213175" w:rsidRDefault="006A4BF1" w:rsidP="00ED3015">
            <w:pPr>
              <w:pStyle w:val="AMODTable"/>
            </w:pPr>
            <w:r w:rsidRPr="00213175">
              <w:rPr>
                <w:noProof/>
              </w:rPr>
              <w:t>Pay point 1</w:t>
            </w:r>
          </w:p>
        </w:tc>
        <w:tc>
          <w:tcPr>
            <w:tcW w:w="2332" w:type="dxa"/>
          </w:tcPr>
          <w:p w14:paraId="000FA101" w14:textId="2C18D76B" w:rsidR="00CB6229" w:rsidRPr="00213175" w:rsidRDefault="006A4BF1" w:rsidP="00ED3015">
            <w:pPr>
              <w:pStyle w:val="AMODTable"/>
              <w:jc w:val="center"/>
            </w:pPr>
            <w:r w:rsidRPr="00213175">
              <w:rPr>
                <w:noProof/>
              </w:rPr>
              <w:t>1051.40</w:t>
            </w:r>
          </w:p>
        </w:tc>
        <w:tc>
          <w:tcPr>
            <w:tcW w:w="2195" w:type="dxa"/>
          </w:tcPr>
          <w:p w14:paraId="72A04920" w14:textId="10E9FE44" w:rsidR="00CB6229" w:rsidRPr="00213175" w:rsidRDefault="006A4BF1" w:rsidP="00ED3015">
            <w:pPr>
              <w:pStyle w:val="AMODTable"/>
              <w:jc w:val="center"/>
            </w:pPr>
            <w:r w:rsidRPr="00213175">
              <w:rPr>
                <w:noProof/>
              </w:rPr>
              <w:t>27.67</w:t>
            </w:r>
          </w:p>
        </w:tc>
      </w:tr>
      <w:tr w:rsidR="00CB6229" w:rsidRPr="00213175" w14:paraId="531ACEF0" w14:textId="77777777" w:rsidTr="00F86A8C">
        <w:tc>
          <w:tcPr>
            <w:tcW w:w="3116" w:type="dxa"/>
          </w:tcPr>
          <w:p w14:paraId="1FDAA5A1" w14:textId="77777777" w:rsidR="00CB6229" w:rsidRPr="00213175" w:rsidRDefault="006A4BF1" w:rsidP="00ED3015">
            <w:pPr>
              <w:pStyle w:val="AMODTable"/>
            </w:pPr>
            <w:r w:rsidRPr="00213175">
              <w:rPr>
                <w:noProof/>
              </w:rPr>
              <w:t>Pay point 2</w:t>
            </w:r>
          </w:p>
        </w:tc>
        <w:tc>
          <w:tcPr>
            <w:tcW w:w="2332" w:type="dxa"/>
          </w:tcPr>
          <w:p w14:paraId="2210CF28" w14:textId="77777777" w:rsidR="00CB6229" w:rsidRPr="00213175" w:rsidRDefault="006A4BF1" w:rsidP="00ED3015">
            <w:pPr>
              <w:pStyle w:val="AMODTable"/>
              <w:jc w:val="center"/>
            </w:pPr>
            <w:r w:rsidRPr="00213175">
              <w:rPr>
                <w:noProof/>
              </w:rPr>
              <w:t>1065.30</w:t>
            </w:r>
          </w:p>
        </w:tc>
        <w:tc>
          <w:tcPr>
            <w:tcW w:w="2195" w:type="dxa"/>
          </w:tcPr>
          <w:p w14:paraId="79E7F7D0" w14:textId="77777777" w:rsidR="00CB6229" w:rsidRPr="00213175" w:rsidRDefault="006A4BF1" w:rsidP="00ED3015">
            <w:pPr>
              <w:pStyle w:val="AMODTable"/>
              <w:jc w:val="center"/>
            </w:pPr>
            <w:r w:rsidRPr="00213175">
              <w:rPr>
                <w:noProof/>
              </w:rPr>
              <w:t>28.03</w:t>
            </w:r>
          </w:p>
        </w:tc>
      </w:tr>
      <w:tr w:rsidR="00CB6229" w:rsidRPr="00213175" w14:paraId="2E2459A7" w14:textId="77777777" w:rsidTr="00F86A8C">
        <w:tc>
          <w:tcPr>
            <w:tcW w:w="3116" w:type="dxa"/>
          </w:tcPr>
          <w:p w14:paraId="4681A813" w14:textId="77777777" w:rsidR="00CB6229" w:rsidRPr="00213175" w:rsidRDefault="006A4BF1" w:rsidP="00ED3015">
            <w:pPr>
              <w:pStyle w:val="AMODTable"/>
            </w:pPr>
            <w:r w:rsidRPr="00213175">
              <w:rPr>
                <w:noProof/>
              </w:rPr>
              <w:t>Pay point 3</w:t>
            </w:r>
          </w:p>
        </w:tc>
        <w:tc>
          <w:tcPr>
            <w:tcW w:w="2332" w:type="dxa"/>
          </w:tcPr>
          <w:p w14:paraId="7719C767" w14:textId="77777777" w:rsidR="00CB6229" w:rsidRPr="00213175" w:rsidRDefault="006A4BF1" w:rsidP="00ED3015">
            <w:pPr>
              <w:pStyle w:val="AMODTable"/>
              <w:jc w:val="center"/>
            </w:pPr>
            <w:r w:rsidRPr="00213175">
              <w:rPr>
                <w:noProof/>
              </w:rPr>
              <w:t>1079.50</w:t>
            </w:r>
          </w:p>
        </w:tc>
        <w:tc>
          <w:tcPr>
            <w:tcW w:w="2195" w:type="dxa"/>
          </w:tcPr>
          <w:p w14:paraId="3303A6D7" w14:textId="77777777" w:rsidR="00CB6229" w:rsidRPr="00213175" w:rsidRDefault="006A4BF1" w:rsidP="00ED3015">
            <w:pPr>
              <w:pStyle w:val="AMODTable"/>
              <w:jc w:val="center"/>
            </w:pPr>
            <w:r w:rsidRPr="00213175">
              <w:rPr>
                <w:noProof/>
              </w:rPr>
              <w:t>28.41</w:t>
            </w:r>
          </w:p>
        </w:tc>
      </w:tr>
      <w:tr w:rsidR="00CB6229" w:rsidRPr="00213175" w14:paraId="691A5645" w14:textId="77777777" w:rsidTr="00F86A8C">
        <w:tc>
          <w:tcPr>
            <w:tcW w:w="3116" w:type="dxa"/>
          </w:tcPr>
          <w:p w14:paraId="43902373" w14:textId="77777777" w:rsidR="00CB6229" w:rsidRPr="00213175" w:rsidRDefault="006A4BF1" w:rsidP="00ED3015">
            <w:pPr>
              <w:pStyle w:val="AMODTable"/>
            </w:pPr>
            <w:r w:rsidRPr="00213175">
              <w:rPr>
                <w:noProof/>
              </w:rPr>
              <w:t>Pay point 4</w:t>
            </w:r>
          </w:p>
        </w:tc>
        <w:tc>
          <w:tcPr>
            <w:tcW w:w="2332" w:type="dxa"/>
          </w:tcPr>
          <w:p w14:paraId="0BACCD12" w14:textId="77777777" w:rsidR="00CB6229" w:rsidRPr="00213175" w:rsidRDefault="006A4BF1" w:rsidP="00ED3015">
            <w:pPr>
              <w:pStyle w:val="AMODTable"/>
              <w:jc w:val="center"/>
            </w:pPr>
            <w:r w:rsidRPr="00213175">
              <w:rPr>
                <w:noProof/>
              </w:rPr>
              <w:t>1095.10</w:t>
            </w:r>
          </w:p>
        </w:tc>
        <w:tc>
          <w:tcPr>
            <w:tcW w:w="2195" w:type="dxa"/>
          </w:tcPr>
          <w:p w14:paraId="7F43DA4A" w14:textId="77777777" w:rsidR="00CB6229" w:rsidRPr="00213175" w:rsidRDefault="006A4BF1" w:rsidP="00ED3015">
            <w:pPr>
              <w:pStyle w:val="AMODTable"/>
              <w:jc w:val="center"/>
            </w:pPr>
            <w:r w:rsidRPr="00213175">
              <w:rPr>
                <w:noProof/>
              </w:rPr>
              <w:t>28.82</w:t>
            </w:r>
          </w:p>
        </w:tc>
      </w:tr>
      <w:tr w:rsidR="00CB6229" w:rsidRPr="00213175" w14:paraId="51D234CE" w14:textId="77777777" w:rsidTr="00F86A8C">
        <w:tc>
          <w:tcPr>
            <w:tcW w:w="3116" w:type="dxa"/>
          </w:tcPr>
          <w:p w14:paraId="326C8BFB" w14:textId="77777777" w:rsidR="00CB6229" w:rsidRPr="00213175" w:rsidRDefault="006A4BF1" w:rsidP="00ED3015">
            <w:pPr>
              <w:pStyle w:val="AMODTable"/>
            </w:pPr>
            <w:r w:rsidRPr="00213175">
              <w:rPr>
                <w:noProof/>
              </w:rPr>
              <w:t>Pay point 5</w:t>
            </w:r>
          </w:p>
        </w:tc>
        <w:tc>
          <w:tcPr>
            <w:tcW w:w="2332" w:type="dxa"/>
          </w:tcPr>
          <w:p w14:paraId="0942D9C7" w14:textId="77777777" w:rsidR="00CB6229" w:rsidRPr="00213175" w:rsidRDefault="006A4BF1" w:rsidP="00ED3015">
            <w:pPr>
              <w:pStyle w:val="AMODTable"/>
              <w:jc w:val="center"/>
            </w:pPr>
            <w:r w:rsidRPr="00213175">
              <w:rPr>
                <w:noProof/>
              </w:rPr>
              <w:t>1106.10</w:t>
            </w:r>
          </w:p>
        </w:tc>
        <w:tc>
          <w:tcPr>
            <w:tcW w:w="2195" w:type="dxa"/>
          </w:tcPr>
          <w:p w14:paraId="64A9669B" w14:textId="77777777" w:rsidR="00CB6229" w:rsidRPr="00213175" w:rsidRDefault="006A4BF1" w:rsidP="00ED3015">
            <w:pPr>
              <w:pStyle w:val="AMODTable"/>
              <w:jc w:val="center"/>
            </w:pPr>
            <w:r w:rsidRPr="00213175">
              <w:rPr>
                <w:noProof/>
              </w:rPr>
              <w:t>29.11</w:t>
            </w:r>
          </w:p>
        </w:tc>
      </w:tr>
    </w:tbl>
    <w:p w14:paraId="5127E505" w14:textId="385D3985" w:rsidR="00D36A06" w:rsidRPr="00213175" w:rsidRDefault="00D36A06" w:rsidP="00D36A06">
      <w:pPr>
        <w:pStyle w:val="Level3Bold"/>
      </w:pPr>
      <w:r w:rsidRPr="00213175">
        <w:lastRenderedPageBreak/>
        <w:t>Registered nurses—other than aged care employees</w:t>
      </w:r>
    </w:p>
    <w:p w14:paraId="0289D569" w14:textId="6AF0075F" w:rsidR="00D36A06" w:rsidRPr="00213175" w:rsidRDefault="00D36A06" w:rsidP="00D36A06">
      <w:pPr>
        <w:pStyle w:val="History"/>
      </w:pPr>
      <w:r w:rsidRPr="00213175">
        <w:t>[15.4</w:t>
      </w:r>
      <w:r w:rsidR="00062806" w:rsidRPr="00213175">
        <w:t xml:space="preserve"> </w:t>
      </w:r>
      <w:r w:rsidRPr="00213175">
        <w:t xml:space="preserve">renamed and renumbered as 15.1(c) by </w:t>
      </w:r>
      <w:hyperlink r:id="rId79" w:history="1">
        <w:r w:rsidRPr="00213175">
          <w:rPr>
            <w:rStyle w:val="Hyperlink"/>
          </w:rPr>
          <w:t>PR751294</w:t>
        </w:r>
      </w:hyperlink>
      <w:r w:rsidRPr="00213175">
        <w:t xml:space="preserve"> ppc 30Jun23</w:t>
      </w:r>
      <w:r w:rsidRPr="00213175">
        <w:rPr>
          <w:lang w:val="en-GB"/>
        </w:rPr>
        <w:t>]</w:t>
      </w:r>
    </w:p>
    <w:p w14:paraId="50844BF7" w14:textId="36BEB6E7" w:rsidR="00D36A06" w:rsidRPr="00213175" w:rsidRDefault="00D36A06" w:rsidP="00D36A06">
      <w:pPr>
        <w:pStyle w:val="Level4Bold"/>
        <w:rPr>
          <w:noProof/>
        </w:rPr>
      </w:pPr>
      <w:bookmarkStart w:id="147" w:name="_Ref135917829"/>
      <w:r w:rsidRPr="00213175">
        <w:t>Registered nurse—Levels 1–5</w:t>
      </w:r>
      <w:bookmarkEnd w:id="147"/>
    </w:p>
    <w:p w14:paraId="7E632D5A" w14:textId="3BA77890" w:rsidR="00D36A06" w:rsidRPr="00213175" w:rsidRDefault="00D36A06" w:rsidP="00D36A06">
      <w:pPr>
        <w:pStyle w:val="History"/>
      </w:pPr>
      <w:r w:rsidRPr="00213175">
        <w:rPr>
          <w:lang w:val="en-GB"/>
        </w:rPr>
        <w:t xml:space="preserve">[15.4(a) varied by </w:t>
      </w:r>
      <w:hyperlink r:id="rId80" w:history="1">
        <w:r w:rsidRPr="00213175">
          <w:rPr>
            <w:rStyle w:val="Hyperlink"/>
            <w:lang w:val="en-GB"/>
          </w:rPr>
          <w:t>PR740715</w:t>
        </w:r>
      </w:hyperlink>
      <w:r w:rsidR="00062806" w:rsidRPr="00213175">
        <w:rPr>
          <w:lang w:val="en-GB"/>
        </w:rPr>
        <w:t xml:space="preserve">; </w:t>
      </w:r>
      <w:r w:rsidRPr="00213175">
        <w:t xml:space="preserve">renumbered as 15.1(c)(i) by </w:t>
      </w:r>
      <w:hyperlink r:id="rId81" w:history="1">
        <w:r w:rsidRPr="00213175">
          <w:rPr>
            <w:rStyle w:val="Hyperlink"/>
          </w:rPr>
          <w:t>PR751294</w:t>
        </w:r>
      </w:hyperlink>
      <w:r w:rsidRPr="00213175">
        <w:t xml:space="preserve"> ppc 30Jun2</w:t>
      </w:r>
      <w:r w:rsidR="004B7AE7" w:rsidRPr="00213175">
        <w:t>3</w:t>
      </w:r>
      <w:r w:rsidR="004B7AE7" w:rsidRPr="00213175">
        <w:rPr>
          <w:lang w:val="en-GB"/>
        </w:rPr>
        <w:t xml:space="preserve">; </w:t>
      </w:r>
      <w:r w:rsidR="00AC5359" w:rsidRPr="00213175">
        <w:t xml:space="preserve">15.1(c)(i) </w:t>
      </w:r>
      <w:r w:rsidR="004B7AE7" w:rsidRPr="00213175">
        <w:rPr>
          <w:lang w:val="en-GB"/>
        </w:rPr>
        <w:t xml:space="preserve">varied by </w:t>
      </w:r>
      <w:hyperlink r:id="rId82" w:history="1">
        <w:r w:rsidR="004B7AE7" w:rsidRPr="00213175">
          <w:rPr>
            <w:rStyle w:val="Hyperlink"/>
          </w:rPr>
          <w:t>PR762144</w:t>
        </w:r>
      </w:hyperlink>
      <w:r w:rsidR="008C77C6" w:rsidRPr="00213175">
        <w:t xml:space="preserve">, </w:t>
      </w:r>
      <w:hyperlink r:id="rId83" w:history="1">
        <w:r w:rsidR="008C77C6" w:rsidRPr="00213175">
          <w:rPr>
            <w:rStyle w:val="Hyperlink"/>
          </w:rPr>
          <w:t>PR773919</w:t>
        </w:r>
      </w:hyperlink>
      <w:r w:rsidR="008C77C6" w:rsidRPr="00213175">
        <w:t xml:space="preserve"> ppc 01Jul24</w:t>
      </w:r>
      <w:r w:rsidR="004B7AE7" w:rsidRPr="00213175">
        <w:rPr>
          <w:lang w:val="en-GB"/>
        </w:rPr>
        <w:t>]</w:t>
      </w:r>
    </w:p>
    <w:tbl>
      <w:tblPr>
        <w:tblW w:w="0" w:type="auto"/>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116"/>
        <w:gridCol w:w="2264"/>
        <w:gridCol w:w="2263"/>
      </w:tblGrid>
      <w:tr w:rsidR="00D36A06" w:rsidRPr="00213175" w14:paraId="0567CB9F" w14:textId="77777777" w:rsidTr="00F86A8C">
        <w:trPr>
          <w:tblHeader/>
        </w:trPr>
        <w:tc>
          <w:tcPr>
            <w:tcW w:w="3116" w:type="dxa"/>
          </w:tcPr>
          <w:p w14:paraId="3DCFC1BE" w14:textId="77777777" w:rsidR="00D36A06" w:rsidRPr="00213175" w:rsidRDefault="00D36A06" w:rsidP="00F86A8C">
            <w:pPr>
              <w:pStyle w:val="AMODTable"/>
              <w:keepNext/>
              <w:rPr>
                <w:b/>
                <w:bCs/>
              </w:rPr>
            </w:pPr>
            <w:r w:rsidRPr="00213175">
              <w:rPr>
                <w:b/>
                <w:bCs/>
              </w:rPr>
              <w:t>Employee classification</w:t>
            </w:r>
          </w:p>
        </w:tc>
        <w:tc>
          <w:tcPr>
            <w:tcW w:w="2264" w:type="dxa"/>
          </w:tcPr>
          <w:p w14:paraId="66486D2A" w14:textId="77777777" w:rsidR="00D36A06" w:rsidRPr="00213175" w:rsidRDefault="00D36A06" w:rsidP="00F86A8C">
            <w:pPr>
              <w:pStyle w:val="AMODTable"/>
              <w:keepNext/>
              <w:jc w:val="center"/>
              <w:rPr>
                <w:b/>
                <w:bCs/>
              </w:rPr>
            </w:pPr>
            <w:r w:rsidRPr="00213175">
              <w:rPr>
                <w:b/>
                <w:bCs/>
              </w:rPr>
              <w:t>Minimum weekly rate</w:t>
            </w:r>
          </w:p>
          <w:p w14:paraId="0390C79E" w14:textId="77777777" w:rsidR="00D36A06" w:rsidRPr="00213175" w:rsidRDefault="00D36A06" w:rsidP="00F86A8C">
            <w:pPr>
              <w:pStyle w:val="AMODTable"/>
              <w:keepNext/>
              <w:jc w:val="center"/>
              <w:rPr>
                <w:b/>
                <w:bCs/>
              </w:rPr>
            </w:pPr>
            <w:r w:rsidRPr="00213175">
              <w:rPr>
                <w:b/>
                <w:bCs/>
                <w:lang w:eastAsia="en-US"/>
              </w:rPr>
              <w:t>(full-time employee)</w:t>
            </w:r>
          </w:p>
        </w:tc>
        <w:tc>
          <w:tcPr>
            <w:tcW w:w="2263" w:type="dxa"/>
          </w:tcPr>
          <w:p w14:paraId="6446A654" w14:textId="77777777" w:rsidR="00D36A06" w:rsidRPr="00213175" w:rsidRDefault="00D36A06" w:rsidP="00F86A8C">
            <w:pPr>
              <w:pStyle w:val="AMODTable"/>
              <w:keepNext/>
              <w:jc w:val="center"/>
              <w:rPr>
                <w:b/>
                <w:bCs/>
              </w:rPr>
            </w:pPr>
            <w:r w:rsidRPr="00213175">
              <w:rPr>
                <w:b/>
                <w:bCs/>
              </w:rPr>
              <w:t>Minimum hourly rate</w:t>
            </w:r>
          </w:p>
        </w:tc>
      </w:tr>
      <w:tr w:rsidR="00D36A06" w:rsidRPr="00213175" w14:paraId="5DB7FC0B" w14:textId="77777777" w:rsidTr="00F86A8C">
        <w:trPr>
          <w:tblHeader/>
        </w:trPr>
        <w:tc>
          <w:tcPr>
            <w:tcW w:w="3116" w:type="dxa"/>
          </w:tcPr>
          <w:p w14:paraId="79FB43D6" w14:textId="77777777" w:rsidR="00D36A06" w:rsidRPr="00213175" w:rsidRDefault="00D36A06" w:rsidP="00F86A8C">
            <w:pPr>
              <w:pStyle w:val="AMODTable"/>
            </w:pPr>
          </w:p>
        </w:tc>
        <w:tc>
          <w:tcPr>
            <w:tcW w:w="2264" w:type="dxa"/>
          </w:tcPr>
          <w:p w14:paraId="376667F9" w14:textId="77777777" w:rsidR="00D36A06" w:rsidRPr="00213175" w:rsidRDefault="00D36A06" w:rsidP="00F86A8C">
            <w:pPr>
              <w:pStyle w:val="AMODTable"/>
              <w:jc w:val="center"/>
            </w:pPr>
            <w:r w:rsidRPr="00213175">
              <w:rPr>
                <w:b/>
                <w:bCs/>
              </w:rPr>
              <w:t>$</w:t>
            </w:r>
          </w:p>
        </w:tc>
        <w:tc>
          <w:tcPr>
            <w:tcW w:w="2263" w:type="dxa"/>
          </w:tcPr>
          <w:p w14:paraId="6EAF7F6A" w14:textId="77777777" w:rsidR="00D36A06" w:rsidRPr="00213175" w:rsidRDefault="00D36A06" w:rsidP="00F86A8C">
            <w:pPr>
              <w:pStyle w:val="AMODTable"/>
              <w:jc w:val="center"/>
            </w:pPr>
            <w:r w:rsidRPr="00213175">
              <w:rPr>
                <w:b/>
                <w:bCs/>
              </w:rPr>
              <w:t>$</w:t>
            </w:r>
          </w:p>
        </w:tc>
      </w:tr>
      <w:tr w:rsidR="00D36A06" w:rsidRPr="00213175" w14:paraId="7F2F0BD4" w14:textId="77777777" w:rsidTr="00F86A8C">
        <w:tc>
          <w:tcPr>
            <w:tcW w:w="3116" w:type="dxa"/>
          </w:tcPr>
          <w:p w14:paraId="764D199E" w14:textId="3FFB1948" w:rsidR="00D36A06" w:rsidRPr="00213175" w:rsidRDefault="006A4BF1" w:rsidP="00F86A8C">
            <w:pPr>
              <w:pStyle w:val="AMODTable"/>
              <w:rPr>
                <w:b/>
                <w:bCs/>
              </w:rPr>
            </w:pPr>
            <w:r w:rsidRPr="00213175">
              <w:rPr>
                <w:b/>
                <w:bCs/>
                <w:noProof/>
              </w:rPr>
              <w:t>Registered nurse—level 1</w:t>
            </w:r>
          </w:p>
        </w:tc>
        <w:tc>
          <w:tcPr>
            <w:tcW w:w="2264" w:type="dxa"/>
          </w:tcPr>
          <w:p w14:paraId="06DCCA9F" w14:textId="0C0BAE66" w:rsidR="00D36A06" w:rsidRPr="00213175" w:rsidRDefault="00D36A06" w:rsidP="00F86A8C">
            <w:pPr>
              <w:pStyle w:val="AMODTable"/>
              <w:jc w:val="center"/>
            </w:pPr>
          </w:p>
        </w:tc>
        <w:tc>
          <w:tcPr>
            <w:tcW w:w="2263" w:type="dxa"/>
          </w:tcPr>
          <w:p w14:paraId="5F55F1ED" w14:textId="14582C2B" w:rsidR="00D36A06" w:rsidRPr="00213175" w:rsidRDefault="00D36A06" w:rsidP="00F86A8C">
            <w:pPr>
              <w:pStyle w:val="AMODTable"/>
              <w:jc w:val="center"/>
            </w:pPr>
          </w:p>
        </w:tc>
      </w:tr>
      <w:tr w:rsidR="00D36A06" w:rsidRPr="00213175" w14:paraId="52D0F49A" w14:textId="77777777" w:rsidTr="00F86A8C">
        <w:tc>
          <w:tcPr>
            <w:tcW w:w="3116" w:type="dxa"/>
          </w:tcPr>
          <w:p w14:paraId="08409D47" w14:textId="77777777" w:rsidR="00D36A06" w:rsidRPr="00213175" w:rsidRDefault="006A4BF1" w:rsidP="00F86A8C">
            <w:pPr>
              <w:pStyle w:val="AMODTable"/>
              <w:rPr>
                <w:b/>
                <w:bCs/>
              </w:rPr>
            </w:pPr>
            <w:r w:rsidRPr="00213175">
              <w:rPr>
                <w:noProof/>
              </w:rPr>
              <w:t>Pay point 1</w:t>
            </w:r>
          </w:p>
        </w:tc>
        <w:tc>
          <w:tcPr>
            <w:tcW w:w="2264" w:type="dxa"/>
          </w:tcPr>
          <w:p w14:paraId="31DE697C" w14:textId="77777777" w:rsidR="00D36A06" w:rsidRPr="00213175" w:rsidRDefault="006A4BF1" w:rsidP="00F86A8C">
            <w:pPr>
              <w:pStyle w:val="AMODTable"/>
              <w:jc w:val="center"/>
            </w:pPr>
            <w:r w:rsidRPr="00213175">
              <w:rPr>
                <w:noProof/>
              </w:rPr>
              <w:t>1124.80</w:t>
            </w:r>
          </w:p>
        </w:tc>
        <w:tc>
          <w:tcPr>
            <w:tcW w:w="2263" w:type="dxa"/>
          </w:tcPr>
          <w:p w14:paraId="3C8198D5" w14:textId="77777777" w:rsidR="00D36A06" w:rsidRPr="00213175" w:rsidRDefault="006A4BF1" w:rsidP="00F86A8C">
            <w:pPr>
              <w:pStyle w:val="AMODTable"/>
              <w:jc w:val="center"/>
            </w:pPr>
            <w:r w:rsidRPr="00213175">
              <w:rPr>
                <w:noProof/>
              </w:rPr>
              <w:t>29.60</w:t>
            </w:r>
          </w:p>
        </w:tc>
      </w:tr>
      <w:tr w:rsidR="00D36A06" w:rsidRPr="00213175" w14:paraId="5B93D1FB" w14:textId="77777777" w:rsidTr="00F86A8C">
        <w:tc>
          <w:tcPr>
            <w:tcW w:w="3116" w:type="dxa"/>
          </w:tcPr>
          <w:p w14:paraId="35448DE4" w14:textId="77777777" w:rsidR="00D36A06" w:rsidRPr="00213175" w:rsidRDefault="006A4BF1" w:rsidP="00F86A8C">
            <w:pPr>
              <w:pStyle w:val="AMODTable"/>
              <w:rPr>
                <w:b/>
                <w:bCs/>
              </w:rPr>
            </w:pPr>
            <w:r w:rsidRPr="00213175">
              <w:rPr>
                <w:noProof/>
              </w:rPr>
              <w:t>Pay point 2</w:t>
            </w:r>
          </w:p>
        </w:tc>
        <w:tc>
          <w:tcPr>
            <w:tcW w:w="2264" w:type="dxa"/>
          </w:tcPr>
          <w:p w14:paraId="2204246B" w14:textId="77777777" w:rsidR="00D36A06" w:rsidRPr="00213175" w:rsidRDefault="006A4BF1" w:rsidP="00F86A8C">
            <w:pPr>
              <w:pStyle w:val="AMODTable"/>
              <w:jc w:val="center"/>
            </w:pPr>
            <w:r w:rsidRPr="00213175">
              <w:rPr>
                <w:noProof/>
              </w:rPr>
              <w:t>1147.90</w:t>
            </w:r>
          </w:p>
        </w:tc>
        <w:tc>
          <w:tcPr>
            <w:tcW w:w="2263" w:type="dxa"/>
          </w:tcPr>
          <w:p w14:paraId="13F5E661" w14:textId="77777777" w:rsidR="00D36A06" w:rsidRPr="00213175" w:rsidRDefault="006A4BF1" w:rsidP="00F86A8C">
            <w:pPr>
              <w:pStyle w:val="AMODTable"/>
              <w:jc w:val="center"/>
            </w:pPr>
            <w:r w:rsidRPr="00213175">
              <w:rPr>
                <w:noProof/>
              </w:rPr>
              <w:t>30.21</w:t>
            </w:r>
          </w:p>
        </w:tc>
      </w:tr>
      <w:tr w:rsidR="00D36A06" w:rsidRPr="00213175" w14:paraId="37DE09F8" w14:textId="77777777" w:rsidTr="00F86A8C">
        <w:tc>
          <w:tcPr>
            <w:tcW w:w="3116" w:type="dxa"/>
          </w:tcPr>
          <w:p w14:paraId="50EB739B" w14:textId="77777777" w:rsidR="00D36A06" w:rsidRPr="00213175" w:rsidRDefault="006A4BF1" w:rsidP="00F86A8C">
            <w:pPr>
              <w:pStyle w:val="AMODTable"/>
              <w:rPr>
                <w:b/>
                <w:bCs/>
              </w:rPr>
            </w:pPr>
            <w:r w:rsidRPr="00213175">
              <w:rPr>
                <w:noProof/>
              </w:rPr>
              <w:t>Pay point 3</w:t>
            </w:r>
          </w:p>
        </w:tc>
        <w:tc>
          <w:tcPr>
            <w:tcW w:w="2264" w:type="dxa"/>
          </w:tcPr>
          <w:p w14:paraId="73BEF0F3" w14:textId="77777777" w:rsidR="00D36A06" w:rsidRPr="00213175" w:rsidRDefault="006A4BF1" w:rsidP="00F86A8C">
            <w:pPr>
              <w:pStyle w:val="AMODTable"/>
              <w:jc w:val="center"/>
            </w:pPr>
            <w:r w:rsidRPr="00213175">
              <w:rPr>
                <w:noProof/>
              </w:rPr>
              <w:t>1176.00</w:t>
            </w:r>
          </w:p>
        </w:tc>
        <w:tc>
          <w:tcPr>
            <w:tcW w:w="2263" w:type="dxa"/>
          </w:tcPr>
          <w:p w14:paraId="7F2E8CD7" w14:textId="77777777" w:rsidR="00D36A06" w:rsidRPr="00213175" w:rsidRDefault="006A4BF1" w:rsidP="00F86A8C">
            <w:pPr>
              <w:pStyle w:val="AMODTable"/>
              <w:jc w:val="center"/>
            </w:pPr>
            <w:r w:rsidRPr="00213175">
              <w:rPr>
                <w:noProof/>
              </w:rPr>
              <w:t>30.95</w:t>
            </w:r>
          </w:p>
        </w:tc>
      </w:tr>
      <w:tr w:rsidR="00D36A06" w:rsidRPr="00213175" w14:paraId="20C6E37A" w14:textId="77777777" w:rsidTr="00F86A8C">
        <w:tc>
          <w:tcPr>
            <w:tcW w:w="3116" w:type="dxa"/>
          </w:tcPr>
          <w:p w14:paraId="5C313E4B" w14:textId="77777777" w:rsidR="00D36A06" w:rsidRPr="00213175" w:rsidRDefault="006A4BF1" w:rsidP="00F86A8C">
            <w:pPr>
              <w:pStyle w:val="AMODTable"/>
              <w:rPr>
                <w:b/>
                <w:bCs/>
              </w:rPr>
            </w:pPr>
            <w:r w:rsidRPr="00213175">
              <w:rPr>
                <w:noProof/>
              </w:rPr>
              <w:t>Pay point 4</w:t>
            </w:r>
          </w:p>
        </w:tc>
        <w:tc>
          <w:tcPr>
            <w:tcW w:w="2264" w:type="dxa"/>
          </w:tcPr>
          <w:p w14:paraId="682F9CDC" w14:textId="77777777" w:rsidR="00D36A06" w:rsidRPr="00213175" w:rsidRDefault="006A4BF1" w:rsidP="00F86A8C">
            <w:pPr>
              <w:pStyle w:val="AMODTable"/>
              <w:jc w:val="center"/>
            </w:pPr>
            <w:r w:rsidRPr="00213175">
              <w:rPr>
                <w:noProof/>
              </w:rPr>
              <w:t>1207.30</w:t>
            </w:r>
          </w:p>
        </w:tc>
        <w:tc>
          <w:tcPr>
            <w:tcW w:w="2263" w:type="dxa"/>
          </w:tcPr>
          <w:p w14:paraId="05A1870E" w14:textId="77777777" w:rsidR="00D36A06" w:rsidRPr="00213175" w:rsidRDefault="006A4BF1" w:rsidP="00F86A8C">
            <w:pPr>
              <w:pStyle w:val="AMODTable"/>
              <w:jc w:val="center"/>
            </w:pPr>
            <w:r w:rsidRPr="00213175">
              <w:rPr>
                <w:noProof/>
              </w:rPr>
              <w:t>31.77</w:t>
            </w:r>
          </w:p>
        </w:tc>
      </w:tr>
      <w:tr w:rsidR="00D36A06" w:rsidRPr="00213175" w14:paraId="3B4AFEEF" w14:textId="77777777" w:rsidTr="00F86A8C">
        <w:tc>
          <w:tcPr>
            <w:tcW w:w="3116" w:type="dxa"/>
          </w:tcPr>
          <w:p w14:paraId="09118C6D" w14:textId="77777777" w:rsidR="00D36A06" w:rsidRPr="00213175" w:rsidRDefault="006A4BF1" w:rsidP="00F86A8C">
            <w:pPr>
              <w:pStyle w:val="AMODTable"/>
              <w:rPr>
                <w:b/>
                <w:bCs/>
              </w:rPr>
            </w:pPr>
            <w:r w:rsidRPr="00213175">
              <w:rPr>
                <w:noProof/>
              </w:rPr>
              <w:t>Pay point 5</w:t>
            </w:r>
          </w:p>
        </w:tc>
        <w:tc>
          <w:tcPr>
            <w:tcW w:w="2264" w:type="dxa"/>
          </w:tcPr>
          <w:p w14:paraId="0144E18E" w14:textId="77777777" w:rsidR="00D36A06" w:rsidRPr="00213175" w:rsidRDefault="006A4BF1" w:rsidP="00F86A8C">
            <w:pPr>
              <w:pStyle w:val="AMODTable"/>
              <w:jc w:val="center"/>
            </w:pPr>
            <w:r w:rsidRPr="00213175">
              <w:rPr>
                <w:noProof/>
              </w:rPr>
              <w:t>1244.40</w:t>
            </w:r>
          </w:p>
        </w:tc>
        <w:tc>
          <w:tcPr>
            <w:tcW w:w="2263" w:type="dxa"/>
          </w:tcPr>
          <w:p w14:paraId="4A8DC1A7" w14:textId="77777777" w:rsidR="00D36A06" w:rsidRPr="00213175" w:rsidRDefault="006A4BF1" w:rsidP="00F86A8C">
            <w:pPr>
              <w:pStyle w:val="AMODTable"/>
              <w:jc w:val="center"/>
            </w:pPr>
            <w:r w:rsidRPr="00213175">
              <w:rPr>
                <w:noProof/>
              </w:rPr>
              <w:t>32.75</w:t>
            </w:r>
          </w:p>
        </w:tc>
      </w:tr>
      <w:tr w:rsidR="00D36A06" w:rsidRPr="00213175" w14:paraId="4C587EDD" w14:textId="77777777" w:rsidTr="00F86A8C">
        <w:tc>
          <w:tcPr>
            <w:tcW w:w="3116" w:type="dxa"/>
          </w:tcPr>
          <w:p w14:paraId="4722DEE8" w14:textId="77777777" w:rsidR="00D36A06" w:rsidRPr="00213175" w:rsidRDefault="006A4BF1" w:rsidP="00F86A8C">
            <w:pPr>
              <w:pStyle w:val="AMODTable"/>
              <w:rPr>
                <w:b/>
                <w:bCs/>
              </w:rPr>
            </w:pPr>
            <w:r w:rsidRPr="00213175">
              <w:rPr>
                <w:noProof/>
              </w:rPr>
              <w:t>Pay point 6</w:t>
            </w:r>
          </w:p>
        </w:tc>
        <w:tc>
          <w:tcPr>
            <w:tcW w:w="2264" w:type="dxa"/>
          </w:tcPr>
          <w:p w14:paraId="1FCE3A15" w14:textId="77777777" w:rsidR="00D36A06" w:rsidRPr="00213175" w:rsidRDefault="006A4BF1" w:rsidP="00F86A8C">
            <w:pPr>
              <w:pStyle w:val="AMODTable"/>
              <w:jc w:val="center"/>
            </w:pPr>
            <w:r w:rsidRPr="00213175">
              <w:rPr>
                <w:noProof/>
              </w:rPr>
              <w:t>1280.40</w:t>
            </w:r>
          </w:p>
        </w:tc>
        <w:tc>
          <w:tcPr>
            <w:tcW w:w="2263" w:type="dxa"/>
          </w:tcPr>
          <w:p w14:paraId="4596FC43" w14:textId="77777777" w:rsidR="00D36A06" w:rsidRPr="00213175" w:rsidRDefault="006A4BF1" w:rsidP="00F86A8C">
            <w:pPr>
              <w:pStyle w:val="AMODTable"/>
              <w:jc w:val="center"/>
            </w:pPr>
            <w:r w:rsidRPr="00213175">
              <w:rPr>
                <w:noProof/>
              </w:rPr>
              <w:t>33.69</w:t>
            </w:r>
          </w:p>
        </w:tc>
      </w:tr>
      <w:tr w:rsidR="00D36A06" w:rsidRPr="00213175" w14:paraId="09922A73" w14:textId="77777777" w:rsidTr="00F86A8C">
        <w:tc>
          <w:tcPr>
            <w:tcW w:w="3116" w:type="dxa"/>
          </w:tcPr>
          <w:p w14:paraId="7A07CD08" w14:textId="77777777" w:rsidR="00D36A06" w:rsidRPr="00213175" w:rsidRDefault="006A4BF1" w:rsidP="00F86A8C">
            <w:pPr>
              <w:pStyle w:val="AMODTable"/>
              <w:rPr>
                <w:b/>
                <w:bCs/>
              </w:rPr>
            </w:pPr>
            <w:r w:rsidRPr="00213175">
              <w:rPr>
                <w:noProof/>
              </w:rPr>
              <w:t>Pay point 7</w:t>
            </w:r>
          </w:p>
        </w:tc>
        <w:tc>
          <w:tcPr>
            <w:tcW w:w="2264" w:type="dxa"/>
          </w:tcPr>
          <w:p w14:paraId="1851A990" w14:textId="77777777" w:rsidR="00D36A06" w:rsidRPr="00213175" w:rsidRDefault="006A4BF1" w:rsidP="00F86A8C">
            <w:pPr>
              <w:pStyle w:val="AMODTable"/>
              <w:jc w:val="center"/>
            </w:pPr>
            <w:r w:rsidRPr="00213175">
              <w:rPr>
                <w:noProof/>
              </w:rPr>
              <w:t>1317.40</w:t>
            </w:r>
          </w:p>
        </w:tc>
        <w:tc>
          <w:tcPr>
            <w:tcW w:w="2263" w:type="dxa"/>
          </w:tcPr>
          <w:p w14:paraId="0FE2C452" w14:textId="77777777" w:rsidR="00D36A06" w:rsidRPr="00213175" w:rsidRDefault="006A4BF1" w:rsidP="00F86A8C">
            <w:pPr>
              <w:pStyle w:val="AMODTable"/>
              <w:jc w:val="center"/>
            </w:pPr>
            <w:r w:rsidRPr="00213175">
              <w:rPr>
                <w:noProof/>
              </w:rPr>
              <w:t>34.67</w:t>
            </w:r>
          </w:p>
        </w:tc>
      </w:tr>
      <w:tr w:rsidR="00D36A06" w:rsidRPr="00213175" w14:paraId="11D454A3" w14:textId="77777777" w:rsidTr="00F86A8C">
        <w:tc>
          <w:tcPr>
            <w:tcW w:w="3116" w:type="dxa"/>
          </w:tcPr>
          <w:p w14:paraId="47733B25" w14:textId="77777777" w:rsidR="00D36A06" w:rsidRPr="00213175" w:rsidRDefault="006A4BF1" w:rsidP="00F86A8C">
            <w:pPr>
              <w:pStyle w:val="AMODTable"/>
              <w:rPr>
                <w:b/>
                <w:bCs/>
              </w:rPr>
            </w:pPr>
            <w:r w:rsidRPr="00213175">
              <w:rPr>
                <w:noProof/>
              </w:rPr>
              <w:t>Pay point 8 and thereafter</w:t>
            </w:r>
          </w:p>
        </w:tc>
        <w:tc>
          <w:tcPr>
            <w:tcW w:w="2264" w:type="dxa"/>
          </w:tcPr>
          <w:p w14:paraId="2AB0CB37" w14:textId="77777777" w:rsidR="00D36A06" w:rsidRPr="00213175" w:rsidRDefault="006A4BF1" w:rsidP="00F86A8C">
            <w:pPr>
              <w:pStyle w:val="AMODTable"/>
              <w:jc w:val="center"/>
            </w:pPr>
            <w:r w:rsidRPr="00213175">
              <w:rPr>
                <w:noProof/>
              </w:rPr>
              <w:t>1351.70</w:t>
            </w:r>
          </w:p>
        </w:tc>
        <w:tc>
          <w:tcPr>
            <w:tcW w:w="2263" w:type="dxa"/>
          </w:tcPr>
          <w:p w14:paraId="5B70CF7A" w14:textId="77777777" w:rsidR="00D36A06" w:rsidRPr="00213175" w:rsidRDefault="006A4BF1" w:rsidP="00F86A8C">
            <w:pPr>
              <w:pStyle w:val="AMODTable"/>
              <w:jc w:val="center"/>
            </w:pPr>
            <w:r w:rsidRPr="00213175">
              <w:rPr>
                <w:noProof/>
              </w:rPr>
              <w:t>35.57</w:t>
            </w:r>
          </w:p>
        </w:tc>
      </w:tr>
      <w:tr w:rsidR="00D36A06" w:rsidRPr="00213175" w14:paraId="002B70AB" w14:textId="77777777" w:rsidTr="00F86A8C">
        <w:tc>
          <w:tcPr>
            <w:tcW w:w="3116" w:type="dxa"/>
          </w:tcPr>
          <w:p w14:paraId="19BFB879" w14:textId="77777777" w:rsidR="00D36A06" w:rsidRPr="00213175" w:rsidRDefault="006A4BF1" w:rsidP="00F86A8C">
            <w:pPr>
              <w:pStyle w:val="AMODTable"/>
              <w:rPr>
                <w:b/>
                <w:bCs/>
              </w:rPr>
            </w:pPr>
            <w:r w:rsidRPr="00213175">
              <w:rPr>
                <w:b/>
                <w:bCs/>
                <w:noProof/>
              </w:rPr>
              <w:t>Registered nurse—level 2</w:t>
            </w:r>
          </w:p>
        </w:tc>
        <w:tc>
          <w:tcPr>
            <w:tcW w:w="2264" w:type="dxa"/>
          </w:tcPr>
          <w:p w14:paraId="6B14C9D4" w14:textId="77777777" w:rsidR="00D36A06" w:rsidRPr="00213175" w:rsidRDefault="00D36A06" w:rsidP="00F86A8C">
            <w:pPr>
              <w:pStyle w:val="AMODTable"/>
              <w:jc w:val="center"/>
            </w:pPr>
          </w:p>
        </w:tc>
        <w:tc>
          <w:tcPr>
            <w:tcW w:w="2263" w:type="dxa"/>
          </w:tcPr>
          <w:p w14:paraId="178FBBFC" w14:textId="77777777" w:rsidR="00D36A06" w:rsidRPr="00213175" w:rsidRDefault="00D36A06" w:rsidP="00F86A8C">
            <w:pPr>
              <w:pStyle w:val="AMODTable"/>
              <w:jc w:val="center"/>
            </w:pPr>
          </w:p>
        </w:tc>
      </w:tr>
      <w:tr w:rsidR="00D36A06" w:rsidRPr="00213175" w14:paraId="3CEE612A" w14:textId="77777777" w:rsidTr="00F86A8C">
        <w:tc>
          <w:tcPr>
            <w:tcW w:w="3116" w:type="dxa"/>
          </w:tcPr>
          <w:p w14:paraId="1D8DF37D" w14:textId="77777777" w:rsidR="00D36A06" w:rsidRPr="00213175" w:rsidRDefault="006A4BF1" w:rsidP="00F86A8C">
            <w:pPr>
              <w:pStyle w:val="AMODTable"/>
              <w:rPr>
                <w:b/>
                <w:bCs/>
              </w:rPr>
            </w:pPr>
            <w:r w:rsidRPr="00213175">
              <w:rPr>
                <w:noProof/>
              </w:rPr>
              <w:t>Pay point 1</w:t>
            </w:r>
          </w:p>
        </w:tc>
        <w:tc>
          <w:tcPr>
            <w:tcW w:w="2264" w:type="dxa"/>
          </w:tcPr>
          <w:p w14:paraId="69C2D20F" w14:textId="77777777" w:rsidR="00D36A06" w:rsidRPr="00213175" w:rsidRDefault="006A4BF1" w:rsidP="00F86A8C">
            <w:pPr>
              <w:pStyle w:val="AMODTable"/>
              <w:jc w:val="center"/>
            </w:pPr>
            <w:r w:rsidRPr="00213175">
              <w:rPr>
                <w:noProof/>
              </w:rPr>
              <w:t>1387.60</w:t>
            </w:r>
          </w:p>
        </w:tc>
        <w:tc>
          <w:tcPr>
            <w:tcW w:w="2263" w:type="dxa"/>
          </w:tcPr>
          <w:p w14:paraId="720174E5" w14:textId="77777777" w:rsidR="00D36A06" w:rsidRPr="00213175" w:rsidRDefault="006A4BF1" w:rsidP="00F86A8C">
            <w:pPr>
              <w:pStyle w:val="AMODTable"/>
              <w:jc w:val="center"/>
            </w:pPr>
            <w:r w:rsidRPr="00213175">
              <w:rPr>
                <w:noProof/>
              </w:rPr>
              <w:t>36.52</w:t>
            </w:r>
          </w:p>
        </w:tc>
      </w:tr>
      <w:tr w:rsidR="00D36A06" w:rsidRPr="00213175" w14:paraId="2D06F3CE" w14:textId="77777777" w:rsidTr="00F86A8C">
        <w:tc>
          <w:tcPr>
            <w:tcW w:w="3116" w:type="dxa"/>
          </w:tcPr>
          <w:p w14:paraId="2012585C" w14:textId="77777777" w:rsidR="00D36A06" w:rsidRPr="00213175" w:rsidRDefault="006A4BF1" w:rsidP="00F86A8C">
            <w:pPr>
              <w:pStyle w:val="AMODTable"/>
              <w:rPr>
                <w:b/>
                <w:bCs/>
              </w:rPr>
            </w:pPr>
            <w:r w:rsidRPr="00213175">
              <w:rPr>
                <w:noProof/>
              </w:rPr>
              <w:t>Pay point 2</w:t>
            </w:r>
          </w:p>
        </w:tc>
        <w:tc>
          <w:tcPr>
            <w:tcW w:w="2264" w:type="dxa"/>
          </w:tcPr>
          <w:p w14:paraId="7AD47B90" w14:textId="77777777" w:rsidR="00D36A06" w:rsidRPr="00213175" w:rsidRDefault="006A4BF1" w:rsidP="00F86A8C">
            <w:pPr>
              <w:pStyle w:val="AMODTable"/>
              <w:jc w:val="center"/>
            </w:pPr>
            <w:r w:rsidRPr="00213175">
              <w:rPr>
                <w:noProof/>
              </w:rPr>
              <w:t>1409.70</w:t>
            </w:r>
          </w:p>
        </w:tc>
        <w:tc>
          <w:tcPr>
            <w:tcW w:w="2263" w:type="dxa"/>
          </w:tcPr>
          <w:p w14:paraId="449541B7" w14:textId="77777777" w:rsidR="00D36A06" w:rsidRPr="00213175" w:rsidRDefault="006A4BF1" w:rsidP="00F86A8C">
            <w:pPr>
              <w:pStyle w:val="AMODTable"/>
              <w:jc w:val="center"/>
            </w:pPr>
            <w:r w:rsidRPr="00213175">
              <w:rPr>
                <w:noProof/>
              </w:rPr>
              <w:t>37.10</w:t>
            </w:r>
          </w:p>
        </w:tc>
      </w:tr>
      <w:tr w:rsidR="00D36A06" w:rsidRPr="00213175" w14:paraId="1DE5D7B2" w14:textId="77777777" w:rsidTr="00F86A8C">
        <w:tc>
          <w:tcPr>
            <w:tcW w:w="3116" w:type="dxa"/>
          </w:tcPr>
          <w:p w14:paraId="7EC3F601" w14:textId="77777777" w:rsidR="00D36A06" w:rsidRPr="00213175" w:rsidRDefault="006A4BF1" w:rsidP="00F86A8C">
            <w:pPr>
              <w:pStyle w:val="AMODTable"/>
              <w:rPr>
                <w:b/>
                <w:bCs/>
              </w:rPr>
            </w:pPr>
            <w:r w:rsidRPr="00213175">
              <w:rPr>
                <w:noProof/>
              </w:rPr>
              <w:t>Pay point 3</w:t>
            </w:r>
          </w:p>
        </w:tc>
        <w:tc>
          <w:tcPr>
            <w:tcW w:w="2264" w:type="dxa"/>
          </w:tcPr>
          <w:p w14:paraId="3EC19234" w14:textId="77777777" w:rsidR="00D36A06" w:rsidRPr="00213175" w:rsidRDefault="006A4BF1" w:rsidP="00F86A8C">
            <w:pPr>
              <w:pStyle w:val="AMODTable"/>
              <w:jc w:val="center"/>
            </w:pPr>
            <w:r w:rsidRPr="00213175">
              <w:rPr>
                <w:noProof/>
              </w:rPr>
              <w:t>1434.10</w:t>
            </w:r>
          </w:p>
        </w:tc>
        <w:tc>
          <w:tcPr>
            <w:tcW w:w="2263" w:type="dxa"/>
          </w:tcPr>
          <w:p w14:paraId="2312A8E3" w14:textId="77777777" w:rsidR="00D36A06" w:rsidRPr="00213175" w:rsidRDefault="006A4BF1" w:rsidP="00F86A8C">
            <w:pPr>
              <w:pStyle w:val="AMODTable"/>
              <w:jc w:val="center"/>
            </w:pPr>
            <w:r w:rsidRPr="00213175">
              <w:rPr>
                <w:noProof/>
              </w:rPr>
              <w:t>37.74</w:t>
            </w:r>
          </w:p>
        </w:tc>
      </w:tr>
      <w:tr w:rsidR="00D36A06" w:rsidRPr="00213175" w14:paraId="3CEAA96D" w14:textId="77777777" w:rsidTr="00F86A8C">
        <w:tc>
          <w:tcPr>
            <w:tcW w:w="3116" w:type="dxa"/>
          </w:tcPr>
          <w:p w14:paraId="1590893B" w14:textId="77777777" w:rsidR="00D36A06" w:rsidRPr="00213175" w:rsidRDefault="006A4BF1" w:rsidP="00F86A8C">
            <w:pPr>
              <w:pStyle w:val="AMODTable"/>
              <w:rPr>
                <w:b/>
                <w:bCs/>
              </w:rPr>
            </w:pPr>
            <w:r w:rsidRPr="00213175">
              <w:rPr>
                <w:noProof/>
              </w:rPr>
              <w:t>Pay point 4 and thereafter</w:t>
            </w:r>
          </w:p>
        </w:tc>
        <w:tc>
          <w:tcPr>
            <w:tcW w:w="2264" w:type="dxa"/>
          </w:tcPr>
          <w:p w14:paraId="64ED4D6F" w14:textId="77777777" w:rsidR="00D36A06" w:rsidRPr="00213175" w:rsidRDefault="006A4BF1" w:rsidP="00F86A8C">
            <w:pPr>
              <w:pStyle w:val="AMODTable"/>
              <w:jc w:val="center"/>
            </w:pPr>
            <w:r w:rsidRPr="00213175">
              <w:rPr>
                <w:noProof/>
              </w:rPr>
              <w:t>1457.60</w:t>
            </w:r>
          </w:p>
        </w:tc>
        <w:tc>
          <w:tcPr>
            <w:tcW w:w="2263" w:type="dxa"/>
          </w:tcPr>
          <w:p w14:paraId="7EC09395" w14:textId="77777777" w:rsidR="00D36A06" w:rsidRPr="00213175" w:rsidRDefault="006A4BF1" w:rsidP="00F86A8C">
            <w:pPr>
              <w:pStyle w:val="AMODTable"/>
              <w:jc w:val="center"/>
            </w:pPr>
            <w:r w:rsidRPr="00213175">
              <w:rPr>
                <w:noProof/>
              </w:rPr>
              <w:t>38.36</w:t>
            </w:r>
          </w:p>
        </w:tc>
      </w:tr>
      <w:tr w:rsidR="00D36A06" w:rsidRPr="00213175" w14:paraId="2A4D60FB" w14:textId="77777777" w:rsidTr="00F86A8C">
        <w:tc>
          <w:tcPr>
            <w:tcW w:w="3116" w:type="dxa"/>
          </w:tcPr>
          <w:p w14:paraId="11727C76" w14:textId="77777777" w:rsidR="00D36A06" w:rsidRPr="00213175" w:rsidRDefault="006A4BF1" w:rsidP="00F86A8C">
            <w:pPr>
              <w:pStyle w:val="AMODTable"/>
              <w:rPr>
                <w:b/>
                <w:bCs/>
              </w:rPr>
            </w:pPr>
            <w:r w:rsidRPr="00213175">
              <w:rPr>
                <w:b/>
                <w:bCs/>
                <w:noProof/>
              </w:rPr>
              <w:t>Registered nurse—level 3</w:t>
            </w:r>
          </w:p>
        </w:tc>
        <w:tc>
          <w:tcPr>
            <w:tcW w:w="2264" w:type="dxa"/>
          </w:tcPr>
          <w:p w14:paraId="701D87BE" w14:textId="77777777" w:rsidR="00D36A06" w:rsidRPr="00213175" w:rsidRDefault="00D36A06" w:rsidP="00F86A8C">
            <w:pPr>
              <w:pStyle w:val="AMODTable"/>
              <w:jc w:val="center"/>
            </w:pPr>
          </w:p>
        </w:tc>
        <w:tc>
          <w:tcPr>
            <w:tcW w:w="2263" w:type="dxa"/>
          </w:tcPr>
          <w:p w14:paraId="37ED6BCD" w14:textId="77777777" w:rsidR="00D36A06" w:rsidRPr="00213175" w:rsidRDefault="00D36A06" w:rsidP="00F86A8C">
            <w:pPr>
              <w:pStyle w:val="AMODTable"/>
              <w:jc w:val="center"/>
            </w:pPr>
          </w:p>
        </w:tc>
      </w:tr>
      <w:tr w:rsidR="00D36A06" w:rsidRPr="00213175" w14:paraId="7F307A83" w14:textId="77777777" w:rsidTr="00F86A8C">
        <w:tc>
          <w:tcPr>
            <w:tcW w:w="3116" w:type="dxa"/>
          </w:tcPr>
          <w:p w14:paraId="758E37ED" w14:textId="77777777" w:rsidR="00D36A06" w:rsidRPr="00213175" w:rsidRDefault="006A4BF1" w:rsidP="00F86A8C">
            <w:pPr>
              <w:pStyle w:val="AMODTable"/>
              <w:rPr>
                <w:b/>
                <w:bCs/>
              </w:rPr>
            </w:pPr>
            <w:r w:rsidRPr="00213175">
              <w:rPr>
                <w:noProof/>
              </w:rPr>
              <w:t>Pay point 1</w:t>
            </w:r>
          </w:p>
        </w:tc>
        <w:tc>
          <w:tcPr>
            <w:tcW w:w="2264" w:type="dxa"/>
          </w:tcPr>
          <w:p w14:paraId="6C046885" w14:textId="77777777" w:rsidR="00D36A06" w:rsidRPr="00213175" w:rsidRDefault="006A4BF1" w:rsidP="00F86A8C">
            <w:pPr>
              <w:pStyle w:val="AMODTable"/>
              <w:jc w:val="center"/>
            </w:pPr>
            <w:r w:rsidRPr="00213175">
              <w:rPr>
                <w:noProof/>
              </w:rPr>
              <w:t>1504.50</w:t>
            </w:r>
          </w:p>
        </w:tc>
        <w:tc>
          <w:tcPr>
            <w:tcW w:w="2263" w:type="dxa"/>
          </w:tcPr>
          <w:p w14:paraId="002AA60A" w14:textId="77777777" w:rsidR="00D36A06" w:rsidRPr="00213175" w:rsidRDefault="006A4BF1" w:rsidP="00F86A8C">
            <w:pPr>
              <w:pStyle w:val="AMODTable"/>
              <w:jc w:val="center"/>
            </w:pPr>
            <w:r w:rsidRPr="00213175">
              <w:rPr>
                <w:noProof/>
              </w:rPr>
              <w:t>39.59</w:t>
            </w:r>
          </w:p>
        </w:tc>
      </w:tr>
      <w:tr w:rsidR="00D36A06" w:rsidRPr="00213175" w14:paraId="39E5742C" w14:textId="77777777" w:rsidTr="00F86A8C">
        <w:tc>
          <w:tcPr>
            <w:tcW w:w="3116" w:type="dxa"/>
          </w:tcPr>
          <w:p w14:paraId="01D8EC3B" w14:textId="77777777" w:rsidR="00D36A06" w:rsidRPr="00213175" w:rsidRDefault="006A4BF1" w:rsidP="00F86A8C">
            <w:pPr>
              <w:pStyle w:val="AMODTable"/>
              <w:rPr>
                <w:b/>
                <w:bCs/>
              </w:rPr>
            </w:pPr>
            <w:r w:rsidRPr="00213175">
              <w:rPr>
                <w:noProof/>
              </w:rPr>
              <w:t>Pay point 2</w:t>
            </w:r>
          </w:p>
        </w:tc>
        <w:tc>
          <w:tcPr>
            <w:tcW w:w="2264" w:type="dxa"/>
          </w:tcPr>
          <w:p w14:paraId="79EB3FDD" w14:textId="77777777" w:rsidR="00D36A06" w:rsidRPr="00213175" w:rsidRDefault="006A4BF1" w:rsidP="00F86A8C">
            <w:pPr>
              <w:pStyle w:val="AMODTable"/>
              <w:jc w:val="center"/>
            </w:pPr>
            <w:r w:rsidRPr="00213175">
              <w:rPr>
                <w:noProof/>
              </w:rPr>
              <w:t>1532.20</w:t>
            </w:r>
          </w:p>
        </w:tc>
        <w:tc>
          <w:tcPr>
            <w:tcW w:w="2263" w:type="dxa"/>
          </w:tcPr>
          <w:p w14:paraId="50FDF67A" w14:textId="77777777" w:rsidR="00D36A06" w:rsidRPr="00213175" w:rsidRDefault="006A4BF1" w:rsidP="00F86A8C">
            <w:pPr>
              <w:pStyle w:val="AMODTable"/>
              <w:jc w:val="center"/>
            </w:pPr>
            <w:r w:rsidRPr="00213175">
              <w:rPr>
                <w:noProof/>
              </w:rPr>
              <w:t>40.32</w:t>
            </w:r>
          </w:p>
        </w:tc>
      </w:tr>
      <w:tr w:rsidR="00D36A06" w:rsidRPr="00213175" w14:paraId="085BD423" w14:textId="77777777" w:rsidTr="00F86A8C">
        <w:tc>
          <w:tcPr>
            <w:tcW w:w="3116" w:type="dxa"/>
          </w:tcPr>
          <w:p w14:paraId="32A68B42" w14:textId="77777777" w:rsidR="00D36A06" w:rsidRPr="00213175" w:rsidRDefault="006A4BF1" w:rsidP="00F86A8C">
            <w:pPr>
              <w:pStyle w:val="AMODTable"/>
              <w:rPr>
                <w:b/>
                <w:bCs/>
              </w:rPr>
            </w:pPr>
            <w:r w:rsidRPr="00213175">
              <w:rPr>
                <w:noProof/>
              </w:rPr>
              <w:t>Pay point 3</w:t>
            </w:r>
          </w:p>
        </w:tc>
        <w:tc>
          <w:tcPr>
            <w:tcW w:w="2264" w:type="dxa"/>
          </w:tcPr>
          <w:p w14:paraId="3A39438F" w14:textId="77777777" w:rsidR="00D36A06" w:rsidRPr="00213175" w:rsidRDefault="006A4BF1" w:rsidP="00F86A8C">
            <w:pPr>
              <w:pStyle w:val="AMODTable"/>
              <w:jc w:val="center"/>
            </w:pPr>
            <w:r w:rsidRPr="00213175">
              <w:rPr>
                <w:noProof/>
              </w:rPr>
              <w:t>1558.60</w:t>
            </w:r>
          </w:p>
        </w:tc>
        <w:tc>
          <w:tcPr>
            <w:tcW w:w="2263" w:type="dxa"/>
          </w:tcPr>
          <w:p w14:paraId="41E1A3F5" w14:textId="77777777" w:rsidR="00D36A06" w:rsidRPr="00213175" w:rsidRDefault="006A4BF1" w:rsidP="00F86A8C">
            <w:pPr>
              <w:pStyle w:val="AMODTable"/>
              <w:jc w:val="center"/>
            </w:pPr>
            <w:r w:rsidRPr="00213175">
              <w:rPr>
                <w:noProof/>
              </w:rPr>
              <w:t>41.02</w:t>
            </w:r>
          </w:p>
        </w:tc>
      </w:tr>
      <w:tr w:rsidR="00D36A06" w:rsidRPr="00213175" w14:paraId="46B4568F" w14:textId="77777777" w:rsidTr="00F86A8C">
        <w:tc>
          <w:tcPr>
            <w:tcW w:w="3116" w:type="dxa"/>
          </w:tcPr>
          <w:p w14:paraId="45E5E5EE" w14:textId="77777777" w:rsidR="00D36A06" w:rsidRPr="00213175" w:rsidRDefault="006A4BF1" w:rsidP="00F86A8C">
            <w:pPr>
              <w:pStyle w:val="AMODTable"/>
              <w:rPr>
                <w:b/>
                <w:bCs/>
              </w:rPr>
            </w:pPr>
            <w:r w:rsidRPr="00213175">
              <w:rPr>
                <w:noProof/>
              </w:rPr>
              <w:t>Pay point 4 and thereafter</w:t>
            </w:r>
          </w:p>
        </w:tc>
        <w:tc>
          <w:tcPr>
            <w:tcW w:w="2264" w:type="dxa"/>
          </w:tcPr>
          <w:p w14:paraId="1FB2C38A" w14:textId="77777777" w:rsidR="00D36A06" w:rsidRPr="00213175" w:rsidRDefault="006A4BF1" w:rsidP="00F86A8C">
            <w:pPr>
              <w:pStyle w:val="AMODTable"/>
              <w:jc w:val="center"/>
            </w:pPr>
            <w:r w:rsidRPr="00213175">
              <w:rPr>
                <w:noProof/>
              </w:rPr>
              <w:t>1586.60</w:t>
            </w:r>
          </w:p>
        </w:tc>
        <w:tc>
          <w:tcPr>
            <w:tcW w:w="2263" w:type="dxa"/>
          </w:tcPr>
          <w:p w14:paraId="28044413" w14:textId="77777777" w:rsidR="00D36A06" w:rsidRPr="00213175" w:rsidRDefault="006A4BF1" w:rsidP="00F86A8C">
            <w:pPr>
              <w:pStyle w:val="AMODTable"/>
              <w:jc w:val="center"/>
            </w:pPr>
            <w:r w:rsidRPr="00213175">
              <w:rPr>
                <w:noProof/>
              </w:rPr>
              <w:t>41.75</w:t>
            </w:r>
          </w:p>
        </w:tc>
      </w:tr>
      <w:tr w:rsidR="00D36A06" w:rsidRPr="00213175" w14:paraId="5DFCEA1C" w14:textId="77777777" w:rsidTr="00F86A8C">
        <w:tc>
          <w:tcPr>
            <w:tcW w:w="3116" w:type="dxa"/>
          </w:tcPr>
          <w:p w14:paraId="0F6974A2" w14:textId="77777777" w:rsidR="00D36A06" w:rsidRPr="00213175" w:rsidRDefault="006A4BF1" w:rsidP="00F86A8C">
            <w:pPr>
              <w:pStyle w:val="AMODTable"/>
              <w:rPr>
                <w:b/>
                <w:bCs/>
              </w:rPr>
            </w:pPr>
            <w:r w:rsidRPr="00213175">
              <w:rPr>
                <w:b/>
                <w:bCs/>
                <w:noProof/>
              </w:rPr>
              <w:t>Registered nurse—level 4</w:t>
            </w:r>
          </w:p>
        </w:tc>
        <w:tc>
          <w:tcPr>
            <w:tcW w:w="2264" w:type="dxa"/>
          </w:tcPr>
          <w:p w14:paraId="5BAC25AB" w14:textId="77777777" w:rsidR="00D36A06" w:rsidRPr="00213175" w:rsidRDefault="00D36A06" w:rsidP="00F86A8C">
            <w:pPr>
              <w:pStyle w:val="AMODTable"/>
              <w:jc w:val="center"/>
            </w:pPr>
          </w:p>
        </w:tc>
        <w:tc>
          <w:tcPr>
            <w:tcW w:w="2263" w:type="dxa"/>
          </w:tcPr>
          <w:p w14:paraId="762E0183" w14:textId="77777777" w:rsidR="00D36A06" w:rsidRPr="00213175" w:rsidRDefault="00D36A06" w:rsidP="00F86A8C">
            <w:pPr>
              <w:pStyle w:val="AMODTable"/>
              <w:jc w:val="center"/>
            </w:pPr>
          </w:p>
        </w:tc>
      </w:tr>
      <w:tr w:rsidR="00D36A06" w:rsidRPr="00213175" w14:paraId="4B281DCA" w14:textId="77777777" w:rsidTr="00F86A8C">
        <w:tc>
          <w:tcPr>
            <w:tcW w:w="3116" w:type="dxa"/>
          </w:tcPr>
          <w:p w14:paraId="4AAE2730" w14:textId="77777777" w:rsidR="00D36A06" w:rsidRPr="00213175" w:rsidRDefault="006A4BF1" w:rsidP="00F86A8C">
            <w:pPr>
              <w:pStyle w:val="AMODTable"/>
              <w:rPr>
                <w:b/>
                <w:bCs/>
              </w:rPr>
            </w:pPr>
            <w:r w:rsidRPr="00213175">
              <w:rPr>
                <w:noProof/>
              </w:rPr>
              <w:t>Grade 1</w:t>
            </w:r>
          </w:p>
        </w:tc>
        <w:tc>
          <w:tcPr>
            <w:tcW w:w="2264" w:type="dxa"/>
          </w:tcPr>
          <w:p w14:paraId="16222F50" w14:textId="77777777" w:rsidR="00D36A06" w:rsidRPr="00213175" w:rsidRDefault="006A4BF1" w:rsidP="00F86A8C">
            <w:pPr>
              <w:pStyle w:val="AMODTable"/>
              <w:jc w:val="center"/>
            </w:pPr>
            <w:r w:rsidRPr="00213175">
              <w:rPr>
                <w:noProof/>
              </w:rPr>
              <w:t>1717.20</w:t>
            </w:r>
          </w:p>
        </w:tc>
        <w:tc>
          <w:tcPr>
            <w:tcW w:w="2263" w:type="dxa"/>
          </w:tcPr>
          <w:p w14:paraId="387DBF7E" w14:textId="77777777" w:rsidR="00D36A06" w:rsidRPr="00213175" w:rsidRDefault="006A4BF1" w:rsidP="00F86A8C">
            <w:pPr>
              <w:pStyle w:val="AMODTable"/>
              <w:jc w:val="center"/>
            </w:pPr>
            <w:r w:rsidRPr="00213175">
              <w:rPr>
                <w:noProof/>
              </w:rPr>
              <w:t>45.19</w:t>
            </w:r>
          </w:p>
        </w:tc>
      </w:tr>
      <w:tr w:rsidR="00D36A06" w:rsidRPr="00213175" w14:paraId="319D36D1" w14:textId="77777777" w:rsidTr="00F86A8C">
        <w:tc>
          <w:tcPr>
            <w:tcW w:w="3116" w:type="dxa"/>
          </w:tcPr>
          <w:p w14:paraId="5D0BA021" w14:textId="77777777" w:rsidR="00D36A06" w:rsidRPr="00213175" w:rsidRDefault="006A4BF1" w:rsidP="00F86A8C">
            <w:pPr>
              <w:pStyle w:val="AMODTable"/>
              <w:rPr>
                <w:b/>
                <w:bCs/>
              </w:rPr>
            </w:pPr>
            <w:r w:rsidRPr="00213175">
              <w:rPr>
                <w:noProof/>
              </w:rPr>
              <w:t>Grade 2</w:t>
            </w:r>
          </w:p>
        </w:tc>
        <w:tc>
          <w:tcPr>
            <w:tcW w:w="2264" w:type="dxa"/>
          </w:tcPr>
          <w:p w14:paraId="220AF259" w14:textId="77777777" w:rsidR="00D36A06" w:rsidRPr="00213175" w:rsidRDefault="006A4BF1" w:rsidP="00F86A8C">
            <w:pPr>
              <w:pStyle w:val="AMODTable"/>
              <w:jc w:val="center"/>
            </w:pPr>
            <w:r w:rsidRPr="00213175">
              <w:rPr>
                <w:noProof/>
              </w:rPr>
              <w:t>1840.20</w:t>
            </w:r>
          </w:p>
        </w:tc>
        <w:tc>
          <w:tcPr>
            <w:tcW w:w="2263" w:type="dxa"/>
          </w:tcPr>
          <w:p w14:paraId="19000A70" w14:textId="77777777" w:rsidR="00D36A06" w:rsidRPr="00213175" w:rsidRDefault="006A4BF1" w:rsidP="00F86A8C">
            <w:pPr>
              <w:pStyle w:val="AMODTable"/>
              <w:jc w:val="center"/>
            </w:pPr>
            <w:r w:rsidRPr="00213175">
              <w:rPr>
                <w:noProof/>
              </w:rPr>
              <w:t>48.43</w:t>
            </w:r>
          </w:p>
        </w:tc>
      </w:tr>
      <w:tr w:rsidR="00D36A06" w:rsidRPr="00213175" w14:paraId="27B75D21" w14:textId="77777777" w:rsidTr="00F86A8C">
        <w:tc>
          <w:tcPr>
            <w:tcW w:w="3116" w:type="dxa"/>
          </w:tcPr>
          <w:p w14:paraId="774CB861" w14:textId="77777777" w:rsidR="00D36A06" w:rsidRPr="00213175" w:rsidRDefault="006A4BF1" w:rsidP="00F86A8C">
            <w:pPr>
              <w:pStyle w:val="AMODTable"/>
              <w:rPr>
                <w:b/>
                <w:bCs/>
              </w:rPr>
            </w:pPr>
            <w:r w:rsidRPr="00213175">
              <w:rPr>
                <w:noProof/>
              </w:rPr>
              <w:t>Grade 3</w:t>
            </w:r>
          </w:p>
        </w:tc>
        <w:tc>
          <w:tcPr>
            <w:tcW w:w="2264" w:type="dxa"/>
          </w:tcPr>
          <w:p w14:paraId="554A53E1" w14:textId="77777777" w:rsidR="00D36A06" w:rsidRPr="00213175" w:rsidRDefault="006A4BF1" w:rsidP="00F86A8C">
            <w:pPr>
              <w:pStyle w:val="AMODTable"/>
              <w:jc w:val="center"/>
            </w:pPr>
            <w:r w:rsidRPr="00213175">
              <w:rPr>
                <w:noProof/>
              </w:rPr>
              <w:t>1947.60</w:t>
            </w:r>
          </w:p>
        </w:tc>
        <w:tc>
          <w:tcPr>
            <w:tcW w:w="2263" w:type="dxa"/>
          </w:tcPr>
          <w:p w14:paraId="1F80B548" w14:textId="77777777" w:rsidR="00D36A06" w:rsidRPr="00213175" w:rsidRDefault="006A4BF1" w:rsidP="00F86A8C">
            <w:pPr>
              <w:pStyle w:val="AMODTable"/>
              <w:jc w:val="center"/>
            </w:pPr>
            <w:r w:rsidRPr="00213175">
              <w:rPr>
                <w:noProof/>
              </w:rPr>
              <w:t>51.25</w:t>
            </w:r>
          </w:p>
        </w:tc>
      </w:tr>
      <w:tr w:rsidR="00D36A06" w:rsidRPr="00213175" w14:paraId="26180624" w14:textId="77777777" w:rsidTr="00F86A8C">
        <w:tc>
          <w:tcPr>
            <w:tcW w:w="3116" w:type="dxa"/>
          </w:tcPr>
          <w:p w14:paraId="407C89E3" w14:textId="77777777" w:rsidR="00D36A06" w:rsidRPr="00213175" w:rsidRDefault="006A4BF1" w:rsidP="00F86A8C">
            <w:pPr>
              <w:pStyle w:val="AMODTable"/>
              <w:rPr>
                <w:b/>
                <w:bCs/>
              </w:rPr>
            </w:pPr>
            <w:r w:rsidRPr="00213175">
              <w:rPr>
                <w:b/>
                <w:bCs/>
                <w:noProof/>
              </w:rPr>
              <w:t>Registered nurse—level 5</w:t>
            </w:r>
          </w:p>
        </w:tc>
        <w:tc>
          <w:tcPr>
            <w:tcW w:w="2264" w:type="dxa"/>
          </w:tcPr>
          <w:p w14:paraId="04C2AD93" w14:textId="77777777" w:rsidR="00D36A06" w:rsidRPr="00213175" w:rsidRDefault="00D36A06" w:rsidP="00F86A8C">
            <w:pPr>
              <w:pStyle w:val="AMODTable"/>
              <w:jc w:val="center"/>
            </w:pPr>
          </w:p>
        </w:tc>
        <w:tc>
          <w:tcPr>
            <w:tcW w:w="2263" w:type="dxa"/>
          </w:tcPr>
          <w:p w14:paraId="3B89874A" w14:textId="77777777" w:rsidR="00D36A06" w:rsidRPr="00213175" w:rsidRDefault="00D36A06" w:rsidP="00F86A8C">
            <w:pPr>
              <w:pStyle w:val="AMODTable"/>
              <w:jc w:val="center"/>
            </w:pPr>
          </w:p>
        </w:tc>
      </w:tr>
      <w:tr w:rsidR="00D36A06" w:rsidRPr="00213175" w14:paraId="25254707" w14:textId="77777777" w:rsidTr="00F86A8C">
        <w:tc>
          <w:tcPr>
            <w:tcW w:w="3116" w:type="dxa"/>
          </w:tcPr>
          <w:p w14:paraId="02B047E8" w14:textId="77777777" w:rsidR="00D36A06" w:rsidRPr="00213175" w:rsidRDefault="006A4BF1" w:rsidP="00F86A8C">
            <w:pPr>
              <w:pStyle w:val="AMODTable"/>
              <w:rPr>
                <w:b/>
                <w:bCs/>
              </w:rPr>
            </w:pPr>
            <w:r w:rsidRPr="00213175">
              <w:rPr>
                <w:noProof/>
              </w:rPr>
              <w:t>Grade 1</w:t>
            </w:r>
          </w:p>
        </w:tc>
        <w:tc>
          <w:tcPr>
            <w:tcW w:w="2264" w:type="dxa"/>
          </w:tcPr>
          <w:p w14:paraId="3FC344EE" w14:textId="77777777" w:rsidR="00D36A06" w:rsidRPr="00213175" w:rsidRDefault="006A4BF1" w:rsidP="00F86A8C">
            <w:pPr>
              <w:pStyle w:val="AMODTable"/>
              <w:jc w:val="center"/>
            </w:pPr>
            <w:r w:rsidRPr="00213175">
              <w:rPr>
                <w:noProof/>
              </w:rPr>
              <w:t>1732.80</w:t>
            </w:r>
          </w:p>
        </w:tc>
        <w:tc>
          <w:tcPr>
            <w:tcW w:w="2263" w:type="dxa"/>
          </w:tcPr>
          <w:p w14:paraId="41383A67" w14:textId="77777777" w:rsidR="00D36A06" w:rsidRPr="00213175" w:rsidRDefault="006A4BF1" w:rsidP="00F86A8C">
            <w:pPr>
              <w:pStyle w:val="AMODTable"/>
              <w:jc w:val="center"/>
            </w:pPr>
            <w:r w:rsidRPr="00213175">
              <w:rPr>
                <w:noProof/>
              </w:rPr>
              <w:t>45.60</w:t>
            </w:r>
          </w:p>
        </w:tc>
      </w:tr>
      <w:tr w:rsidR="00D36A06" w:rsidRPr="00213175" w14:paraId="372837F4" w14:textId="77777777" w:rsidTr="00F86A8C">
        <w:tc>
          <w:tcPr>
            <w:tcW w:w="3116" w:type="dxa"/>
          </w:tcPr>
          <w:p w14:paraId="2222A792" w14:textId="77777777" w:rsidR="00D36A06" w:rsidRPr="00213175" w:rsidRDefault="006A4BF1" w:rsidP="00F86A8C">
            <w:pPr>
              <w:pStyle w:val="AMODTable"/>
              <w:rPr>
                <w:b/>
                <w:bCs/>
              </w:rPr>
            </w:pPr>
            <w:r w:rsidRPr="00213175">
              <w:rPr>
                <w:noProof/>
              </w:rPr>
              <w:t>Grade 2</w:t>
            </w:r>
          </w:p>
        </w:tc>
        <w:tc>
          <w:tcPr>
            <w:tcW w:w="2264" w:type="dxa"/>
          </w:tcPr>
          <w:p w14:paraId="26833F38" w14:textId="77777777" w:rsidR="00D36A06" w:rsidRPr="00213175" w:rsidRDefault="006A4BF1" w:rsidP="00F86A8C">
            <w:pPr>
              <w:pStyle w:val="AMODTable"/>
              <w:jc w:val="center"/>
            </w:pPr>
            <w:r w:rsidRPr="00213175">
              <w:rPr>
                <w:noProof/>
              </w:rPr>
              <w:t>1824.80</w:t>
            </w:r>
          </w:p>
        </w:tc>
        <w:tc>
          <w:tcPr>
            <w:tcW w:w="2263" w:type="dxa"/>
          </w:tcPr>
          <w:p w14:paraId="141CFD25" w14:textId="77777777" w:rsidR="00D36A06" w:rsidRPr="00213175" w:rsidRDefault="006A4BF1" w:rsidP="00F86A8C">
            <w:pPr>
              <w:pStyle w:val="AMODTable"/>
              <w:jc w:val="center"/>
            </w:pPr>
            <w:r w:rsidRPr="00213175">
              <w:rPr>
                <w:noProof/>
              </w:rPr>
              <w:t>48.02</w:t>
            </w:r>
          </w:p>
        </w:tc>
      </w:tr>
      <w:tr w:rsidR="00D36A06" w:rsidRPr="00213175" w14:paraId="55807B84" w14:textId="77777777" w:rsidTr="00F86A8C">
        <w:tc>
          <w:tcPr>
            <w:tcW w:w="3116" w:type="dxa"/>
          </w:tcPr>
          <w:p w14:paraId="1CF7585F" w14:textId="77777777" w:rsidR="00D36A06" w:rsidRPr="00213175" w:rsidRDefault="006A4BF1" w:rsidP="00F86A8C">
            <w:pPr>
              <w:pStyle w:val="AMODTable"/>
              <w:rPr>
                <w:b/>
                <w:bCs/>
              </w:rPr>
            </w:pPr>
            <w:r w:rsidRPr="00213175">
              <w:rPr>
                <w:noProof/>
              </w:rPr>
              <w:lastRenderedPageBreak/>
              <w:t>Grade 3</w:t>
            </w:r>
          </w:p>
        </w:tc>
        <w:tc>
          <w:tcPr>
            <w:tcW w:w="2264" w:type="dxa"/>
          </w:tcPr>
          <w:p w14:paraId="5805E7FC" w14:textId="77777777" w:rsidR="00D36A06" w:rsidRPr="00213175" w:rsidRDefault="006A4BF1" w:rsidP="00F86A8C">
            <w:pPr>
              <w:pStyle w:val="AMODTable"/>
              <w:jc w:val="center"/>
            </w:pPr>
            <w:r w:rsidRPr="00213175">
              <w:rPr>
                <w:noProof/>
              </w:rPr>
              <w:t>1947.60</w:t>
            </w:r>
          </w:p>
        </w:tc>
        <w:tc>
          <w:tcPr>
            <w:tcW w:w="2263" w:type="dxa"/>
          </w:tcPr>
          <w:p w14:paraId="75A1A694" w14:textId="77777777" w:rsidR="00D36A06" w:rsidRPr="00213175" w:rsidRDefault="006A4BF1" w:rsidP="00F86A8C">
            <w:pPr>
              <w:pStyle w:val="AMODTable"/>
              <w:jc w:val="center"/>
            </w:pPr>
            <w:r w:rsidRPr="00213175">
              <w:rPr>
                <w:noProof/>
              </w:rPr>
              <w:t>51.25</w:t>
            </w:r>
          </w:p>
        </w:tc>
      </w:tr>
      <w:tr w:rsidR="00D36A06" w:rsidRPr="00213175" w14:paraId="36A19028" w14:textId="77777777" w:rsidTr="00F86A8C">
        <w:tc>
          <w:tcPr>
            <w:tcW w:w="3116" w:type="dxa"/>
          </w:tcPr>
          <w:p w14:paraId="3D0F6B9E" w14:textId="77777777" w:rsidR="00D36A06" w:rsidRPr="00213175" w:rsidRDefault="006A4BF1" w:rsidP="00F86A8C">
            <w:pPr>
              <w:pStyle w:val="AMODTable"/>
              <w:rPr>
                <w:b/>
                <w:bCs/>
              </w:rPr>
            </w:pPr>
            <w:r w:rsidRPr="00213175">
              <w:rPr>
                <w:noProof/>
              </w:rPr>
              <w:t>Grade 4</w:t>
            </w:r>
          </w:p>
        </w:tc>
        <w:tc>
          <w:tcPr>
            <w:tcW w:w="2264" w:type="dxa"/>
          </w:tcPr>
          <w:p w14:paraId="13A05F1F" w14:textId="77777777" w:rsidR="00D36A06" w:rsidRPr="00213175" w:rsidRDefault="006A4BF1" w:rsidP="00F86A8C">
            <w:pPr>
              <w:pStyle w:val="AMODTable"/>
              <w:jc w:val="center"/>
            </w:pPr>
            <w:r w:rsidRPr="00213175">
              <w:rPr>
                <w:noProof/>
              </w:rPr>
              <w:t>2069.00</w:t>
            </w:r>
          </w:p>
        </w:tc>
        <w:tc>
          <w:tcPr>
            <w:tcW w:w="2263" w:type="dxa"/>
          </w:tcPr>
          <w:p w14:paraId="0A6DF01F" w14:textId="77777777" w:rsidR="00D36A06" w:rsidRPr="00213175" w:rsidRDefault="006A4BF1" w:rsidP="00F86A8C">
            <w:pPr>
              <w:pStyle w:val="AMODTable"/>
              <w:jc w:val="center"/>
            </w:pPr>
            <w:r w:rsidRPr="00213175">
              <w:rPr>
                <w:noProof/>
              </w:rPr>
              <w:t>54.45</w:t>
            </w:r>
          </w:p>
        </w:tc>
      </w:tr>
      <w:tr w:rsidR="00D36A06" w:rsidRPr="00213175" w14:paraId="768C4587" w14:textId="77777777" w:rsidTr="00F86A8C">
        <w:tc>
          <w:tcPr>
            <w:tcW w:w="3116" w:type="dxa"/>
          </w:tcPr>
          <w:p w14:paraId="6F241F87" w14:textId="77777777" w:rsidR="00D36A06" w:rsidRPr="00213175" w:rsidRDefault="006A4BF1" w:rsidP="00F86A8C">
            <w:pPr>
              <w:pStyle w:val="AMODTable"/>
              <w:rPr>
                <w:b/>
                <w:bCs/>
              </w:rPr>
            </w:pPr>
            <w:r w:rsidRPr="00213175">
              <w:rPr>
                <w:noProof/>
              </w:rPr>
              <w:t>Grade 5</w:t>
            </w:r>
          </w:p>
        </w:tc>
        <w:tc>
          <w:tcPr>
            <w:tcW w:w="2264" w:type="dxa"/>
          </w:tcPr>
          <w:p w14:paraId="57DA6571" w14:textId="77777777" w:rsidR="00D36A06" w:rsidRPr="00213175" w:rsidRDefault="006A4BF1" w:rsidP="00F86A8C">
            <w:pPr>
              <w:pStyle w:val="AMODTable"/>
              <w:jc w:val="center"/>
            </w:pPr>
            <w:r w:rsidRPr="00213175">
              <w:rPr>
                <w:noProof/>
              </w:rPr>
              <w:t>2282.00</w:t>
            </w:r>
          </w:p>
        </w:tc>
        <w:tc>
          <w:tcPr>
            <w:tcW w:w="2263" w:type="dxa"/>
          </w:tcPr>
          <w:p w14:paraId="7072935D" w14:textId="77777777" w:rsidR="00D36A06" w:rsidRPr="00213175" w:rsidRDefault="006A4BF1" w:rsidP="00F86A8C">
            <w:pPr>
              <w:pStyle w:val="AMODTable"/>
              <w:jc w:val="center"/>
            </w:pPr>
            <w:r w:rsidRPr="00213175">
              <w:rPr>
                <w:noProof/>
              </w:rPr>
              <w:t>60.05</w:t>
            </w:r>
          </w:p>
        </w:tc>
      </w:tr>
      <w:tr w:rsidR="00D36A06" w:rsidRPr="00213175" w14:paraId="62850383" w14:textId="77777777" w:rsidTr="00F86A8C">
        <w:tc>
          <w:tcPr>
            <w:tcW w:w="3116" w:type="dxa"/>
          </w:tcPr>
          <w:p w14:paraId="7E5437DC" w14:textId="77777777" w:rsidR="00D36A06" w:rsidRPr="00213175" w:rsidRDefault="006A4BF1" w:rsidP="00F86A8C">
            <w:pPr>
              <w:pStyle w:val="AMODTable"/>
              <w:rPr>
                <w:b/>
                <w:bCs/>
              </w:rPr>
            </w:pPr>
            <w:r w:rsidRPr="00213175">
              <w:rPr>
                <w:noProof/>
              </w:rPr>
              <w:t>Grade 6</w:t>
            </w:r>
          </w:p>
        </w:tc>
        <w:tc>
          <w:tcPr>
            <w:tcW w:w="2264" w:type="dxa"/>
          </w:tcPr>
          <w:p w14:paraId="7FF001CE" w14:textId="77777777" w:rsidR="00D36A06" w:rsidRPr="00213175" w:rsidRDefault="006A4BF1" w:rsidP="00F86A8C">
            <w:pPr>
              <w:pStyle w:val="AMODTable"/>
              <w:jc w:val="center"/>
            </w:pPr>
            <w:r w:rsidRPr="00213175">
              <w:rPr>
                <w:noProof/>
              </w:rPr>
              <w:t>2496.80</w:t>
            </w:r>
          </w:p>
        </w:tc>
        <w:tc>
          <w:tcPr>
            <w:tcW w:w="2263" w:type="dxa"/>
          </w:tcPr>
          <w:p w14:paraId="35824B06" w14:textId="77777777" w:rsidR="00D36A06" w:rsidRPr="00213175" w:rsidRDefault="006A4BF1" w:rsidP="00F86A8C">
            <w:pPr>
              <w:pStyle w:val="AMODTable"/>
              <w:jc w:val="center"/>
            </w:pPr>
            <w:r w:rsidRPr="00213175">
              <w:rPr>
                <w:noProof/>
              </w:rPr>
              <w:t>65.71</w:t>
            </w:r>
          </w:p>
        </w:tc>
      </w:tr>
    </w:tbl>
    <w:p w14:paraId="4AE5B216" w14:textId="6DD3C04C" w:rsidR="00D36A06" w:rsidRPr="00213175" w:rsidRDefault="00D36A06" w:rsidP="00D36A06">
      <w:pPr>
        <w:pStyle w:val="Level4Bold"/>
        <w:rPr>
          <w:noProof/>
        </w:rPr>
      </w:pPr>
      <w:r w:rsidRPr="00213175">
        <w:t>Minimum entry rate</w:t>
      </w:r>
    </w:p>
    <w:p w14:paraId="68EDC963" w14:textId="1BB1B00F" w:rsidR="00D36A06" w:rsidRPr="00213175" w:rsidRDefault="00D36A06" w:rsidP="00D36A06">
      <w:pPr>
        <w:pStyle w:val="History"/>
      </w:pPr>
      <w:r w:rsidRPr="00213175">
        <w:rPr>
          <w:lang w:val="en-GB"/>
        </w:rPr>
        <w:t xml:space="preserve">[15.4(b) varied by </w:t>
      </w:r>
      <w:hyperlink r:id="rId84" w:history="1">
        <w:r w:rsidRPr="00213175">
          <w:rPr>
            <w:rStyle w:val="Hyperlink"/>
            <w:lang w:val="en-GB"/>
          </w:rPr>
          <w:t>PR740715</w:t>
        </w:r>
      </w:hyperlink>
      <w:r w:rsidR="00062806" w:rsidRPr="00213175">
        <w:rPr>
          <w:lang w:val="en-GB"/>
        </w:rPr>
        <w:t xml:space="preserve">; </w:t>
      </w:r>
      <w:r w:rsidRPr="00213175">
        <w:t xml:space="preserve">renumbered as 15.1(c)(ii) by </w:t>
      </w:r>
      <w:hyperlink r:id="rId85" w:history="1">
        <w:r w:rsidRPr="00213175">
          <w:rPr>
            <w:rStyle w:val="Hyperlink"/>
          </w:rPr>
          <w:t>PR751294</w:t>
        </w:r>
      </w:hyperlink>
      <w:r w:rsidRPr="00213175">
        <w:t xml:space="preserve"> ppc 30Jun23</w:t>
      </w:r>
      <w:r w:rsidR="00392DDA" w:rsidRPr="00213175">
        <w:t xml:space="preserve">; </w:t>
      </w:r>
      <w:r w:rsidR="00AC5359" w:rsidRPr="00213175">
        <w:t xml:space="preserve">15.1(c)(ii) </w:t>
      </w:r>
      <w:r w:rsidR="00392DDA" w:rsidRPr="00213175">
        <w:t xml:space="preserve">varied by </w:t>
      </w:r>
      <w:hyperlink r:id="rId86" w:history="1">
        <w:r w:rsidR="00392DDA" w:rsidRPr="00213175">
          <w:rPr>
            <w:rStyle w:val="Hyperlink"/>
          </w:rPr>
          <w:t>PR762144</w:t>
        </w:r>
      </w:hyperlink>
      <w:r w:rsidR="002422B0" w:rsidRPr="00213175">
        <w:t xml:space="preserve">, </w:t>
      </w:r>
      <w:hyperlink r:id="rId87" w:history="1">
        <w:r w:rsidR="002422B0" w:rsidRPr="00213175">
          <w:rPr>
            <w:rStyle w:val="Hyperlink"/>
          </w:rPr>
          <w:t>PR773919</w:t>
        </w:r>
      </w:hyperlink>
      <w:r w:rsidR="002422B0" w:rsidRPr="00213175">
        <w:t xml:space="preserve"> ppc 01Jul24</w:t>
      </w:r>
      <w:r w:rsidRPr="00213175">
        <w:rPr>
          <w:lang w:val="en-GB"/>
        </w:rPr>
        <w:t>]</w:t>
      </w:r>
    </w:p>
    <w:tbl>
      <w:tblPr>
        <w:tblW w:w="0" w:type="auto"/>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255"/>
        <w:gridCol w:w="2125"/>
        <w:gridCol w:w="2263"/>
      </w:tblGrid>
      <w:tr w:rsidR="00D36A06" w:rsidRPr="00213175" w14:paraId="2B970EFC" w14:textId="77777777" w:rsidTr="00F86A8C">
        <w:trPr>
          <w:tblHeader/>
        </w:trPr>
        <w:tc>
          <w:tcPr>
            <w:tcW w:w="3255" w:type="dxa"/>
          </w:tcPr>
          <w:p w14:paraId="0553BB2D" w14:textId="77777777" w:rsidR="00D36A06" w:rsidRPr="00213175" w:rsidRDefault="00D36A06" w:rsidP="00F86A8C">
            <w:pPr>
              <w:pStyle w:val="AMODTable"/>
              <w:keepNext/>
              <w:rPr>
                <w:b/>
                <w:bCs/>
              </w:rPr>
            </w:pPr>
            <w:r w:rsidRPr="00213175">
              <w:rPr>
                <w:b/>
                <w:bCs/>
              </w:rPr>
              <w:t>Employee classification</w:t>
            </w:r>
          </w:p>
        </w:tc>
        <w:tc>
          <w:tcPr>
            <w:tcW w:w="2125" w:type="dxa"/>
          </w:tcPr>
          <w:p w14:paraId="78406983" w14:textId="77777777" w:rsidR="00D36A06" w:rsidRPr="00213175" w:rsidRDefault="00D36A06" w:rsidP="00F86A8C">
            <w:pPr>
              <w:pStyle w:val="AMODTable"/>
              <w:keepNext/>
              <w:jc w:val="center"/>
              <w:rPr>
                <w:b/>
                <w:bCs/>
              </w:rPr>
            </w:pPr>
            <w:r w:rsidRPr="00213175">
              <w:rPr>
                <w:b/>
                <w:bCs/>
              </w:rPr>
              <w:t>Minimum weekly rate</w:t>
            </w:r>
          </w:p>
          <w:p w14:paraId="5A1CC152" w14:textId="77777777" w:rsidR="00D36A06" w:rsidRPr="00213175" w:rsidRDefault="00D36A06" w:rsidP="00F86A8C">
            <w:pPr>
              <w:pStyle w:val="AMODTable"/>
              <w:keepNext/>
              <w:jc w:val="center"/>
              <w:rPr>
                <w:b/>
                <w:bCs/>
              </w:rPr>
            </w:pPr>
            <w:r w:rsidRPr="00213175">
              <w:rPr>
                <w:b/>
                <w:bCs/>
                <w:lang w:eastAsia="en-US"/>
              </w:rPr>
              <w:t>(full-time employee)</w:t>
            </w:r>
          </w:p>
        </w:tc>
        <w:tc>
          <w:tcPr>
            <w:tcW w:w="2263" w:type="dxa"/>
          </w:tcPr>
          <w:p w14:paraId="1C315503" w14:textId="77777777" w:rsidR="00D36A06" w:rsidRPr="00213175" w:rsidRDefault="00D36A06" w:rsidP="00F86A8C">
            <w:pPr>
              <w:pStyle w:val="AMODTable"/>
              <w:keepNext/>
              <w:jc w:val="center"/>
              <w:rPr>
                <w:b/>
                <w:bCs/>
              </w:rPr>
            </w:pPr>
            <w:r w:rsidRPr="00213175">
              <w:rPr>
                <w:b/>
                <w:bCs/>
              </w:rPr>
              <w:t>Minimum hourly rate</w:t>
            </w:r>
          </w:p>
        </w:tc>
      </w:tr>
      <w:tr w:rsidR="00D36A06" w:rsidRPr="00213175" w14:paraId="5D801C9B" w14:textId="77777777" w:rsidTr="00F86A8C">
        <w:trPr>
          <w:tblHeader/>
        </w:trPr>
        <w:tc>
          <w:tcPr>
            <w:tcW w:w="3255" w:type="dxa"/>
          </w:tcPr>
          <w:p w14:paraId="5D26AA8B" w14:textId="77777777" w:rsidR="00D36A06" w:rsidRPr="00213175" w:rsidDel="00640DAA" w:rsidRDefault="00D36A06" w:rsidP="00F86A8C">
            <w:pPr>
              <w:pStyle w:val="AMODTable"/>
              <w:keepNext/>
            </w:pPr>
          </w:p>
        </w:tc>
        <w:tc>
          <w:tcPr>
            <w:tcW w:w="2125" w:type="dxa"/>
            <w:vAlign w:val="center"/>
          </w:tcPr>
          <w:p w14:paraId="2F697DE6" w14:textId="77777777" w:rsidR="00D36A06" w:rsidRPr="00213175" w:rsidRDefault="00D36A06" w:rsidP="00F86A8C">
            <w:pPr>
              <w:pStyle w:val="AMODTable"/>
              <w:keepNext/>
              <w:jc w:val="center"/>
            </w:pPr>
            <w:r w:rsidRPr="00213175">
              <w:rPr>
                <w:b/>
                <w:bCs/>
              </w:rPr>
              <w:t>$</w:t>
            </w:r>
          </w:p>
        </w:tc>
        <w:tc>
          <w:tcPr>
            <w:tcW w:w="2263" w:type="dxa"/>
            <w:vAlign w:val="center"/>
          </w:tcPr>
          <w:p w14:paraId="7D0FAD81" w14:textId="77777777" w:rsidR="00D36A06" w:rsidRPr="00213175" w:rsidRDefault="00D36A06" w:rsidP="00F86A8C">
            <w:pPr>
              <w:pStyle w:val="AMODTable"/>
              <w:keepNext/>
              <w:jc w:val="center"/>
            </w:pPr>
            <w:r w:rsidRPr="00213175">
              <w:rPr>
                <w:b/>
                <w:bCs/>
              </w:rPr>
              <w:t>$</w:t>
            </w:r>
          </w:p>
        </w:tc>
      </w:tr>
      <w:tr w:rsidR="00D36A06" w:rsidRPr="00213175" w14:paraId="69575D01" w14:textId="77777777" w:rsidTr="00F86A8C">
        <w:tc>
          <w:tcPr>
            <w:tcW w:w="3255" w:type="dxa"/>
          </w:tcPr>
          <w:p w14:paraId="16D65222" w14:textId="2766125F" w:rsidR="00D36A06" w:rsidRPr="00213175" w:rsidRDefault="006A4BF1" w:rsidP="00F86A8C">
            <w:pPr>
              <w:pStyle w:val="AMODTable"/>
              <w:keepNext/>
              <w:rPr>
                <w:vertAlign w:val="superscript"/>
              </w:rPr>
            </w:pPr>
            <w:r w:rsidRPr="00213175">
              <w:rPr>
                <w:noProof/>
              </w:rPr>
              <w:t>4 year degree</w:t>
            </w:r>
            <w:r w:rsidRPr="00213175">
              <w:rPr>
                <w:noProof/>
                <w:vertAlign w:val="superscript"/>
              </w:rPr>
              <w:t>1</w:t>
            </w:r>
          </w:p>
        </w:tc>
        <w:tc>
          <w:tcPr>
            <w:tcW w:w="2125" w:type="dxa"/>
          </w:tcPr>
          <w:p w14:paraId="3719A470" w14:textId="11B66DC3" w:rsidR="00D36A06" w:rsidRPr="00213175" w:rsidRDefault="006A4BF1" w:rsidP="00F86A8C">
            <w:pPr>
              <w:pStyle w:val="AMODTable"/>
              <w:keepNext/>
              <w:jc w:val="center"/>
            </w:pPr>
            <w:r w:rsidRPr="00213175">
              <w:rPr>
                <w:noProof/>
              </w:rPr>
              <w:t>1174.60</w:t>
            </w:r>
          </w:p>
        </w:tc>
        <w:tc>
          <w:tcPr>
            <w:tcW w:w="2263" w:type="dxa"/>
          </w:tcPr>
          <w:p w14:paraId="6DC63E77" w14:textId="0195B29D" w:rsidR="00D36A06" w:rsidRPr="00213175" w:rsidRDefault="006A4BF1" w:rsidP="00F86A8C">
            <w:pPr>
              <w:pStyle w:val="AMODTable"/>
              <w:keepNext/>
              <w:jc w:val="center"/>
            </w:pPr>
            <w:r w:rsidRPr="00213175">
              <w:rPr>
                <w:noProof/>
              </w:rPr>
              <w:t>30.91</w:t>
            </w:r>
          </w:p>
        </w:tc>
      </w:tr>
      <w:tr w:rsidR="00D36A06" w:rsidRPr="00213175" w14:paraId="7A55FEEB" w14:textId="77777777" w:rsidTr="00F86A8C">
        <w:tc>
          <w:tcPr>
            <w:tcW w:w="3255" w:type="dxa"/>
          </w:tcPr>
          <w:p w14:paraId="23E4ACBB" w14:textId="77777777" w:rsidR="00D36A06" w:rsidRPr="00213175" w:rsidRDefault="006A4BF1" w:rsidP="00F86A8C">
            <w:pPr>
              <w:pStyle w:val="AMODTable"/>
              <w:keepNext/>
              <w:rPr>
                <w:vertAlign w:val="superscript"/>
              </w:rPr>
            </w:pPr>
            <w:r w:rsidRPr="00213175">
              <w:rPr>
                <w:noProof/>
              </w:rPr>
              <w:t>Masters degree</w:t>
            </w:r>
            <w:r w:rsidRPr="00213175">
              <w:rPr>
                <w:noProof/>
                <w:vertAlign w:val="superscript"/>
              </w:rPr>
              <w:t>1</w:t>
            </w:r>
          </w:p>
        </w:tc>
        <w:tc>
          <w:tcPr>
            <w:tcW w:w="2125" w:type="dxa"/>
          </w:tcPr>
          <w:p w14:paraId="16C34A3E" w14:textId="77777777" w:rsidR="00D36A06" w:rsidRPr="00213175" w:rsidRDefault="006A4BF1" w:rsidP="00F86A8C">
            <w:pPr>
              <w:pStyle w:val="AMODTable"/>
              <w:keepNext/>
              <w:jc w:val="center"/>
            </w:pPr>
            <w:r w:rsidRPr="00213175">
              <w:rPr>
                <w:noProof/>
              </w:rPr>
              <w:t>1215.00</w:t>
            </w:r>
          </w:p>
        </w:tc>
        <w:tc>
          <w:tcPr>
            <w:tcW w:w="2263" w:type="dxa"/>
          </w:tcPr>
          <w:p w14:paraId="5D03EADD" w14:textId="77777777" w:rsidR="00D36A06" w:rsidRPr="00213175" w:rsidRDefault="006A4BF1" w:rsidP="00F86A8C">
            <w:pPr>
              <w:pStyle w:val="AMODTable"/>
              <w:keepNext/>
              <w:jc w:val="center"/>
            </w:pPr>
            <w:r w:rsidRPr="00213175">
              <w:rPr>
                <w:noProof/>
              </w:rPr>
              <w:t>31.97</w:t>
            </w:r>
          </w:p>
        </w:tc>
      </w:tr>
    </w:tbl>
    <w:p w14:paraId="5797E047" w14:textId="77777777" w:rsidR="00D36A06" w:rsidRPr="00213175" w:rsidRDefault="00D36A06" w:rsidP="00D36A06">
      <w:pPr>
        <w:pStyle w:val="Block2"/>
        <w:spacing w:before="120"/>
      </w:pPr>
      <w:r w:rsidRPr="00213175">
        <w:rPr>
          <w:vertAlign w:val="superscript"/>
        </w:rPr>
        <w:t>1 </w:t>
      </w:r>
      <w:r w:rsidRPr="00213175">
        <w:t>Progression from these entry rates will be to level 1—Registered nurse pay point 4 and 5 respectively.</w:t>
      </w:r>
    </w:p>
    <w:p w14:paraId="1AB8199D" w14:textId="21523DC0" w:rsidR="00D36A06" w:rsidRPr="00213175" w:rsidRDefault="00D36A06" w:rsidP="00C871D1">
      <w:pPr>
        <w:pStyle w:val="Level3Bold"/>
        <w:rPr>
          <w:noProof/>
        </w:rPr>
      </w:pPr>
      <w:r w:rsidRPr="00213175">
        <w:t>Nurse practitioner—other than aged care employees</w:t>
      </w:r>
    </w:p>
    <w:p w14:paraId="23BB5E59" w14:textId="512ABBAB" w:rsidR="00D36A06" w:rsidRPr="00213175" w:rsidRDefault="00D36A06" w:rsidP="00D36A06">
      <w:pPr>
        <w:pStyle w:val="History"/>
      </w:pPr>
      <w:r w:rsidRPr="00213175">
        <w:t>[</w:t>
      </w:r>
      <w:r w:rsidRPr="00213175">
        <w:rPr>
          <w:lang w:val="en-GB"/>
        </w:rPr>
        <w:t xml:space="preserve">15.5 varied by </w:t>
      </w:r>
      <w:hyperlink r:id="rId88" w:history="1">
        <w:r w:rsidRPr="00213175">
          <w:rPr>
            <w:rStyle w:val="Hyperlink"/>
            <w:lang w:val="en-GB"/>
          </w:rPr>
          <w:t>PR740715</w:t>
        </w:r>
      </w:hyperlink>
      <w:r w:rsidR="00062806" w:rsidRPr="00213175">
        <w:rPr>
          <w:lang w:val="en-GB"/>
        </w:rPr>
        <w:t>;</w:t>
      </w:r>
      <w:r w:rsidRPr="00213175">
        <w:rPr>
          <w:lang w:val="en-GB"/>
        </w:rPr>
        <w:t xml:space="preserve"> </w:t>
      </w:r>
      <w:r w:rsidR="007C6F92" w:rsidRPr="00213175">
        <w:t>re</w:t>
      </w:r>
      <w:r w:rsidRPr="00213175">
        <w:t xml:space="preserve">named and renumbered as 15.1(d) by </w:t>
      </w:r>
      <w:hyperlink r:id="rId89" w:history="1">
        <w:r w:rsidRPr="00213175">
          <w:rPr>
            <w:rStyle w:val="Hyperlink"/>
          </w:rPr>
          <w:t>PR751294</w:t>
        </w:r>
      </w:hyperlink>
      <w:r w:rsidRPr="00213175">
        <w:t xml:space="preserve"> ppc 30Jun23</w:t>
      </w:r>
      <w:r w:rsidR="00392DDA" w:rsidRPr="00213175">
        <w:t xml:space="preserve">; </w:t>
      </w:r>
      <w:r w:rsidR="00AC5359" w:rsidRPr="00213175">
        <w:t xml:space="preserve">15.1(d) </w:t>
      </w:r>
      <w:r w:rsidR="00392DDA" w:rsidRPr="00213175">
        <w:t xml:space="preserve">varied by </w:t>
      </w:r>
      <w:hyperlink r:id="rId90" w:history="1">
        <w:r w:rsidR="00392DDA" w:rsidRPr="00213175">
          <w:rPr>
            <w:rStyle w:val="Hyperlink"/>
          </w:rPr>
          <w:t>PR762144</w:t>
        </w:r>
      </w:hyperlink>
      <w:r w:rsidR="009201E0" w:rsidRPr="00213175">
        <w:t xml:space="preserve">, </w:t>
      </w:r>
      <w:hyperlink r:id="rId91" w:history="1">
        <w:r w:rsidR="009201E0" w:rsidRPr="00213175">
          <w:rPr>
            <w:rStyle w:val="Hyperlink"/>
          </w:rPr>
          <w:t>PR773919</w:t>
        </w:r>
      </w:hyperlink>
      <w:r w:rsidR="009201E0" w:rsidRPr="00213175">
        <w:t xml:space="preserve"> ppc 01Jul24</w:t>
      </w:r>
      <w:r w:rsidRPr="00213175">
        <w:rPr>
          <w:lang w:val="en-GB"/>
        </w:rPr>
        <w:t>]</w:t>
      </w: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822"/>
        <w:gridCol w:w="2136"/>
        <w:gridCol w:w="2127"/>
      </w:tblGrid>
      <w:tr w:rsidR="00D36A06" w:rsidRPr="00213175" w14:paraId="4D4A84C2" w14:textId="77777777" w:rsidTr="00F86A8C">
        <w:trPr>
          <w:tblHeader/>
        </w:trPr>
        <w:tc>
          <w:tcPr>
            <w:tcW w:w="3822" w:type="dxa"/>
          </w:tcPr>
          <w:p w14:paraId="661F4CA7" w14:textId="77777777" w:rsidR="00D36A06" w:rsidRPr="00213175" w:rsidRDefault="00D36A06" w:rsidP="00F86A8C">
            <w:pPr>
              <w:pStyle w:val="AMODTable"/>
              <w:keepNext/>
              <w:rPr>
                <w:b/>
                <w:bCs/>
              </w:rPr>
            </w:pPr>
            <w:r w:rsidRPr="00213175">
              <w:rPr>
                <w:b/>
                <w:bCs/>
              </w:rPr>
              <w:t>Employee classification</w:t>
            </w:r>
          </w:p>
        </w:tc>
        <w:tc>
          <w:tcPr>
            <w:tcW w:w="2136" w:type="dxa"/>
          </w:tcPr>
          <w:p w14:paraId="59CC9814" w14:textId="77777777" w:rsidR="00D36A06" w:rsidRPr="00213175" w:rsidRDefault="00D36A06" w:rsidP="00F86A8C">
            <w:pPr>
              <w:pStyle w:val="AMODTable"/>
              <w:keepNext/>
              <w:jc w:val="center"/>
              <w:rPr>
                <w:b/>
                <w:bCs/>
              </w:rPr>
            </w:pPr>
            <w:r w:rsidRPr="00213175">
              <w:rPr>
                <w:b/>
                <w:bCs/>
              </w:rPr>
              <w:t>Minimum weekly rate</w:t>
            </w:r>
          </w:p>
          <w:p w14:paraId="18F3294F" w14:textId="77777777" w:rsidR="00D36A06" w:rsidRPr="00213175" w:rsidRDefault="00D36A06" w:rsidP="00F86A8C">
            <w:pPr>
              <w:pStyle w:val="AMODTable"/>
              <w:keepNext/>
              <w:jc w:val="center"/>
              <w:rPr>
                <w:b/>
                <w:bCs/>
              </w:rPr>
            </w:pPr>
            <w:r w:rsidRPr="00213175">
              <w:rPr>
                <w:b/>
                <w:bCs/>
                <w:lang w:eastAsia="en-US"/>
              </w:rPr>
              <w:t>(full-time employee)</w:t>
            </w:r>
          </w:p>
        </w:tc>
        <w:tc>
          <w:tcPr>
            <w:tcW w:w="2127" w:type="dxa"/>
          </w:tcPr>
          <w:p w14:paraId="438480B5" w14:textId="77777777" w:rsidR="00D36A06" w:rsidRPr="00213175" w:rsidRDefault="00D36A06" w:rsidP="00F86A8C">
            <w:pPr>
              <w:pStyle w:val="AMODTable"/>
              <w:keepNext/>
              <w:jc w:val="center"/>
              <w:rPr>
                <w:b/>
                <w:bCs/>
              </w:rPr>
            </w:pPr>
            <w:r w:rsidRPr="00213175">
              <w:rPr>
                <w:b/>
                <w:bCs/>
              </w:rPr>
              <w:t>Minimum hourly rate</w:t>
            </w:r>
          </w:p>
        </w:tc>
      </w:tr>
      <w:tr w:rsidR="00D36A06" w:rsidRPr="00213175" w14:paraId="4BAB15C6" w14:textId="77777777" w:rsidTr="00F86A8C">
        <w:trPr>
          <w:tblHeader/>
        </w:trPr>
        <w:tc>
          <w:tcPr>
            <w:tcW w:w="3822" w:type="dxa"/>
          </w:tcPr>
          <w:p w14:paraId="3ED3DA9F" w14:textId="77777777" w:rsidR="00D36A06" w:rsidRPr="00213175" w:rsidRDefault="00D36A06" w:rsidP="00F86A8C">
            <w:pPr>
              <w:pStyle w:val="AMODTable"/>
            </w:pPr>
          </w:p>
        </w:tc>
        <w:tc>
          <w:tcPr>
            <w:tcW w:w="2136" w:type="dxa"/>
          </w:tcPr>
          <w:p w14:paraId="6076DEED" w14:textId="77777777" w:rsidR="00D36A06" w:rsidRPr="00213175" w:rsidRDefault="00D36A06" w:rsidP="00F86A8C">
            <w:pPr>
              <w:pStyle w:val="AMODTable"/>
              <w:jc w:val="center"/>
            </w:pPr>
            <w:r w:rsidRPr="00213175">
              <w:rPr>
                <w:b/>
                <w:bCs/>
              </w:rPr>
              <w:t>$</w:t>
            </w:r>
          </w:p>
        </w:tc>
        <w:tc>
          <w:tcPr>
            <w:tcW w:w="2127" w:type="dxa"/>
          </w:tcPr>
          <w:p w14:paraId="4B5309C8" w14:textId="77777777" w:rsidR="00D36A06" w:rsidRPr="00213175" w:rsidRDefault="00D36A06" w:rsidP="00F86A8C">
            <w:pPr>
              <w:pStyle w:val="AMODTable"/>
              <w:jc w:val="center"/>
            </w:pPr>
            <w:r w:rsidRPr="00213175">
              <w:rPr>
                <w:b/>
                <w:bCs/>
              </w:rPr>
              <w:t>$</w:t>
            </w:r>
          </w:p>
        </w:tc>
      </w:tr>
      <w:tr w:rsidR="00D36A06" w:rsidRPr="00213175" w14:paraId="3C68FCA3" w14:textId="77777777" w:rsidTr="00F86A8C">
        <w:tc>
          <w:tcPr>
            <w:tcW w:w="3822" w:type="dxa"/>
          </w:tcPr>
          <w:p w14:paraId="7D6F17C8" w14:textId="0E95FFC0" w:rsidR="00D36A06" w:rsidRPr="00213175" w:rsidRDefault="006A4BF1" w:rsidP="00F86A8C">
            <w:pPr>
              <w:pStyle w:val="AMODTable"/>
            </w:pPr>
            <w:r w:rsidRPr="00213175">
              <w:rPr>
                <w:noProof/>
              </w:rPr>
              <w:t>1st year</w:t>
            </w:r>
          </w:p>
        </w:tc>
        <w:tc>
          <w:tcPr>
            <w:tcW w:w="2136" w:type="dxa"/>
          </w:tcPr>
          <w:p w14:paraId="29F03F1B" w14:textId="7CC811A4" w:rsidR="00D36A06" w:rsidRPr="00213175" w:rsidRDefault="006A4BF1" w:rsidP="00F86A8C">
            <w:pPr>
              <w:pStyle w:val="AMODTable"/>
              <w:jc w:val="center"/>
            </w:pPr>
            <w:r w:rsidRPr="00213175">
              <w:rPr>
                <w:noProof/>
              </w:rPr>
              <w:t>1731.30</w:t>
            </w:r>
          </w:p>
        </w:tc>
        <w:tc>
          <w:tcPr>
            <w:tcW w:w="2127" w:type="dxa"/>
          </w:tcPr>
          <w:p w14:paraId="00B1B492" w14:textId="4D168AB0" w:rsidR="00D36A06" w:rsidRPr="00213175" w:rsidRDefault="006A4BF1" w:rsidP="00F86A8C">
            <w:pPr>
              <w:pStyle w:val="AMODTable"/>
              <w:jc w:val="center"/>
            </w:pPr>
            <w:r w:rsidRPr="00213175">
              <w:rPr>
                <w:noProof/>
              </w:rPr>
              <w:t>45.56</w:t>
            </w:r>
          </w:p>
        </w:tc>
      </w:tr>
      <w:tr w:rsidR="00D36A06" w:rsidRPr="00213175" w14:paraId="70EB0E38" w14:textId="77777777" w:rsidTr="00F86A8C">
        <w:tc>
          <w:tcPr>
            <w:tcW w:w="3822" w:type="dxa"/>
          </w:tcPr>
          <w:p w14:paraId="50216705" w14:textId="77777777" w:rsidR="00D36A06" w:rsidRPr="00213175" w:rsidRDefault="006A4BF1" w:rsidP="00F86A8C">
            <w:pPr>
              <w:pStyle w:val="AMODTable"/>
            </w:pPr>
            <w:r w:rsidRPr="00213175">
              <w:rPr>
                <w:noProof/>
              </w:rPr>
              <w:t>2nd year</w:t>
            </w:r>
          </w:p>
        </w:tc>
        <w:tc>
          <w:tcPr>
            <w:tcW w:w="2136" w:type="dxa"/>
          </w:tcPr>
          <w:p w14:paraId="2C7A0927" w14:textId="77777777" w:rsidR="00D36A06" w:rsidRPr="00213175" w:rsidRDefault="006A4BF1" w:rsidP="00F86A8C">
            <w:pPr>
              <w:pStyle w:val="AMODTable"/>
              <w:jc w:val="center"/>
            </w:pPr>
            <w:r w:rsidRPr="00213175">
              <w:rPr>
                <w:noProof/>
              </w:rPr>
              <w:t>1782.70</w:t>
            </w:r>
          </w:p>
        </w:tc>
        <w:tc>
          <w:tcPr>
            <w:tcW w:w="2127" w:type="dxa"/>
          </w:tcPr>
          <w:p w14:paraId="60BDEAF1" w14:textId="77777777" w:rsidR="00D36A06" w:rsidRPr="00213175" w:rsidRDefault="006A4BF1" w:rsidP="00F86A8C">
            <w:pPr>
              <w:pStyle w:val="AMODTable"/>
              <w:jc w:val="center"/>
            </w:pPr>
            <w:r w:rsidRPr="00213175">
              <w:rPr>
                <w:noProof/>
              </w:rPr>
              <w:t>46.91</w:t>
            </w:r>
          </w:p>
        </w:tc>
      </w:tr>
    </w:tbl>
    <w:p w14:paraId="22B0CA84" w14:textId="08332497" w:rsidR="00D36A06" w:rsidRPr="00213175" w:rsidRDefault="00D36A06" w:rsidP="00C871D1">
      <w:pPr>
        <w:pStyle w:val="Level3Bold"/>
        <w:rPr>
          <w:noProof/>
        </w:rPr>
      </w:pPr>
      <w:r w:rsidRPr="00213175">
        <w:lastRenderedPageBreak/>
        <w:t>Occupational health nurses</w:t>
      </w:r>
    </w:p>
    <w:p w14:paraId="7355EBF6" w14:textId="663EECEB" w:rsidR="00D36A06" w:rsidRPr="00213175" w:rsidRDefault="00D36A06" w:rsidP="00D36A06">
      <w:pPr>
        <w:pStyle w:val="History"/>
      </w:pPr>
      <w:r w:rsidRPr="00213175">
        <w:rPr>
          <w:lang w:val="en-GB"/>
        </w:rPr>
        <w:t xml:space="preserve">[15.6 varied by </w:t>
      </w:r>
      <w:hyperlink r:id="rId92" w:history="1">
        <w:r w:rsidRPr="00213175">
          <w:rPr>
            <w:rStyle w:val="Hyperlink"/>
            <w:lang w:val="en-GB"/>
          </w:rPr>
          <w:t>PR740715</w:t>
        </w:r>
      </w:hyperlink>
      <w:r w:rsidR="00062806" w:rsidRPr="00213175">
        <w:rPr>
          <w:lang w:val="en-GB"/>
        </w:rPr>
        <w:t>;</w:t>
      </w:r>
      <w:r w:rsidRPr="00213175">
        <w:rPr>
          <w:lang w:val="en-GB"/>
        </w:rPr>
        <w:t xml:space="preserve"> </w:t>
      </w:r>
      <w:r w:rsidRPr="00213175">
        <w:t xml:space="preserve">renumbered as 15.1(e) by </w:t>
      </w:r>
      <w:hyperlink r:id="rId93" w:history="1">
        <w:r w:rsidRPr="00213175">
          <w:rPr>
            <w:rStyle w:val="Hyperlink"/>
          </w:rPr>
          <w:t>PR751294</w:t>
        </w:r>
      </w:hyperlink>
      <w:r w:rsidRPr="00213175">
        <w:t xml:space="preserve"> ppc 30Jun23</w:t>
      </w:r>
      <w:r w:rsidR="00E15D55" w:rsidRPr="00213175">
        <w:rPr>
          <w:lang w:val="en-GB"/>
        </w:rPr>
        <w:t>;</w:t>
      </w:r>
      <w:r w:rsidR="00E15D55" w:rsidRPr="00213175">
        <w:t xml:space="preserve"> </w:t>
      </w:r>
      <w:r w:rsidR="00AC5359" w:rsidRPr="00213175">
        <w:t xml:space="preserve">15.1(e) </w:t>
      </w:r>
      <w:r w:rsidR="00E15D55" w:rsidRPr="00213175">
        <w:t xml:space="preserve">varied by </w:t>
      </w:r>
      <w:hyperlink r:id="rId94" w:history="1">
        <w:r w:rsidR="00E15D55" w:rsidRPr="00213175">
          <w:rPr>
            <w:rStyle w:val="Hyperlink"/>
          </w:rPr>
          <w:t>PR762144</w:t>
        </w:r>
      </w:hyperlink>
      <w:r w:rsidR="00452EF0" w:rsidRPr="00213175">
        <w:t xml:space="preserve">, </w:t>
      </w:r>
      <w:hyperlink r:id="rId95" w:history="1">
        <w:r w:rsidR="00452EF0" w:rsidRPr="00213175">
          <w:rPr>
            <w:rStyle w:val="Hyperlink"/>
          </w:rPr>
          <w:t>PR773919</w:t>
        </w:r>
      </w:hyperlink>
      <w:r w:rsidR="00452EF0" w:rsidRPr="00213175">
        <w:t xml:space="preserve"> ppc 01Jul24</w:t>
      </w:r>
      <w:r w:rsidR="00E15D55" w:rsidRPr="00213175">
        <w:rPr>
          <w:lang w:val="en-GB"/>
        </w:rPr>
        <w:t>]</w:t>
      </w:r>
    </w:p>
    <w:tbl>
      <w:tblPr>
        <w:tblW w:w="0" w:type="auto"/>
        <w:tblInd w:w="85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822"/>
        <w:gridCol w:w="2136"/>
        <w:gridCol w:w="2127"/>
      </w:tblGrid>
      <w:tr w:rsidR="00D36A06" w:rsidRPr="00213175" w14:paraId="7EB96FB0" w14:textId="77777777" w:rsidTr="00F86A8C">
        <w:trPr>
          <w:cantSplit/>
          <w:tblHeader/>
        </w:trPr>
        <w:tc>
          <w:tcPr>
            <w:tcW w:w="3822" w:type="dxa"/>
          </w:tcPr>
          <w:p w14:paraId="424A3D8B" w14:textId="77777777" w:rsidR="00D36A06" w:rsidRPr="00213175" w:rsidRDefault="00D36A06" w:rsidP="00F86A8C">
            <w:pPr>
              <w:pStyle w:val="AMODTable"/>
              <w:keepNext/>
              <w:rPr>
                <w:b/>
                <w:bCs/>
              </w:rPr>
            </w:pPr>
            <w:r w:rsidRPr="00213175">
              <w:rPr>
                <w:b/>
                <w:bCs/>
              </w:rPr>
              <w:t>Employee classification</w:t>
            </w:r>
          </w:p>
        </w:tc>
        <w:tc>
          <w:tcPr>
            <w:tcW w:w="2136" w:type="dxa"/>
          </w:tcPr>
          <w:p w14:paraId="3527DD08" w14:textId="77777777" w:rsidR="00D36A06" w:rsidRPr="00213175" w:rsidRDefault="00D36A06" w:rsidP="00F86A8C">
            <w:pPr>
              <w:pStyle w:val="AMODTable"/>
              <w:keepNext/>
              <w:jc w:val="center"/>
              <w:rPr>
                <w:b/>
                <w:bCs/>
              </w:rPr>
            </w:pPr>
            <w:r w:rsidRPr="00213175">
              <w:rPr>
                <w:b/>
                <w:bCs/>
              </w:rPr>
              <w:t>Minimum weekly rate</w:t>
            </w:r>
          </w:p>
          <w:p w14:paraId="55574616" w14:textId="77777777" w:rsidR="00D36A06" w:rsidRPr="00213175" w:rsidRDefault="00D36A06" w:rsidP="00F86A8C">
            <w:pPr>
              <w:pStyle w:val="AMODTable"/>
              <w:keepNext/>
              <w:jc w:val="center"/>
              <w:rPr>
                <w:b/>
                <w:bCs/>
              </w:rPr>
            </w:pPr>
            <w:r w:rsidRPr="00213175">
              <w:rPr>
                <w:b/>
                <w:bCs/>
                <w:lang w:eastAsia="en-US"/>
              </w:rPr>
              <w:t>(full-time employee)</w:t>
            </w:r>
          </w:p>
        </w:tc>
        <w:tc>
          <w:tcPr>
            <w:tcW w:w="2127" w:type="dxa"/>
          </w:tcPr>
          <w:p w14:paraId="10288D17" w14:textId="77777777" w:rsidR="00D36A06" w:rsidRPr="00213175" w:rsidRDefault="00D36A06" w:rsidP="00F86A8C">
            <w:pPr>
              <w:pStyle w:val="AMODTable"/>
              <w:keepNext/>
              <w:jc w:val="center"/>
              <w:rPr>
                <w:b/>
                <w:bCs/>
              </w:rPr>
            </w:pPr>
            <w:r w:rsidRPr="00213175">
              <w:rPr>
                <w:b/>
                <w:bCs/>
              </w:rPr>
              <w:t>Minimum hourly rate</w:t>
            </w:r>
          </w:p>
        </w:tc>
      </w:tr>
      <w:tr w:rsidR="00D36A06" w:rsidRPr="00213175" w14:paraId="29962182" w14:textId="77777777" w:rsidTr="00F86A8C">
        <w:trPr>
          <w:cantSplit/>
          <w:tblHeader/>
        </w:trPr>
        <w:tc>
          <w:tcPr>
            <w:tcW w:w="3822" w:type="dxa"/>
          </w:tcPr>
          <w:p w14:paraId="2AFEA5F4" w14:textId="77777777" w:rsidR="00D36A06" w:rsidRPr="00213175" w:rsidRDefault="00D36A06" w:rsidP="00F86A8C">
            <w:pPr>
              <w:pStyle w:val="AMODTable"/>
              <w:rPr>
                <w:b/>
                <w:bCs/>
              </w:rPr>
            </w:pPr>
          </w:p>
        </w:tc>
        <w:tc>
          <w:tcPr>
            <w:tcW w:w="2136" w:type="dxa"/>
          </w:tcPr>
          <w:p w14:paraId="06315497" w14:textId="77777777" w:rsidR="00D36A06" w:rsidRPr="00213175" w:rsidRDefault="00D36A06" w:rsidP="00F86A8C">
            <w:pPr>
              <w:pStyle w:val="AMODTable"/>
              <w:jc w:val="center"/>
              <w:rPr>
                <w:b/>
                <w:bCs/>
              </w:rPr>
            </w:pPr>
            <w:r w:rsidRPr="00213175">
              <w:rPr>
                <w:b/>
                <w:bCs/>
              </w:rPr>
              <w:t>$</w:t>
            </w:r>
          </w:p>
        </w:tc>
        <w:tc>
          <w:tcPr>
            <w:tcW w:w="2127" w:type="dxa"/>
          </w:tcPr>
          <w:p w14:paraId="2D86DB41" w14:textId="77777777" w:rsidR="00D36A06" w:rsidRPr="00213175" w:rsidRDefault="00D36A06" w:rsidP="00F86A8C">
            <w:pPr>
              <w:pStyle w:val="AMODTable"/>
              <w:jc w:val="center"/>
              <w:rPr>
                <w:b/>
                <w:bCs/>
              </w:rPr>
            </w:pPr>
            <w:r w:rsidRPr="00213175">
              <w:rPr>
                <w:b/>
                <w:bCs/>
              </w:rPr>
              <w:t>$</w:t>
            </w:r>
          </w:p>
        </w:tc>
      </w:tr>
      <w:tr w:rsidR="00D36A06" w:rsidRPr="00213175" w14:paraId="306DB8EB" w14:textId="77777777" w:rsidTr="00F86A8C">
        <w:trPr>
          <w:cantSplit/>
        </w:trPr>
        <w:tc>
          <w:tcPr>
            <w:tcW w:w="3822" w:type="dxa"/>
          </w:tcPr>
          <w:p w14:paraId="7F904A58" w14:textId="52C26353" w:rsidR="00D36A06" w:rsidRPr="00213175" w:rsidRDefault="006A4BF1" w:rsidP="00F86A8C">
            <w:pPr>
              <w:pStyle w:val="AMODTable"/>
              <w:rPr>
                <w:b/>
                <w:bCs/>
              </w:rPr>
            </w:pPr>
            <w:r w:rsidRPr="00213175">
              <w:rPr>
                <w:b/>
                <w:bCs/>
                <w:noProof/>
              </w:rPr>
              <w:t>Occupational health nurse—level 1</w:t>
            </w:r>
          </w:p>
        </w:tc>
        <w:tc>
          <w:tcPr>
            <w:tcW w:w="2136" w:type="dxa"/>
          </w:tcPr>
          <w:p w14:paraId="5D81152B" w14:textId="4D9E3887" w:rsidR="00D36A06" w:rsidRPr="00213175" w:rsidRDefault="00D36A06" w:rsidP="00F86A8C">
            <w:pPr>
              <w:pStyle w:val="AMODTable"/>
              <w:jc w:val="center"/>
              <w:rPr>
                <w:b/>
                <w:bCs/>
              </w:rPr>
            </w:pPr>
          </w:p>
        </w:tc>
        <w:tc>
          <w:tcPr>
            <w:tcW w:w="2127" w:type="dxa"/>
          </w:tcPr>
          <w:p w14:paraId="3C15EE8F" w14:textId="6580965D" w:rsidR="00D36A06" w:rsidRPr="00213175" w:rsidRDefault="00D36A06" w:rsidP="00F86A8C">
            <w:pPr>
              <w:pStyle w:val="AMODTable"/>
              <w:jc w:val="center"/>
              <w:rPr>
                <w:b/>
                <w:bCs/>
              </w:rPr>
            </w:pPr>
          </w:p>
        </w:tc>
      </w:tr>
      <w:tr w:rsidR="00D36A06" w:rsidRPr="00213175" w14:paraId="4BAB05EB" w14:textId="77777777" w:rsidTr="00F86A8C">
        <w:trPr>
          <w:cantSplit/>
        </w:trPr>
        <w:tc>
          <w:tcPr>
            <w:tcW w:w="3822" w:type="dxa"/>
          </w:tcPr>
          <w:p w14:paraId="048D5F0D" w14:textId="77777777" w:rsidR="00D36A06" w:rsidRPr="00213175" w:rsidRDefault="006A4BF1" w:rsidP="00F86A8C">
            <w:pPr>
              <w:pStyle w:val="AMODTable"/>
              <w:rPr>
                <w:b/>
                <w:bCs/>
              </w:rPr>
            </w:pPr>
            <w:r w:rsidRPr="00213175">
              <w:rPr>
                <w:noProof/>
              </w:rPr>
              <w:t>Pay point 1</w:t>
            </w:r>
          </w:p>
        </w:tc>
        <w:tc>
          <w:tcPr>
            <w:tcW w:w="2136" w:type="dxa"/>
          </w:tcPr>
          <w:p w14:paraId="3E842DFF" w14:textId="77777777" w:rsidR="00D36A06" w:rsidRPr="00213175" w:rsidRDefault="006A4BF1" w:rsidP="00F86A8C">
            <w:pPr>
              <w:pStyle w:val="AMODTable"/>
              <w:jc w:val="center"/>
              <w:rPr>
                <w:b/>
                <w:bCs/>
              </w:rPr>
            </w:pPr>
            <w:r w:rsidRPr="00213175">
              <w:rPr>
                <w:noProof/>
              </w:rPr>
              <w:t>1207.30</w:t>
            </w:r>
          </w:p>
        </w:tc>
        <w:tc>
          <w:tcPr>
            <w:tcW w:w="2127" w:type="dxa"/>
          </w:tcPr>
          <w:p w14:paraId="6FE552EB" w14:textId="77777777" w:rsidR="00D36A06" w:rsidRPr="00213175" w:rsidRDefault="006A4BF1" w:rsidP="00F86A8C">
            <w:pPr>
              <w:pStyle w:val="AMODTable"/>
              <w:jc w:val="center"/>
              <w:rPr>
                <w:b/>
                <w:bCs/>
              </w:rPr>
            </w:pPr>
            <w:r w:rsidRPr="00213175">
              <w:rPr>
                <w:noProof/>
              </w:rPr>
              <w:t>31.77</w:t>
            </w:r>
          </w:p>
        </w:tc>
      </w:tr>
      <w:tr w:rsidR="00D36A06" w:rsidRPr="00213175" w14:paraId="7C2FD850" w14:textId="77777777" w:rsidTr="00F86A8C">
        <w:trPr>
          <w:cantSplit/>
        </w:trPr>
        <w:tc>
          <w:tcPr>
            <w:tcW w:w="3822" w:type="dxa"/>
          </w:tcPr>
          <w:p w14:paraId="7B0EEEA5" w14:textId="77777777" w:rsidR="00D36A06" w:rsidRPr="00213175" w:rsidRDefault="006A4BF1" w:rsidP="00F86A8C">
            <w:pPr>
              <w:pStyle w:val="AMODTable"/>
              <w:rPr>
                <w:b/>
                <w:bCs/>
              </w:rPr>
            </w:pPr>
            <w:r w:rsidRPr="00213175">
              <w:rPr>
                <w:noProof/>
              </w:rPr>
              <w:t>Pay point 2</w:t>
            </w:r>
          </w:p>
        </w:tc>
        <w:tc>
          <w:tcPr>
            <w:tcW w:w="2136" w:type="dxa"/>
          </w:tcPr>
          <w:p w14:paraId="06E62DD3" w14:textId="77777777" w:rsidR="00D36A06" w:rsidRPr="00213175" w:rsidRDefault="006A4BF1" w:rsidP="00F86A8C">
            <w:pPr>
              <w:pStyle w:val="AMODTable"/>
              <w:jc w:val="center"/>
              <w:rPr>
                <w:b/>
                <w:bCs/>
              </w:rPr>
            </w:pPr>
            <w:r w:rsidRPr="00213175">
              <w:rPr>
                <w:noProof/>
              </w:rPr>
              <w:t>1244.40</w:t>
            </w:r>
          </w:p>
        </w:tc>
        <w:tc>
          <w:tcPr>
            <w:tcW w:w="2127" w:type="dxa"/>
          </w:tcPr>
          <w:p w14:paraId="4778B11F" w14:textId="77777777" w:rsidR="00D36A06" w:rsidRPr="00213175" w:rsidRDefault="006A4BF1" w:rsidP="00F86A8C">
            <w:pPr>
              <w:pStyle w:val="AMODTable"/>
              <w:jc w:val="center"/>
              <w:rPr>
                <w:b/>
                <w:bCs/>
              </w:rPr>
            </w:pPr>
            <w:r w:rsidRPr="00213175">
              <w:rPr>
                <w:noProof/>
              </w:rPr>
              <w:t>32.75</w:t>
            </w:r>
          </w:p>
        </w:tc>
      </w:tr>
      <w:tr w:rsidR="00D36A06" w:rsidRPr="00213175" w14:paraId="6567F0F6" w14:textId="77777777" w:rsidTr="00F86A8C">
        <w:trPr>
          <w:cantSplit/>
        </w:trPr>
        <w:tc>
          <w:tcPr>
            <w:tcW w:w="3822" w:type="dxa"/>
          </w:tcPr>
          <w:p w14:paraId="528A5E09" w14:textId="77777777" w:rsidR="00D36A06" w:rsidRPr="00213175" w:rsidRDefault="006A4BF1" w:rsidP="00F86A8C">
            <w:pPr>
              <w:pStyle w:val="AMODTable"/>
              <w:rPr>
                <w:b/>
                <w:bCs/>
              </w:rPr>
            </w:pPr>
            <w:r w:rsidRPr="00213175">
              <w:rPr>
                <w:noProof/>
              </w:rPr>
              <w:t>Pay point 3</w:t>
            </w:r>
          </w:p>
        </w:tc>
        <w:tc>
          <w:tcPr>
            <w:tcW w:w="2136" w:type="dxa"/>
          </w:tcPr>
          <w:p w14:paraId="21466B8B" w14:textId="77777777" w:rsidR="00D36A06" w:rsidRPr="00213175" w:rsidRDefault="006A4BF1" w:rsidP="00F86A8C">
            <w:pPr>
              <w:pStyle w:val="AMODTable"/>
              <w:jc w:val="center"/>
              <w:rPr>
                <w:b/>
                <w:bCs/>
              </w:rPr>
            </w:pPr>
            <w:r w:rsidRPr="00213175">
              <w:rPr>
                <w:noProof/>
              </w:rPr>
              <w:t>1280.40</w:t>
            </w:r>
          </w:p>
        </w:tc>
        <w:tc>
          <w:tcPr>
            <w:tcW w:w="2127" w:type="dxa"/>
          </w:tcPr>
          <w:p w14:paraId="25987908" w14:textId="77777777" w:rsidR="00D36A06" w:rsidRPr="00213175" w:rsidRDefault="006A4BF1" w:rsidP="00F86A8C">
            <w:pPr>
              <w:pStyle w:val="AMODTable"/>
              <w:jc w:val="center"/>
              <w:rPr>
                <w:b/>
                <w:bCs/>
              </w:rPr>
            </w:pPr>
            <w:r w:rsidRPr="00213175">
              <w:rPr>
                <w:noProof/>
              </w:rPr>
              <w:t>33.69</w:t>
            </w:r>
          </w:p>
        </w:tc>
      </w:tr>
      <w:tr w:rsidR="00D36A06" w:rsidRPr="00213175" w14:paraId="759521F9" w14:textId="77777777" w:rsidTr="00F86A8C">
        <w:trPr>
          <w:cantSplit/>
        </w:trPr>
        <w:tc>
          <w:tcPr>
            <w:tcW w:w="3822" w:type="dxa"/>
          </w:tcPr>
          <w:p w14:paraId="5F93EB07" w14:textId="77777777" w:rsidR="00D36A06" w:rsidRPr="00213175" w:rsidRDefault="006A4BF1" w:rsidP="00F86A8C">
            <w:pPr>
              <w:pStyle w:val="AMODTable"/>
              <w:rPr>
                <w:b/>
                <w:bCs/>
              </w:rPr>
            </w:pPr>
            <w:r w:rsidRPr="00213175">
              <w:rPr>
                <w:noProof/>
              </w:rPr>
              <w:t>Pay point 4</w:t>
            </w:r>
          </w:p>
        </w:tc>
        <w:tc>
          <w:tcPr>
            <w:tcW w:w="2136" w:type="dxa"/>
          </w:tcPr>
          <w:p w14:paraId="48AC4754" w14:textId="77777777" w:rsidR="00D36A06" w:rsidRPr="00213175" w:rsidRDefault="006A4BF1" w:rsidP="00F86A8C">
            <w:pPr>
              <w:pStyle w:val="AMODTable"/>
              <w:jc w:val="center"/>
              <w:rPr>
                <w:b/>
                <w:bCs/>
              </w:rPr>
            </w:pPr>
            <w:r w:rsidRPr="00213175">
              <w:rPr>
                <w:noProof/>
              </w:rPr>
              <w:t>1317.40</w:t>
            </w:r>
          </w:p>
        </w:tc>
        <w:tc>
          <w:tcPr>
            <w:tcW w:w="2127" w:type="dxa"/>
          </w:tcPr>
          <w:p w14:paraId="14394EEA" w14:textId="77777777" w:rsidR="00D36A06" w:rsidRPr="00213175" w:rsidRDefault="006A4BF1" w:rsidP="00F86A8C">
            <w:pPr>
              <w:pStyle w:val="AMODTable"/>
              <w:jc w:val="center"/>
              <w:rPr>
                <w:b/>
                <w:bCs/>
              </w:rPr>
            </w:pPr>
            <w:r w:rsidRPr="00213175">
              <w:rPr>
                <w:noProof/>
              </w:rPr>
              <w:t>34.67</w:t>
            </w:r>
          </w:p>
        </w:tc>
      </w:tr>
      <w:tr w:rsidR="00D36A06" w:rsidRPr="00213175" w14:paraId="3D9AA68F" w14:textId="77777777" w:rsidTr="00F86A8C">
        <w:trPr>
          <w:cantSplit/>
        </w:trPr>
        <w:tc>
          <w:tcPr>
            <w:tcW w:w="3822" w:type="dxa"/>
          </w:tcPr>
          <w:p w14:paraId="75454BC9" w14:textId="77777777" w:rsidR="00D36A06" w:rsidRPr="00213175" w:rsidRDefault="006A4BF1" w:rsidP="00F86A8C">
            <w:pPr>
              <w:pStyle w:val="AMODTable"/>
              <w:rPr>
                <w:b/>
                <w:bCs/>
              </w:rPr>
            </w:pPr>
            <w:r w:rsidRPr="00213175">
              <w:rPr>
                <w:noProof/>
              </w:rPr>
              <w:t>Pay point 5</w:t>
            </w:r>
          </w:p>
        </w:tc>
        <w:tc>
          <w:tcPr>
            <w:tcW w:w="2136" w:type="dxa"/>
          </w:tcPr>
          <w:p w14:paraId="7E794172" w14:textId="77777777" w:rsidR="00D36A06" w:rsidRPr="00213175" w:rsidRDefault="006A4BF1" w:rsidP="00F86A8C">
            <w:pPr>
              <w:pStyle w:val="AMODTable"/>
              <w:jc w:val="center"/>
              <w:rPr>
                <w:b/>
                <w:bCs/>
              </w:rPr>
            </w:pPr>
            <w:r w:rsidRPr="00213175">
              <w:rPr>
                <w:noProof/>
              </w:rPr>
              <w:t>1351.70</w:t>
            </w:r>
          </w:p>
        </w:tc>
        <w:tc>
          <w:tcPr>
            <w:tcW w:w="2127" w:type="dxa"/>
          </w:tcPr>
          <w:p w14:paraId="0CD0B41E" w14:textId="77777777" w:rsidR="00D36A06" w:rsidRPr="00213175" w:rsidRDefault="006A4BF1" w:rsidP="00F86A8C">
            <w:pPr>
              <w:pStyle w:val="AMODTable"/>
              <w:jc w:val="center"/>
              <w:rPr>
                <w:b/>
                <w:bCs/>
              </w:rPr>
            </w:pPr>
            <w:r w:rsidRPr="00213175">
              <w:rPr>
                <w:noProof/>
              </w:rPr>
              <w:t>35.57</w:t>
            </w:r>
          </w:p>
        </w:tc>
      </w:tr>
      <w:tr w:rsidR="00D36A06" w:rsidRPr="00213175" w14:paraId="31C24AB9" w14:textId="77777777" w:rsidTr="00F86A8C">
        <w:trPr>
          <w:cantSplit/>
        </w:trPr>
        <w:tc>
          <w:tcPr>
            <w:tcW w:w="3822" w:type="dxa"/>
          </w:tcPr>
          <w:p w14:paraId="70F4969C" w14:textId="77777777" w:rsidR="00D36A06" w:rsidRPr="00213175" w:rsidRDefault="006A4BF1" w:rsidP="00F86A8C">
            <w:pPr>
              <w:pStyle w:val="AMODTable"/>
              <w:rPr>
                <w:b/>
                <w:bCs/>
              </w:rPr>
            </w:pPr>
            <w:r w:rsidRPr="00213175">
              <w:rPr>
                <w:b/>
                <w:bCs/>
                <w:noProof/>
              </w:rPr>
              <w:t>Occupational health nurse—level 2</w:t>
            </w:r>
          </w:p>
        </w:tc>
        <w:tc>
          <w:tcPr>
            <w:tcW w:w="2136" w:type="dxa"/>
          </w:tcPr>
          <w:p w14:paraId="7242D6A1" w14:textId="77777777" w:rsidR="00D36A06" w:rsidRPr="00213175" w:rsidRDefault="00D36A06" w:rsidP="00F86A8C">
            <w:pPr>
              <w:pStyle w:val="AMODTable"/>
              <w:jc w:val="center"/>
              <w:rPr>
                <w:b/>
                <w:bCs/>
              </w:rPr>
            </w:pPr>
          </w:p>
        </w:tc>
        <w:tc>
          <w:tcPr>
            <w:tcW w:w="2127" w:type="dxa"/>
          </w:tcPr>
          <w:p w14:paraId="0930D75A" w14:textId="77777777" w:rsidR="00D36A06" w:rsidRPr="00213175" w:rsidRDefault="00D36A06" w:rsidP="00F86A8C">
            <w:pPr>
              <w:pStyle w:val="AMODTable"/>
              <w:jc w:val="center"/>
              <w:rPr>
                <w:b/>
                <w:bCs/>
              </w:rPr>
            </w:pPr>
          </w:p>
        </w:tc>
      </w:tr>
      <w:tr w:rsidR="00D36A06" w:rsidRPr="00213175" w14:paraId="5FED5567" w14:textId="77777777" w:rsidTr="00F86A8C">
        <w:trPr>
          <w:cantSplit/>
        </w:trPr>
        <w:tc>
          <w:tcPr>
            <w:tcW w:w="3822" w:type="dxa"/>
          </w:tcPr>
          <w:p w14:paraId="05B96970" w14:textId="77777777" w:rsidR="00D36A06" w:rsidRPr="00213175" w:rsidRDefault="006A4BF1" w:rsidP="00F86A8C">
            <w:pPr>
              <w:pStyle w:val="AMODTable"/>
              <w:rPr>
                <w:b/>
                <w:bCs/>
              </w:rPr>
            </w:pPr>
            <w:r w:rsidRPr="00213175">
              <w:rPr>
                <w:noProof/>
              </w:rPr>
              <w:t>Pay point 1</w:t>
            </w:r>
          </w:p>
        </w:tc>
        <w:tc>
          <w:tcPr>
            <w:tcW w:w="2136" w:type="dxa"/>
          </w:tcPr>
          <w:p w14:paraId="350E9314" w14:textId="77777777" w:rsidR="00D36A06" w:rsidRPr="00213175" w:rsidRDefault="006A4BF1" w:rsidP="00F86A8C">
            <w:pPr>
              <w:pStyle w:val="AMODTable"/>
              <w:jc w:val="center"/>
              <w:rPr>
                <w:b/>
                <w:bCs/>
              </w:rPr>
            </w:pPr>
            <w:r w:rsidRPr="00213175">
              <w:rPr>
                <w:noProof/>
              </w:rPr>
              <w:t>1387.60</w:t>
            </w:r>
          </w:p>
        </w:tc>
        <w:tc>
          <w:tcPr>
            <w:tcW w:w="2127" w:type="dxa"/>
          </w:tcPr>
          <w:p w14:paraId="0B2D323F" w14:textId="77777777" w:rsidR="00D36A06" w:rsidRPr="00213175" w:rsidRDefault="006A4BF1" w:rsidP="00F86A8C">
            <w:pPr>
              <w:pStyle w:val="AMODTable"/>
              <w:jc w:val="center"/>
              <w:rPr>
                <w:b/>
                <w:bCs/>
              </w:rPr>
            </w:pPr>
            <w:r w:rsidRPr="00213175">
              <w:rPr>
                <w:noProof/>
              </w:rPr>
              <w:t>36.52</w:t>
            </w:r>
          </w:p>
        </w:tc>
      </w:tr>
      <w:tr w:rsidR="00D36A06" w:rsidRPr="00213175" w14:paraId="0CC7C850" w14:textId="77777777" w:rsidTr="00F86A8C">
        <w:trPr>
          <w:cantSplit/>
        </w:trPr>
        <w:tc>
          <w:tcPr>
            <w:tcW w:w="3822" w:type="dxa"/>
          </w:tcPr>
          <w:p w14:paraId="2EF24B4D" w14:textId="77777777" w:rsidR="00D36A06" w:rsidRPr="00213175" w:rsidRDefault="006A4BF1" w:rsidP="00F86A8C">
            <w:pPr>
              <w:pStyle w:val="AMODTable"/>
              <w:rPr>
                <w:b/>
                <w:bCs/>
              </w:rPr>
            </w:pPr>
            <w:r w:rsidRPr="00213175">
              <w:rPr>
                <w:noProof/>
              </w:rPr>
              <w:t>Pay point 2</w:t>
            </w:r>
          </w:p>
        </w:tc>
        <w:tc>
          <w:tcPr>
            <w:tcW w:w="2136" w:type="dxa"/>
          </w:tcPr>
          <w:p w14:paraId="203F9E9E" w14:textId="77777777" w:rsidR="00D36A06" w:rsidRPr="00213175" w:rsidRDefault="006A4BF1" w:rsidP="00F86A8C">
            <w:pPr>
              <w:pStyle w:val="AMODTable"/>
              <w:jc w:val="center"/>
              <w:rPr>
                <w:b/>
                <w:bCs/>
              </w:rPr>
            </w:pPr>
            <w:r w:rsidRPr="00213175">
              <w:rPr>
                <w:noProof/>
              </w:rPr>
              <w:t>1409.70</w:t>
            </w:r>
          </w:p>
        </w:tc>
        <w:tc>
          <w:tcPr>
            <w:tcW w:w="2127" w:type="dxa"/>
          </w:tcPr>
          <w:p w14:paraId="43B4DE7A" w14:textId="77777777" w:rsidR="00D36A06" w:rsidRPr="00213175" w:rsidRDefault="006A4BF1" w:rsidP="00F86A8C">
            <w:pPr>
              <w:pStyle w:val="AMODTable"/>
              <w:jc w:val="center"/>
              <w:rPr>
                <w:b/>
                <w:bCs/>
              </w:rPr>
            </w:pPr>
            <w:r w:rsidRPr="00213175">
              <w:rPr>
                <w:noProof/>
              </w:rPr>
              <w:t>37.10</w:t>
            </w:r>
          </w:p>
        </w:tc>
      </w:tr>
      <w:tr w:rsidR="00D36A06" w:rsidRPr="00213175" w14:paraId="6FD8E5E8" w14:textId="77777777" w:rsidTr="00F86A8C">
        <w:trPr>
          <w:cantSplit/>
        </w:trPr>
        <w:tc>
          <w:tcPr>
            <w:tcW w:w="3822" w:type="dxa"/>
          </w:tcPr>
          <w:p w14:paraId="675C5E4E" w14:textId="77777777" w:rsidR="00D36A06" w:rsidRPr="00213175" w:rsidRDefault="006A4BF1" w:rsidP="00F86A8C">
            <w:pPr>
              <w:pStyle w:val="AMODTable"/>
              <w:rPr>
                <w:b/>
                <w:bCs/>
              </w:rPr>
            </w:pPr>
            <w:r w:rsidRPr="00213175">
              <w:rPr>
                <w:noProof/>
              </w:rPr>
              <w:t>Pay point 3</w:t>
            </w:r>
          </w:p>
        </w:tc>
        <w:tc>
          <w:tcPr>
            <w:tcW w:w="2136" w:type="dxa"/>
          </w:tcPr>
          <w:p w14:paraId="5D9ACDD8" w14:textId="77777777" w:rsidR="00D36A06" w:rsidRPr="00213175" w:rsidRDefault="006A4BF1" w:rsidP="00F86A8C">
            <w:pPr>
              <w:pStyle w:val="AMODTable"/>
              <w:jc w:val="center"/>
              <w:rPr>
                <w:b/>
                <w:bCs/>
              </w:rPr>
            </w:pPr>
            <w:r w:rsidRPr="00213175">
              <w:rPr>
                <w:noProof/>
              </w:rPr>
              <w:t>1434.10</w:t>
            </w:r>
          </w:p>
        </w:tc>
        <w:tc>
          <w:tcPr>
            <w:tcW w:w="2127" w:type="dxa"/>
          </w:tcPr>
          <w:p w14:paraId="16D7CCCF" w14:textId="77777777" w:rsidR="00D36A06" w:rsidRPr="00213175" w:rsidRDefault="006A4BF1" w:rsidP="00F86A8C">
            <w:pPr>
              <w:pStyle w:val="AMODTable"/>
              <w:jc w:val="center"/>
              <w:rPr>
                <w:b/>
                <w:bCs/>
              </w:rPr>
            </w:pPr>
            <w:r w:rsidRPr="00213175">
              <w:rPr>
                <w:noProof/>
              </w:rPr>
              <w:t>37.74</w:t>
            </w:r>
          </w:p>
        </w:tc>
      </w:tr>
      <w:tr w:rsidR="00D36A06" w:rsidRPr="00213175" w14:paraId="468FE9AD" w14:textId="77777777" w:rsidTr="00F86A8C">
        <w:trPr>
          <w:cantSplit/>
        </w:trPr>
        <w:tc>
          <w:tcPr>
            <w:tcW w:w="3822" w:type="dxa"/>
          </w:tcPr>
          <w:p w14:paraId="6EF8E4C6" w14:textId="77777777" w:rsidR="00D36A06" w:rsidRPr="00213175" w:rsidRDefault="006A4BF1" w:rsidP="00F86A8C">
            <w:pPr>
              <w:pStyle w:val="AMODTable"/>
              <w:rPr>
                <w:b/>
                <w:bCs/>
              </w:rPr>
            </w:pPr>
            <w:r w:rsidRPr="00213175">
              <w:rPr>
                <w:noProof/>
              </w:rPr>
              <w:t>Pay point 4</w:t>
            </w:r>
          </w:p>
        </w:tc>
        <w:tc>
          <w:tcPr>
            <w:tcW w:w="2136" w:type="dxa"/>
          </w:tcPr>
          <w:p w14:paraId="5D6D648F" w14:textId="77777777" w:rsidR="00D36A06" w:rsidRPr="00213175" w:rsidRDefault="006A4BF1" w:rsidP="00F86A8C">
            <w:pPr>
              <w:pStyle w:val="AMODTable"/>
              <w:jc w:val="center"/>
              <w:rPr>
                <w:b/>
                <w:bCs/>
              </w:rPr>
            </w:pPr>
            <w:r w:rsidRPr="00213175">
              <w:rPr>
                <w:noProof/>
              </w:rPr>
              <w:t>1457.60</w:t>
            </w:r>
          </w:p>
        </w:tc>
        <w:tc>
          <w:tcPr>
            <w:tcW w:w="2127" w:type="dxa"/>
          </w:tcPr>
          <w:p w14:paraId="48B799B1" w14:textId="77777777" w:rsidR="00D36A06" w:rsidRPr="00213175" w:rsidRDefault="006A4BF1" w:rsidP="00F86A8C">
            <w:pPr>
              <w:pStyle w:val="AMODTable"/>
              <w:jc w:val="center"/>
              <w:rPr>
                <w:b/>
                <w:bCs/>
              </w:rPr>
            </w:pPr>
            <w:r w:rsidRPr="00213175">
              <w:rPr>
                <w:noProof/>
              </w:rPr>
              <w:t>38.36</w:t>
            </w:r>
          </w:p>
        </w:tc>
      </w:tr>
      <w:tr w:rsidR="00D36A06" w:rsidRPr="00213175" w14:paraId="47DC35A2" w14:textId="77777777" w:rsidTr="00F86A8C">
        <w:trPr>
          <w:cantSplit/>
        </w:trPr>
        <w:tc>
          <w:tcPr>
            <w:tcW w:w="3822" w:type="dxa"/>
          </w:tcPr>
          <w:p w14:paraId="1A046B8A" w14:textId="77777777" w:rsidR="00D36A06" w:rsidRPr="00213175" w:rsidRDefault="006A4BF1" w:rsidP="00F86A8C">
            <w:pPr>
              <w:pStyle w:val="AMODTable"/>
              <w:rPr>
                <w:b/>
                <w:bCs/>
              </w:rPr>
            </w:pPr>
            <w:r w:rsidRPr="00213175">
              <w:rPr>
                <w:b/>
                <w:bCs/>
                <w:noProof/>
              </w:rPr>
              <w:t>Senior occupational health clinical nurse</w:t>
            </w:r>
          </w:p>
        </w:tc>
        <w:tc>
          <w:tcPr>
            <w:tcW w:w="2136" w:type="dxa"/>
          </w:tcPr>
          <w:p w14:paraId="369E50DE" w14:textId="77777777" w:rsidR="00D36A06" w:rsidRPr="00213175" w:rsidRDefault="006A4BF1" w:rsidP="00F86A8C">
            <w:pPr>
              <w:pStyle w:val="AMODTable"/>
              <w:jc w:val="center"/>
              <w:rPr>
                <w:b/>
                <w:bCs/>
              </w:rPr>
            </w:pPr>
            <w:r w:rsidRPr="00213175">
              <w:rPr>
                <w:noProof/>
              </w:rPr>
              <w:t>1457.60</w:t>
            </w:r>
          </w:p>
        </w:tc>
        <w:tc>
          <w:tcPr>
            <w:tcW w:w="2127" w:type="dxa"/>
          </w:tcPr>
          <w:p w14:paraId="72913647" w14:textId="77777777" w:rsidR="00D36A06" w:rsidRPr="00213175" w:rsidRDefault="006A4BF1" w:rsidP="00F86A8C">
            <w:pPr>
              <w:pStyle w:val="AMODTable"/>
              <w:jc w:val="center"/>
              <w:rPr>
                <w:b/>
                <w:bCs/>
              </w:rPr>
            </w:pPr>
            <w:r w:rsidRPr="00213175">
              <w:rPr>
                <w:noProof/>
              </w:rPr>
              <w:t>38.36</w:t>
            </w:r>
          </w:p>
        </w:tc>
      </w:tr>
      <w:tr w:rsidR="00D36A06" w:rsidRPr="00213175" w14:paraId="52019967" w14:textId="77777777" w:rsidTr="00F86A8C">
        <w:trPr>
          <w:cantSplit/>
        </w:trPr>
        <w:tc>
          <w:tcPr>
            <w:tcW w:w="3822" w:type="dxa"/>
          </w:tcPr>
          <w:p w14:paraId="66025ACC" w14:textId="77777777" w:rsidR="00D36A06" w:rsidRPr="00213175" w:rsidRDefault="006A4BF1" w:rsidP="00F86A8C">
            <w:pPr>
              <w:pStyle w:val="AMODTable"/>
              <w:rPr>
                <w:b/>
                <w:bCs/>
              </w:rPr>
            </w:pPr>
            <w:r w:rsidRPr="00213175">
              <w:rPr>
                <w:b/>
                <w:bCs/>
                <w:noProof/>
              </w:rPr>
              <w:t>Occupational health nurse—level 3</w:t>
            </w:r>
          </w:p>
        </w:tc>
        <w:tc>
          <w:tcPr>
            <w:tcW w:w="2136" w:type="dxa"/>
          </w:tcPr>
          <w:p w14:paraId="036220E0" w14:textId="77777777" w:rsidR="00D36A06" w:rsidRPr="00213175" w:rsidRDefault="00D36A06" w:rsidP="00F86A8C">
            <w:pPr>
              <w:pStyle w:val="AMODTable"/>
              <w:jc w:val="center"/>
              <w:rPr>
                <w:b/>
                <w:bCs/>
              </w:rPr>
            </w:pPr>
          </w:p>
        </w:tc>
        <w:tc>
          <w:tcPr>
            <w:tcW w:w="2127" w:type="dxa"/>
          </w:tcPr>
          <w:p w14:paraId="6693DFE7" w14:textId="77777777" w:rsidR="00D36A06" w:rsidRPr="00213175" w:rsidRDefault="00D36A06" w:rsidP="00F86A8C">
            <w:pPr>
              <w:pStyle w:val="AMODTable"/>
              <w:jc w:val="center"/>
              <w:rPr>
                <w:b/>
                <w:bCs/>
              </w:rPr>
            </w:pPr>
          </w:p>
        </w:tc>
      </w:tr>
      <w:tr w:rsidR="00D36A06" w:rsidRPr="00213175" w14:paraId="2C25AB00" w14:textId="77777777" w:rsidTr="00F86A8C">
        <w:trPr>
          <w:cantSplit/>
        </w:trPr>
        <w:tc>
          <w:tcPr>
            <w:tcW w:w="3822" w:type="dxa"/>
          </w:tcPr>
          <w:p w14:paraId="2266E142" w14:textId="77777777" w:rsidR="00D36A06" w:rsidRPr="00213175" w:rsidRDefault="006A4BF1" w:rsidP="00F86A8C">
            <w:pPr>
              <w:pStyle w:val="AMODTable"/>
              <w:rPr>
                <w:b/>
                <w:bCs/>
              </w:rPr>
            </w:pPr>
            <w:r w:rsidRPr="00213175">
              <w:rPr>
                <w:noProof/>
              </w:rPr>
              <w:t>Pay point 1</w:t>
            </w:r>
          </w:p>
        </w:tc>
        <w:tc>
          <w:tcPr>
            <w:tcW w:w="2136" w:type="dxa"/>
          </w:tcPr>
          <w:p w14:paraId="5FDC5679" w14:textId="77777777" w:rsidR="00D36A06" w:rsidRPr="00213175" w:rsidRDefault="006A4BF1" w:rsidP="00F86A8C">
            <w:pPr>
              <w:pStyle w:val="AMODTable"/>
              <w:jc w:val="center"/>
              <w:rPr>
                <w:b/>
                <w:bCs/>
              </w:rPr>
            </w:pPr>
            <w:r w:rsidRPr="00213175">
              <w:rPr>
                <w:noProof/>
              </w:rPr>
              <w:t>1504.50</w:t>
            </w:r>
          </w:p>
        </w:tc>
        <w:tc>
          <w:tcPr>
            <w:tcW w:w="2127" w:type="dxa"/>
          </w:tcPr>
          <w:p w14:paraId="22EE5453" w14:textId="77777777" w:rsidR="00D36A06" w:rsidRPr="00213175" w:rsidRDefault="006A4BF1" w:rsidP="00F86A8C">
            <w:pPr>
              <w:pStyle w:val="AMODTable"/>
              <w:jc w:val="center"/>
              <w:rPr>
                <w:b/>
                <w:bCs/>
              </w:rPr>
            </w:pPr>
            <w:r w:rsidRPr="00213175">
              <w:rPr>
                <w:noProof/>
              </w:rPr>
              <w:t>39.59</w:t>
            </w:r>
          </w:p>
        </w:tc>
      </w:tr>
      <w:tr w:rsidR="00D36A06" w:rsidRPr="00213175" w14:paraId="5869CBBE" w14:textId="77777777" w:rsidTr="00F86A8C">
        <w:trPr>
          <w:cantSplit/>
        </w:trPr>
        <w:tc>
          <w:tcPr>
            <w:tcW w:w="3822" w:type="dxa"/>
          </w:tcPr>
          <w:p w14:paraId="3C1DF757" w14:textId="77777777" w:rsidR="00D36A06" w:rsidRPr="00213175" w:rsidRDefault="006A4BF1" w:rsidP="00F86A8C">
            <w:pPr>
              <w:pStyle w:val="AMODTable"/>
              <w:rPr>
                <w:b/>
                <w:bCs/>
              </w:rPr>
            </w:pPr>
            <w:r w:rsidRPr="00213175">
              <w:rPr>
                <w:noProof/>
              </w:rPr>
              <w:t>Pay point 2</w:t>
            </w:r>
          </w:p>
        </w:tc>
        <w:tc>
          <w:tcPr>
            <w:tcW w:w="2136" w:type="dxa"/>
          </w:tcPr>
          <w:p w14:paraId="64A6A45D" w14:textId="77777777" w:rsidR="00D36A06" w:rsidRPr="00213175" w:rsidRDefault="006A4BF1" w:rsidP="00F86A8C">
            <w:pPr>
              <w:pStyle w:val="AMODTable"/>
              <w:jc w:val="center"/>
              <w:rPr>
                <w:b/>
                <w:bCs/>
              </w:rPr>
            </w:pPr>
            <w:r w:rsidRPr="00213175">
              <w:rPr>
                <w:noProof/>
              </w:rPr>
              <w:t>1532.20</w:t>
            </w:r>
          </w:p>
        </w:tc>
        <w:tc>
          <w:tcPr>
            <w:tcW w:w="2127" w:type="dxa"/>
          </w:tcPr>
          <w:p w14:paraId="67FC62DE" w14:textId="77777777" w:rsidR="00D36A06" w:rsidRPr="00213175" w:rsidRDefault="006A4BF1" w:rsidP="00F86A8C">
            <w:pPr>
              <w:pStyle w:val="AMODTable"/>
              <w:jc w:val="center"/>
              <w:rPr>
                <w:b/>
                <w:bCs/>
              </w:rPr>
            </w:pPr>
            <w:r w:rsidRPr="00213175">
              <w:rPr>
                <w:noProof/>
              </w:rPr>
              <w:t>40.32</w:t>
            </w:r>
          </w:p>
        </w:tc>
      </w:tr>
      <w:tr w:rsidR="00D36A06" w:rsidRPr="00213175" w14:paraId="057C2D53" w14:textId="77777777" w:rsidTr="00F86A8C">
        <w:trPr>
          <w:cantSplit/>
        </w:trPr>
        <w:tc>
          <w:tcPr>
            <w:tcW w:w="3822" w:type="dxa"/>
          </w:tcPr>
          <w:p w14:paraId="6DBA23D8" w14:textId="77777777" w:rsidR="00D36A06" w:rsidRPr="00213175" w:rsidRDefault="006A4BF1" w:rsidP="00F86A8C">
            <w:pPr>
              <w:pStyle w:val="AMODTable"/>
              <w:rPr>
                <w:b/>
                <w:bCs/>
              </w:rPr>
            </w:pPr>
            <w:r w:rsidRPr="00213175">
              <w:rPr>
                <w:noProof/>
              </w:rPr>
              <w:t>Pay point 3</w:t>
            </w:r>
          </w:p>
        </w:tc>
        <w:tc>
          <w:tcPr>
            <w:tcW w:w="2136" w:type="dxa"/>
          </w:tcPr>
          <w:p w14:paraId="18FDFDEC" w14:textId="77777777" w:rsidR="00D36A06" w:rsidRPr="00213175" w:rsidRDefault="006A4BF1" w:rsidP="00F86A8C">
            <w:pPr>
              <w:pStyle w:val="AMODTable"/>
              <w:jc w:val="center"/>
              <w:rPr>
                <w:b/>
                <w:bCs/>
              </w:rPr>
            </w:pPr>
            <w:r w:rsidRPr="00213175">
              <w:rPr>
                <w:noProof/>
              </w:rPr>
              <w:t>1558.60</w:t>
            </w:r>
          </w:p>
        </w:tc>
        <w:tc>
          <w:tcPr>
            <w:tcW w:w="2127" w:type="dxa"/>
          </w:tcPr>
          <w:p w14:paraId="6303024D" w14:textId="77777777" w:rsidR="00D36A06" w:rsidRPr="00213175" w:rsidRDefault="006A4BF1" w:rsidP="00F86A8C">
            <w:pPr>
              <w:pStyle w:val="AMODTable"/>
              <w:jc w:val="center"/>
              <w:rPr>
                <w:b/>
                <w:bCs/>
              </w:rPr>
            </w:pPr>
            <w:r w:rsidRPr="00213175">
              <w:rPr>
                <w:noProof/>
              </w:rPr>
              <w:t>41.02</w:t>
            </w:r>
          </w:p>
        </w:tc>
      </w:tr>
      <w:tr w:rsidR="00D36A06" w:rsidRPr="00213175" w14:paraId="08B57AE5" w14:textId="77777777" w:rsidTr="00F86A8C">
        <w:trPr>
          <w:cantSplit/>
        </w:trPr>
        <w:tc>
          <w:tcPr>
            <w:tcW w:w="3822" w:type="dxa"/>
          </w:tcPr>
          <w:p w14:paraId="07E38B78" w14:textId="77777777" w:rsidR="00D36A06" w:rsidRPr="00213175" w:rsidRDefault="006A4BF1" w:rsidP="00F86A8C">
            <w:pPr>
              <w:pStyle w:val="AMODTable"/>
              <w:rPr>
                <w:b/>
                <w:bCs/>
              </w:rPr>
            </w:pPr>
            <w:r w:rsidRPr="00213175">
              <w:rPr>
                <w:noProof/>
              </w:rPr>
              <w:t>Pay point 4 and thereafter</w:t>
            </w:r>
          </w:p>
        </w:tc>
        <w:tc>
          <w:tcPr>
            <w:tcW w:w="2136" w:type="dxa"/>
          </w:tcPr>
          <w:p w14:paraId="3F6A248E" w14:textId="77777777" w:rsidR="00D36A06" w:rsidRPr="00213175" w:rsidRDefault="006A4BF1" w:rsidP="00F86A8C">
            <w:pPr>
              <w:pStyle w:val="AMODTable"/>
              <w:jc w:val="center"/>
              <w:rPr>
                <w:b/>
                <w:bCs/>
              </w:rPr>
            </w:pPr>
            <w:r w:rsidRPr="00213175">
              <w:rPr>
                <w:noProof/>
              </w:rPr>
              <w:t>1586.60</w:t>
            </w:r>
          </w:p>
        </w:tc>
        <w:tc>
          <w:tcPr>
            <w:tcW w:w="2127" w:type="dxa"/>
          </w:tcPr>
          <w:p w14:paraId="66092AA2" w14:textId="77777777" w:rsidR="00D36A06" w:rsidRPr="00213175" w:rsidRDefault="006A4BF1" w:rsidP="00F86A8C">
            <w:pPr>
              <w:pStyle w:val="AMODTable"/>
              <w:jc w:val="center"/>
              <w:rPr>
                <w:b/>
                <w:bCs/>
              </w:rPr>
            </w:pPr>
            <w:r w:rsidRPr="00213175">
              <w:rPr>
                <w:noProof/>
              </w:rPr>
              <w:t>41.75</w:t>
            </w:r>
          </w:p>
        </w:tc>
      </w:tr>
    </w:tbl>
    <w:p w14:paraId="7C5BE875" w14:textId="0E4C7830" w:rsidR="00D36A06" w:rsidRPr="00213175" w:rsidRDefault="00D36A06" w:rsidP="00D36A06">
      <w:r w:rsidRPr="00213175">
        <w:t xml:space="preserve">NOTE: See </w:t>
      </w:r>
      <w:r w:rsidRPr="00213175">
        <w:fldChar w:fldCharType="begin"/>
      </w:r>
      <w:r w:rsidRPr="00213175">
        <w:instrText xml:space="preserve"> REF _Ref401239149 \r \h </w:instrText>
      </w:r>
      <w:r w:rsidR="007E5BB4" w:rsidRPr="00213175">
        <w:instrText xml:space="preserve"> \* MERGEFORMAT </w:instrText>
      </w:r>
      <w:r w:rsidRPr="00213175">
        <w:fldChar w:fldCharType="separate"/>
      </w:r>
      <w:r w:rsidR="006A4BF1" w:rsidRPr="00213175">
        <w:t>Schedule B</w:t>
      </w:r>
      <w:r w:rsidRPr="00213175">
        <w:fldChar w:fldCharType="end"/>
      </w:r>
      <w:r w:rsidRPr="00213175">
        <w:fldChar w:fldCharType="begin"/>
      </w:r>
      <w:r w:rsidRPr="00213175">
        <w:instrText xml:space="preserve"> REF _Ref401239149 \h </w:instrText>
      </w:r>
      <w:r w:rsidR="007E5BB4" w:rsidRPr="00213175">
        <w:instrText xml:space="preserve"> \* MERGEFORMAT </w:instrText>
      </w:r>
      <w:r w:rsidRPr="00213175">
        <w:fldChar w:fldCharType="separate"/>
      </w:r>
      <w:r w:rsidR="006A4BF1" w:rsidRPr="00213175">
        <w:t>—Summary of Hourly Rates of Pay</w:t>
      </w:r>
      <w:r w:rsidRPr="00213175">
        <w:fldChar w:fldCharType="end"/>
      </w:r>
      <w:r w:rsidRPr="00213175">
        <w:t xml:space="preserve"> for a summary of hourly rates of pay, including overtime and penalty rates.</w:t>
      </w:r>
    </w:p>
    <w:p w14:paraId="784E124A" w14:textId="7822E8C5" w:rsidR="00E7761C" w:rsidRPr="00213175" w:rsidRDefault="00E7761C" w:rsidP="00E7761C">
      <w:pPr>
        <w:pStyle w:val="Level2Bold"/>
      </w:pPr>
      <w:r w:rsidRPr="00213175">
        <w:t>Minimum rates for aged care employees</w:t>
      </w:r>
    </w:p>
    <w:p w14:paraId="662097CB" w14:textId="19EA0572" w:rsidR="00E7761C" w:rsidRPr="00213175" w:rsidRDefault="00E7761C" w:rsidP="00E7761C">
      <w:pPr>
        <w:pStyle w:val="History"/>
      </w:pPr>
      <w:r w:rsidRPr="00213175">
        <w:t xml:space="preserve">[New 15.2 inserted by </w:t>
      </w:r>
      <w:hyperlink r:id="rId96" w:history="1">
        <w:r w:rsidRPr="00213175">
          <w:rPr>
            <w:rStyle w:val="Hyperlink"/>
          </w:rPr>
          <w:t>PR751294</w:t>
        </w:r>
      </w:hyperlink>
      <w:r w:rsidRPr="00213175">
        <w:t xml:space="preserve"> ppc 30Jun23]</w:t>
      </w:r>
    </w:p>
    <w:p w14:paraId="0B6C2AC7" w14:textId="45C6C023" w:rsidR="00E7761C" w:rsidRPr="00213175" w:rsidRDefault="00E7761C" w:rsidP="00E7761C">
      <w:pPr>
        <w:pStyle w:val="Block1"/>
      </w:pPr>
      <w:r w:rsidRPr="00213175">
        <w:t xml:space="preserve">An employer must pay aged care employees, as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 the following minimum rates for ordinary hours worked by the employee.</w:t>
      </w:r>
    </w:p>
    <w:p w14:paraId="4FB1DA93" w14:textId="44D1C3CE" w:rsidR="00E7761C" w:rsidRPr="00213175" w:rsidRDefault="00E7761C" w:rsidP="00E7761C">
      <w:pPr>
        <w:pStyle w:val="Level3Bold"/>
        <w:rPr>
          <w:noProof/>
        </w:rPr>
      </w:pPr>
      <w:r w:rsidRPr="00213175">
        <w:lastRenderedPageBreak/>
        <w:t>Nursing assistant—aged care employees</w:t>
      </w:r>
    </w:p>
    <w:p w14:paraId="70C9795E" w14:textId="308C9810" w:rsidR="00262CB8" w:rsidRPr="00213175" w:rsidRDefault="00262CB8" w:rsidP="00262CB8">
      <w:pPr>
        <w:pStyle w:val="History"/>
      </w:pPr>
      <w:r w:rsidRPr="00213175">
        <w:t xml:space="preserve">[15.2(a) varied by </w:t>
      </w:r>
      <w:hyperlink r:id="rId97" w:history="1">
        <w:r w:rsidRPr="00213175">
          <w:rPr>
            <w:rStyle w:val="Hyperlink"/>
          </w:rPr>
          <w:t>PR762144</w:t>
        </w:r>
      </w:hyperlink>
      <w:r w:rsidR="001059D8" w:rsidRPr="00213175">
        <w:t xml:space="preserve">, </w:t>
      </w:r>
      <w:hyperlink r:id="rId98" w:history="1">
        <w:r w:rsidR="001059D8" w:rsidRPr="00213175">
          <w:rPr>
            <w:rStyle w:val="Hyperlink"/>
          </w:rPr>
          <w:t>PR773919</w:t>
        </w:r>
      </w:hyperlink>
      <w:r w:rsidR="001059D8" w:rsidRPr="00213175">
        <w:t xml:space="preserve"> ppc 01Jul24</w:t>
      </w:r>
      <w:r w:rsidRPr="00213175">
        <w:t>]</w:t>
      </w:r>
    </w:p>
    <w:tbl>
      <w:tblPr>
        <w:tblW w:w="8210" w:type="dxa"/>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823"/>
        <w:gridCol w:w="2264"/>
        <w:gridCol w:w="2123"/>
      </w:tblGrid>
      <w:tr w:rsidR="00E7761C" w:rsidRPr="00213175" w14:paraId="7CD02BE6" w14:textId="77777777" w:rsidTr="009623B2">
        <w:trPr>
          <w:tblHeader/>
        </w:trPr>
        <w:tc>
          <w:tcPr>
            <w:tcW w:w="3823" w:type="dxa"/>
          </w:tcPr>
          <w:p w14:paraId="751B21C6" w14:textId="77777777" w:rsidR="00E7761C" w:rsidRPr="00213175" w:rsidRDefault="00E7761C" w:rsidP="009623B2">
            <w:pPr>
              <w:pStyle w:val="AMODTable"/>
              <w:keepNext/>
              <w:rPr>
                <w:b/>
                <w:bCs/>
              </w:rPr>
            </w:pPr>
            <w:r w:rsidRPr="00213175">
              <w:rPr>
                <w:b/>
                <w:bCs/>
              </w:rPr>
              <w:t>Employee classification</w:t>
            </w:r>
          </w:p>
        </w:tc>
        <w:tc>
          <w:tcPr>
            <w:tcW w:w="2264" w:type="dxa"/>
          </w:tcPr>
          <w:p w14:paraId="2CEBAA1C" w14:textId="77777777" w:rsidR="00E7761C" w:rsidRPr="00213175" w:rsidRDefault="00E7761C" w:rsidP="009623B2">
            <w:pPr>
              <w:pStyle w:val="AMODTable"/>
              <w:keepNext/>
              <w:jc w:val="center"/>
              <w:rPr>
                <w:b/>
                <w:bCs/>
                <w:lang w:eastAsia="en-US"/>
              </w:rPr>
            </w:pPr>
            <w:r w:rsidRPr="00213175">
              <w:rPr>
                <w:b/>
                <w:bCs/>
                <w:lang w:eastAsia="en-US"/>
              </w:rPr>
              <w:t>Minimum weekly rate</w:t>
            </w:r>
          </w:p>
          <w:p w14:paraId="67E9AD57" w14:textId="77777777" w:rsidR="00E7761C" w:rsidRPr="00213175" w:rsidRDefault="00E7761C" w:rsidP="009623B2">
            <w:pPr>
              <w:pStyle w:val="AMODTable"/>
              <w:keepNext/>
              <w:jc w:val="center"/>
              <w:rPr>
                <w:b/>
                <w:bCs/>
              </w:rPr>
            </w:pPr>
            <w:r w:rsidRPr="00213175">
              <w:rPr>
                <w:b/>
                <w:bCs/>
                <w:lang w:eastAsia="en-US"/>
              </w:rPr>
              <w:t>(full-time employee)</w:t>
            </w:r>
          </w:p>
        </w:tc>
        <w:tc>
          <w:tcPr>
            <w:tcW w:w="2123" w:type="dxa"/>
          </w:tcPr>
          <w:p w14:paraId="0AABD327" w14:textId="77777777" w:rsidR="00E7761C" w:rsidRPr="00213175" w:rsidRDefault="00E7761C" w:rsidP="009623B2">
            <w:pPr>
              <w:pStyle w:val="AMODTable"/>
              <w:keepNext/>
              <w:jc w:val="center"/>
              <w:rPr>
                <w:b/>
                <w:bCs/>
              </w:rPr>
            </w:pPr>
            <w:r w:rsidRPr="00213175">
              <w:rPr>
                <w:b/>
                <w:bCs/>
              </w:rPr>
              <w:t>Minimum hourly rate</w:t>
            </w:r>
          </w:p>
        </w:tc>
      </w:tr>
      <w:tr w:rsidR="00E7761C" w:rsidRPr="00213175" w14:paraId="15425333" w14:textId="77777777" w:rsidTr="009623B2">
        <w:trPr>
          <w:tblHeader/>
        </w:trPr>
        <w:tc>
          <w:tcPr>
            <w:tcW w:w="3823" w:type="dxa"/>
          </w:tcPr>
          <w:p w14:paraId="59310140" w14:textId="77777777" w:rsidR="00E7761C" w:rsidRPr="00213175" w:rsidRDefault="00E7761C" w:rsidP="009623B2">
            <w:pPr>
              <w:pStyle w:val="AMODTable"/>
            </w:pPr>
          </w:p>
        </w:tc>
        <w:tc>
          <w:tcPr>
            <w:tcW w:w="2264" w:type="dxa"/>
            <w:vAlign w:val="center"/>
          </w:tcPr>
          <w:p w14:paraId="4809E744" w14:textId="77777777" w:rsidR="00E7761C" w:rsidRPr="00213175" w:rsidRDefault="00E7761C" w:rsidP="009623B2">
            <w:pPr>
              <w:pStyle w:val="AMODTable"/>
              <w:jc w:val="center"/>
              <w:rPr>
                <w:b/>
                <w:bCs/>
              </w:rPr>
            </w:pPr>
            <w:r w:rsidRPr="00213175">
              <w:rPr>
                <w:b/>
                <w:bCs/>
              </w:rPr>
              <w:t>$</w:t>
            </w:r>
          </w:p>
        </w:tc>
        <w:tc>
          <w:tcPr>
            <w:tcW w:w="2123" w:type="dxa"/>
            <w:vAlign w:val="center"/>
          </w:tcPr>
          <w:p w14:paraId="3EF9EE93" w14:textId="77777777" w:rsidR="00E7761C" w:rsidRPr="00213175" w:rsidRDefault="00E7761C" w:rsidP="009623B2">
            <w:pPr>
              <w:pStyle w:val="AMODTable"/>
              <w:jc w:val="center"/>
              <w:rPr>
                <w:b/>
                <w:bCs/>
              </w:rPr>
            </w:pPr>
            <w:r w:rsidRPr="00213175">
              <w:rPr>
                <w:b/>
                <w:bCs/>
              </w:rPr>
              <w:t>$</w:t>
            </w:r>
          </w:p>
        </w:tc>
      </w:tr>
      <w:tr w:rsidR="00DB42EC" w:rsidRPr="00213175" w14:paraId="1D6A0C64" w14:textId="77777777" w:rsidTr="00F91847">
        <w:tc>
          <w:tcPr>
            <w:tcW w:w="3823" w:type="dxa"/>
          </w:tcPr>
          <w:p w14:paraId="2C7E7E2E" w14:textId="72CB6AD7" w:rsidR="00DB42EC" w:rsidRPr="00213175" w:rsidRDefault="006A4BF1" w:rsidP="00DB42EC">
            <w:pPr>
              <w:pStyle w:val="AMODTable"/>
            </w:pPr>
            <w:r w:rsidRPr="00213175">
              <w:rPr>
                <w:noProof/>
              </w:rPr>
              <w:t>1st year</w:t>
            </w:r>
          </w:p>
        </w:tc>
        <w:tc>
          <w:tcPr>
            <w:tcW w:w="2264" w:type="dxa"/>
          </w:tcPr>
          <w:p w14:paraId="0BBB7C76" w14:textId="1BDD3F8A" w:rsidR="00DB42EC" w:rsidRPr="00213175" w:rsidRDefault="006A4BF1" w:rsidP="00DB42EC">
            <w:pPr>
              <w:pStyle w:val="AMODTable"/>
              <w:jc w:val="center"/>
            </w:pPr>
            <w:r w:rsidRPr="00213175">
              <w:rPr>
                <w:noProof/>
              </w:rPr>
              <w:t>1114.60</w:t>
            </w:r>
          </w:p>
        </w:tc>
        <w:tc>
          <w:tcPr>
            <w:tcW w:w="2123" w:type="dxa"/>
          </w:tcPr>
          <w:p w14:paraId="32A274DD" w14:textId="58F64D64" w:rsidR="00DB42EC" w:rsidRPr="00213175" w:rsidRDefault="006A4BF1" w:rsidP="00DB42EC">
            <w:pPr>
              <w:pStyle w:val="AMODTable"/>
              <w:jc w:val="center"/>
              <w:rPr>
                <w:noProof/>
              </w:rPr>
            </w:pPr>
            <w:r w:rsidRPr="00213175">
              <w:rPr>
                <w:noProof/>
              </w:rPr>
              <w:t>29.33</w:t>
            </w:r>
          </w:p>
        </w:tc>
      </w:tr>
      <w:tr w:rsidR="00DB42EC" w:rsidRPr="00213175" w14:paraId="5AAED463" w14:textId="77777777" w:rsidTr="00F91847">
        <w:tc>
          <w:tcPr>
            <w:tcW w:w="3823" w:type="dxa"/>
          </w:tcPr>
          <w:p w14:paraId="35386834" w14:textId="77777777" w:rsidR="00DB42EC" w:rsidRPr="00213175" w:rsidRDefault="006A4BF1" w:rsidP="00DB42EC">
            <w:pPr>
              <w:pStyle w:val="AMODTable"/>
            </w:pPr>
            <w:r w:rsidRPr="00213175">
              <w:rPr>
                <w:noProof/>
              </w:rPr>
              <w:t>2nd year</w:t>
            </w:r>
          </w:p>
        </w:tc>
        <w:tc>
          <w:tcPr>
            <w:tcW w:w="2264" w:type="dxa"/>
          </w:tcPr>
          <w:p w14:paraId="50025188" w14:textId="77777777" w:rsidR="00DB42EC" w:rsidRPr="00213175" w:rsidRDefault="006A4BF1" w:rsidP="00DB42EC">
            <w:pPr>
              <w:pStyle w:val="AMODTable"/>
              <w:jc w:val="center"/>
            </w:pPr>
            <w:r w:rsidRPr="00213175">
              <w:rPr>
                <w:noProof/>
              </w:rPr>
              <w:t>1132.00</w:t>
            </w:r>
          </w:p>
        </w:tc>
        <w:tc>
          <w:tcPr>
            <w:tcW w:w="2123" w:type="dxa"/>
          </w:tcPr>
          <w:p w14:paraId="03FEA28E" w14:textId="77777777" w:rsidR="00DB42EC" w:rsidRPr="00213175" w:rsidRDefault="006A4BF1" w:rsidP="00DB42EC">
            <w:pPr>
              <w:pStyle w:val="AMODTable"/>
              <w:jc w:val="center"/>
              <w:rPr>
                <w:noProof/>
              </w:rPr>
            </w:pPr>
            <w:r w:rsidRPr="00213175">
              <w:rPr>
                <w:noProof/>
              </w:rPr>
              <w:t>29.79</w:t>
            </w:r>
          </w:p>
        </w:tc>
      </w:tr>
      <w:tr w:rsidR="00DB42EC" w:rsidRPr="00213175" w14:paraId="6F222C18" w14:textId="77777777" w:rsidTr="00F91847">
        <w:tc>
          <w:tcPr>
            <w:tcW w:w="3823" w:type="dxa"/>
          </w:tcPr>
          <w:p w14:paraId="0016B9A7" w14:textId="77777777" w:rsidR="00DB42EC" w:rsidRPr="00213175" w:rsidRDefault="006A4BF1" w:rsidP="00DB42EC">
            <w:pPr>
              <w:pStyle w:val="AMODTable"/>
            </w:pPr>
            <w:r w:rsidRPr="00213175">
              <w:rPr>
                <w:noProof/>
              </w:rPr>
              <w:t>3rd year and thereafter</w:t>
            </w:r>
          </w:p>
        </w:tc>
        <w:tc>
          <w:tcPr>
            <w:tcW w:w="2264" w:type="dxa"/>
          </w:tcPr>
          <w:p w14:paraId="02DCED6D" w14:textId="77777777" w:rsidR="00DB42EC" w:rsidRPr="00213175" w:rsidRDefault="006A4BF1" w:rsidP="00DB42EC">
            <w:pPr>
              <w:pStyle w:val="AMODTable"/>
              <w:jc w:val="center"/>
            </w:pPr>
            <w:r w:rsidRPr="00213175">
              <w:rPr>
                <w:noProof/>
              </w:rPr>
              <w:t>1150.20</w:t>
            </w:r>
          </w:p>
        </w:tc>
        <w:tc>
          <w:tcPr>
            <w:tcW w:w="2123" w:type="dxa"/>
          </w:tcPr>
          <w:p w14:paraId="708D1316" w14:textId="77777777" w:rsidR="00DB42EC" w:rsidRPr="00213175" w:rsidRDefault="006A4BF1" w:rsidP="00DB42EC">
            <w:pPr>
              <w:pStyle w:val="AMODTable"/>
              <w:jc w:val="center"/>
              <w:rPr>
                <w:noProof/>
              </w:rPr>
            </w:pPr>
            <w:r w:rsidRPr="00213175">
              <w:rPr>
                <w:noProof/>
              </w:rPr>
              <w:t>30.27</w:t>
            </w:r>
          </w:p>
        </w:tc>
      </w:tr>
      <w:tr w:rsidR="00DB42EC" w:rsidRPr="00213175" w14:paraId="69D12859" w14:textId="77777777" w:rsidTr="00F91847">
        <w:tc>
          <w:tcPr>
            <w:tcW w:w="3823" w:type="dxa"/>
          </w:tcPr>
          <w:p w14:paraId="0D027B26" w14:textId="77777777" w:rsidR="00DB42EC" w:rsidRPr="00213175" w:rsidRDefault="006A4BF1" w:rsidP="00DB42EC">
            <w:pPr>
              <w:pStyle w:val="AMODTable"/>
            </w:pPr>
            <w:r w:rsidRPr="00213175">
              <w:rPr>
                <w:noProof/>
              </w:rPr>
              <w:t>Experienced (the holder of a relevant certificate III qualification)</w:t>
            </w:r>
          </w:p>
        </w:tc>
        <w:tc>
          <w:tcPr>
            <w:tcW w:w="2264" w:type="dxa"/>
          </w:tcPr>
          <w:p w14:paraId="333B1FF8" w14:textId="77777777" w:rsidR="00DB42EC" w:rsidRPr="00213175" w:rsidRDefault="006A4BF1" w:rsidP="00DB42EC">
            <w:pPr>
              <w:pStyle w:val="AMODTable"/>
              <w:jc w:val="center"/>
            </w:pPr>
            <w:r w:rsidRPr="00213175">
              <w:rPr>
                <w:noProof/>
              </w:rPr>
              <w:t>1187.10</w:t>
            </w:r>
          </w:p>
        </w:tc>
        <w:tc>
          <w:tcPr>
            <w:tcW w:w="2123" w:type="dxa"/>
          </w:tcPr>
          <w:p w14:paraId="7E464BA6" w14:textId="77777777" w:rsidR="00DB42EC" w:rsidRPr="00213175" w:rsidRDefault="006A4BF1" w:rsidP="00DB42EC">
            <w:pPr>
              <w:pStyle w:val="AMODTable"/>
              <w:jc w:val="center"/>
              <w:rPr>
                <w:noProof/>
              </w:rPr>
            </w:pPr>
            <w:r w:rsidRPr="00213175">
              <w:rPr>
                <w:noProof/>
              </w:rPr>
              <w:t>31.24</w:t>
            </w:r>
          </w:p>
        </w:tc>
      </w:tr>
    </w:tbl>
    <w:p w14:paraId="15E33743" w14:textId="6E3365C8" w:rsidR="00E7761C" w:rsidRPr="00213175" w:rsidRDefault="00E7761C" w:rsidP="00E7761C">
      <w:pPr>
        <w:pStyle w:val="Level3Bold"/>
      </w:pPr>
      <w:r w:rsidRPr="00213175">
        <w:t>Enrolled Nurses—aged care employees</w:t>
      </w:r>
    </w:p>
    <w:p w14:paraId="48CBD031" w14:textId="58D65818" w:rsidR="00E7761C" w:rsidRPr="00213175" w:rsidRDefault="00E7761C" w:rsidP="00E7761C">
      <w:pPr>
        <w:pStyle w:val="Level4Bold"/>
        <w:rPr>
          <w:noProof/>
        </w:rPr>
      </w:pPr>
      <w:r w:rsidRPr="00213175">
        <w:t>Student enrolled nurse</w:t>
      </w:r>
    </w:p>
    <w:p w14:paraId="2184689B" w14:textId="3759F914" w:rsidR="00262CB8" w:rsidRPr="00213175" w:rsidRDefault="00262CB8" w:rsidP="00262CB8">
      <w:pPr>
        <w:pStyle w:val="History"/>
      </w:pPr>
      <w:r w:rsidRPr="00213175">
        <w:t xml:space="preserve">[15.2(b)(i) varied by </w:t>
      </w:r>
      <w:hyperlink r:id="rId99" w:history="1">
        <w:r w:rsidRPr="00213175">
          <w:rPr>
            <w:rStyle w:val="Hyperlink"/>
          </w:rPr>
          <w:t>PR762144</w:t>
        </w:r>
      </w:hyperlink>
      <w:r w:rsidR="001059D8" w:rsidRPr="00213175">
        <w:t xml:space="preserve">, </w:t>
      </w:r>
      <w:hyperlink r:id="rId100" w:history="1">
        <w:r w:rsidR="001059D8" w:rsidRPr="00213175">
          <w:rPr>
            <w:rStyle w:val="Hyperlink"/>
          </w:rPr>
          <w:t>PR773919</w:t>
        </w:r>
      </w:hyperlink>
      <w:r w:rsidR="001059D8" w:rsidRPr="00213175">
        <w:t xml:space="preserve"> ppc 01Jul24</w:t>
      </w:r>
      <w:r w:rsidRPr="00213175">
        <w:t>]</w:t>
      </w:r>
    </w:p>
    <w:tbl>
      <w:tblPr>
        <w:tblW w:w="7643" w:type="dxa"/>
        <w:tblInd w:w="1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116"/>
        <w:gridCol w:w="2332"/>
        <w:gridCol w:w="2195"/>
      </w:tblGrid>
      <w:tr w:rsidR="00E7761C" w:rsidRPr="00213175" w14:paraId="495F154D" w14:textId="77777777" w:rsidTr="009623B2">
        <w:trPr>
          <w:tblHeader/>
        </w:trPr>
        <w:tc>
          <w:tcPr>
            <w:tcW w:w="3116" w:type="dxa"/>
          </w:tcPr>
          <w:p w14:paraId="4DFED33F" w14:textId="77777777" w:rsidR="00E7761C" w:rsidRPr="00213175" w:rsidRDefault="00E7761C" w:rsidP="009623B2">
            <w:pPr>
              <w:pStyle w:val="AMODTable"/>
              <w:keepNext/>
              <w:rPr>
                <w:b/>
                <w:bCs/>
              </w:rPr>
            </w:pPr>
            <w:r w:rsidRPr="00213175">
              <w:rPr>
                <w:b/>
                <w:bCs/>
              </w:rPr>
              <w:t>Employee classification</w:t>
            </w:r>
          </w:p>
        </w:tc>
        <w:tc>
          <w:tcPr>
            <w:tcW w:w="2332" w:type="dxa"/>
          </w:tcPr>
          <w:p w14:paraId="43FB03DC" w14:textId="77777777" w:rsidR="00E7761C" w:rsidRPr="00213175" w:rsidRDefault="00E7761C" w:rsidP="009623B2">
            <w:pPr>
              <w:pStyle w:val="AMODTable"/>
              <w:keepNext/>
              <w:jc w:val="center"/>
              <w:rPr>
                <w:b/>
                <w:bCs/>
                <w:lang w:eastAsia="en-US"/>
              </w:rPr>
            </w:pPr>
            <w:r w:rsidRPr="00213175">
              <w:rPr>
                <w:b/>
                <w:bCs/>
                <w:lang w:eastAsia="en-US"/>
              </w:rPr>
              <w:t>Minimum weekly rate</w:t>
            </w:r>
          </w:p>
          <w:p w14:paraId="0FCFDEF3" w14:textId="77777777" w:rsidR="00E7761C" w:rsidRPr="00213175" w:rsidRDefault="00E7761C" w:rsidP="009623B2">
            <w:pPr>
              <w:pStyle w:val="AMODTable"/>
              <w:keepNext/>
              <w:jc w:val="center"/>
              <w:rPr>
                <w:b/>
                <w:bCs/>
              </w:rPr>
            </w:pPr>
            <w:r w:rsidRPr="00213175">
              <w:rPr>
                <w:b/>
                <w:bCs/>
                <w:lang w:eastAsia="en-US"/>
              </w:rPr>
              <w:t>(full-time employee)</w:t>
            </w:r>
          </w:p>
        </w:tc>
        <w:tc>
          <w:tcPr>
            <w:tcW w:w="2195" w:type="dxa"/>
          </w:tcPr>
          <w:p w14:paraId="34A8C374" w14:textId="77777777" w:rsidR="00E7761C" w:rsidRPr="00213175" w:rsidRDefault="00E7761C" w:rsidP="009623B2">
            <w:pPr>
              <w:pStyle w:val="AMODTable"/>
              <w:keepNext/>
              <w:jc w:val="center"/>
              <w:rPr>
                <w:b/>
                <w:bCs/>
              </w:rPr>
            </w:pPr>
            <w:r w:rsidRPr="00213175">
              <w:rPr>
                <w:b/>
                <w:bCs/>
              </w:rPr>
              <w:t>Minimum hourly rate</w:t>
            </w:r>
          </w:p>
        </w:tc>
      </w:tr>
      <w:tr w:rsidR="00E7761C" w:rsidRPr="00213175" w14:paraId="79EFDF0D" w14:textId="77777777" w:rsidTr="009623B2">
        <w:trPr>
          <w:tblHeader/>
        </w:trPr>
        <w:tc>
          <w:tcPr>
            <w:tcW w:w="3116" w:type="dxa"/>
          </w:tcPr>
          <w:p w14:paraId="5FC114D8" w14:textId="77777777" w:rsidR="00E7761C" w:rsidRPr="00213175" w:rsidRDefault="00E7761C" w:rsidP="009623B2">
            <w:pPr>
              <w:pStyle w:val="AMODTable"/>
            </w:pPr>
          </w:p>
        </w:tc>
        <w:tc>
          <w:tcPr>
            <w:tcW w:w="2332" w:type="dxa"/>
          </w:tcPr>
          <w:p w14:paraId="0D499590" w14:textId="77777777" w:rsidR="00E7761C" w:rsidRPr="00213175" w:rsidRDefault="00E7761C" w:rsidP="009623B2">
            <w:pPr>
              <w:pStyle w:val="AMODTable"/>
              <w:jc w:val="center"/>
              <w:rPr>
                <w:b/>
                <w:bCs/>
              </w:rPr>
            </w:pPr>
            <w:r w:rsidRPr="00213175">
              <w:rPr>
                <w:b/>
                <w:bCs/>
              </w:rPr>
              <w:t>$</w:t>
            </w:r>
          </w:p>
        </w:tc>
        <w:tc>
          <w:tcPr>
            <w:tcW w:w="2195" w:type="dxa"/>
          </w:tcPr>
          <w:p w14:paraId="5AFB68C9" w14:textId="77777777" w:rsidR="00E7761C" w:rsidRPr="00213175" w:rsidRDefault="00E7761C" w:rsidP="009623B2">
            <w:pPr>
              <w:pStyle w:val="AMODTable"/>
              <w:jc w:val="center"/>
              <w:rPr>
                <w:b/>
                <w:bCs/>
              </w:rPr>
            </w:pPr>
            <w:r w:rsidRPr="00213175">
              <w:rPr>
                <w:b/>
                <w:bCs/>
              </w:rPr>
              <w:t>$</w:t>
            </w:r>
          </w:p>
        </w:tc>
      </w:tr>
      <w:tr w:rsidR="00E7761C" w:rsidRPr="00213175" w14:paraId="2AA2D0E8" w14:textId="77777777" w:rsidTr="009623B2">
        <w:tc>
          <w:tcPr>
            <w:tcW w:w="3116" w:type="dxa"/>
          </w:tcPr>
          <w:p w14:paraId="024CF57B" w14:textId="4D249819" w:rsidR="00E7761C" w:rsidRPr="00213175" w:rsidRDefault="006A4BF1" w:rsidP="009623B2">
            <w:pPr>
              <w:pStyle w:val="AMODTable"/>
            </w:pPr>
            <w:r w:rsidRPr="00213175">
              <w:rPr>
                <w:noProof/>
              </w:rPr>
              <w:t>Less than 21 years of age</w:t>
            </w:r>
          </w:p>
        </w:tc>
        <w:tc>
          <w:tcPr>
            <w:tcW w:w="2332" w:type="dxa"/>
          </w:tcPr>
          <w:p w14:paraId="5D72179E" w14:textId="3FF0E0BD" w:rsidR="00E7761C" w:rsidRPr="00213175" w:rsidRDefault="006A4BF1" w:rsidP="009623B2">
            <w:pPr>
              <w:pStyle w:val="AMODTable"/>
              <w:jc w:val="center"/>
              <w:rPr>
                <w:noProof/>
              </w:rPr>
            </w:pPr>
            <w:r w:rsidRPr="00213175">
              <w:rPr>
                <w:noProof/>
              </w:rPr>
              <w:t>1035.50</w:t>
            </w:r>
          </w:p>
        </w:tc>
        <w:tc>
          <w:tcPr>
            <w:tcW w:w="2195" w:type="dxa"/>
          </w:tcPr>
          <w:p w14:paraId="7D01017B" w14:textId="357EDE85" w:rsidR="00E7761C" w:rsidRPr="00213175" w:rsidRDefault="006A4BF1" w:rsidP="009623B2">
            <w:pPr>
              <w:pStyle w:val="AMODTable"/>
              <w:jc w:val="center"/>
              <w:rPr>
                <w:noProof/>
              </w:rPr>
            </w:pPr>
            <w:r w:rsidRPr="00213175">
              <w:rPr>
                <w:noProof/>
              </w:rPr>
              <w:t>27.25</w:t>
            </w:r>
          </w:p>
        </w:tc>
      </w:tr>
      <w:tr w:rsidR="00E7761C" w:rsidRPr="00213175" w14:paraId="1A6BEB94" w14:textId="77777777" w:rsidTr="009623B2">
        <w:tc>
          <w:tcPr>
            <w:tcW w:w="3116" w:type="dxa"/>
          </w:tcPr>
          <w:p w14:paraId="1805C0B7" w14:textId="77777777" w:rsidR="00E7761C" w:rsidRPr="00213175" w:rsidRDefault="006A4BF1" w:rsidP="009623B2">
            <w:pPr>
              <w:pStyle w:val="AMODTable"/>
            </w:pPr>
            <w:r w:rsidRPr="00213175">
              <w:rPr>
                <w:noProof/>
              </w:rPr>
              <w:t>21 years of age and over</w:t>
            </w:r>
          </w:p>
        </w:tc>
        <w:tc>
          <w:tcPr>
            <w:tcW w:w="2332" w:type="dxa"/>
          </w:tcPr>
          <w:p w14:paraId="2FBEF2EA" w14:textId="77777777" w:rsidR="00E7761C" w:rsidRPr="00213175" w:rsidRDefault="006A4BF1" w:rsidP="009623B2">
            <w:pPr>
              <w:pStyle w:val="AMODTable"/>
              <w:jc w:val="center"/>
              <w:rPr>
                <w:noProof/>
              </w:rPr>
            </w:pPr>
            <w:r w:rsidRPr="00213175">
              <w:rPr>
                <w:noProof/>
              </w:rPr>
              <w:t>1086.90</w:t>
            </w:r>
          </w:p>
        </w:tc>
        <w:tc>
          <w:tcPr>
            <w:tcW w:w="2195" w:type="dxa"/>
          </w:tcPr>
          <w:p w14:paraId="4B79CAF5" w14:textId="77777777" w:rsidR="00E7761C" w:rsidRPr="00213175" w:rsidRDefault="006A4BF1" w:rsidP="009623B2">
            <w:pPr>
              <w:pStyle w:val="AMODTable"/>
              <w:jc w:val="center"/>
              <w:rPr>
                <w:noProof/>
              </w:rPr>
            </w:pPr>
            <w:r w:rsidRPr="00213175">
              <w:rPr>
                <w:noProof/>
              </w:rPr>
              <w:t>28.60</w:t>
            </w:r>
          </w:p>
        </w:tc>
      </w:tr>
    </w:tbl>
    <w:p w14:paraId="1B1C9BA1" w14:textId="503FD0C5" w:rsidR="00E7761C" w:rsidRPr="00213175" w:rsidRDefault="00E7761C" w:rsidP="00E7761C">
      <w:pPr>
        <w:pStyle w:val="Level4Bold"/>
        <w:rPr>
          <w:noProof/>
        </w:rPr>
      </w:pPr>
      <w:r w:rsidRPr="00213175">
        <w:t>Enrolled nurse</w:t>
      </w:r>
    </w:p>
    <w:p w14:paraId="563ABDBB" w14:textId="771AECB9" w:rsidR="00262CB8" w:rsidRPr="00213175" w:rsidRDefault="00262CB8" w:rsidP="00262CB8">
      <w:pPr>
        <w:pStyle w:val="History"/>
      </w:pPr>
      <w:r w:rsidRPr="00213175">
        <w:t xml:space="preserve">[15.2(b)(ii) varied by </w:t>
      </w:r>
      <w:hyperlink r:id="rId101" w:history="1">
        <w:r w:rsidRPr="00213175">
          <w:rPr>
            <w:rStyle w:val="Hyperlink"/>
          </w:rPr>
          <w:t>PR762144</w:t>
        </w:r>
      </w:hyperlink>
      <w:r w:rsidR="001059D8" w:rsidRPr="00213175">
        <w:t xml:space="preserve">, </w:t>
      </w:r>
      <w:hyperlink r:id="rId102" w:history="1">
        <w:r w:rsidR="001059D8" w:rsidRPr="00213175">
          <w:rPr>
            <w:rStyle w:val="Hyperlink"/>
          </w:rPr>
          <w:t>PR773919</w:t>
        </w:r>
      </w:hyperlink>
      <w:r w:rsidR="001059D8" w:rsidRPr="00213175">
        <w:t xml:space="preserve"> ppc 01Jul24</w:t>
      </w:r>
      <w:r w:rsidRPr="00213175">
        <w:t>]</w:t>
      </w:r>
    </w:p>
    <w:tbl>
      <w:tblPr>
        <w:tblW w:w="7643" w:type="dxa"/>
        <w:tblInd w:w="1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116"/>
        <w:gridCol w:w="2332"/>
        <w:gridCol w:w="2195"/>
      </w:tblGrid>
      <w:tr w:rsidR="00E7761C" w:rsidRPr="00213175" w14:paraId="3EE14861" w14:textId="77777777" w:rsidTr="009623B2">
        <w:trPr>
          <w:cantSplit/>
          <w:tblHeader/>
        </w:trPr>
        <w:tc>
          <w:tcPr>
            <w:tcW w:w="3116" w:type="dxa"/>
          </w:tcPr>
          <w:p w14:paraId="338B3193" w14:textId="77777777" w:rsidR="00E7761C" w:rsidRPr="00213175" w:rsidRDefault="00E7761C" w:rsidP="009623B2">
            <w:pPr>
              <w:pStyle w:val="AMODTable"/>
              <w:keepNext/>
              <w:rPr>
                <w:b/>
                <w:bCs/>
              </w:rPr>
            </w:pPr>
            <w:r w:rsidRPr="00213175">
              <w:rPr>
                <w:b/>
                <w:bCs/>
              </w:rPr>
              <w:t>Employee classification</w:t>
            </w:r>
          </w:p>
        </w:tc>
        <w:tc>
          <w:tcPr>
            <w:tcW w:w="2332" w:type="dxa"/>
          </w:tcPr>
          <w:p w14:paraId="7DF9B62E" w14:textId="77777777" w:rsidR="00E7761C" w:rsidRPr="00213175" w:rsidRDefault="00E7761C" w:rsidP="009623B2">
            <w:pPr>
              <w:pStyle w:val="AMODTable"/>
              <w:keepNext/>
              <w:jc w:val="center"/>
              <w:rPr>
                <w:b/>
                <w:bCs/>
                <w:lang w:eastAsia="en-US"/>
              </w:rPr>
            </w:pPr>
            <w:r w:rsidRPr="00213175">
              <w:rPr>
                <w:b/>
                <w:bCs/>
                <w:lang w:eastAsia="en-US"/>
              </w:rPr>
              <w:t>Minimum weekly rate</w:t>
            </w:r>
          </w:p>
          <w:p w14:paraId="6FCF047C" w14:textId="77777777" w:rsidR="00E7761C" w:rsidRPr="00213175" w:rsidRDefault="00E7761C" w:rsidP="009623B2">
            <w:pPr>
              <w:pStyle w:val="AMODTable"/>
              <w:keepNext/>
              <w:jc w:val="center"/>
              <w:rPr>
                <w:b/>
                <w:bCs/>
              </w:rPr>
            </w:pPr>
            <w:r w:rsidRPr="00213175">
              <w:rPr>
                <w:b/>
                <w:bCs/>
                <w:lang w:eastAsia="en-US"/>
              </w:rPr>
              <w:t>(full-time employee)</w:t>
            </w:r>
          </w:p>
        </w:tc>
        <w:tc>
          <w:tcPr>
            <w:tcW w:w="2195" w:type="dxa"/>
          </w:tcPr>
          <w:p w14:paraId="73EBF9F6" w14:textId="77777777" w:rsidR="00E7761C" w:rsidRPr="00213175" w:rsidRDefault="00E7761C" w:rsidP="009623B2">
            <w:pPr>
              <w:pStyle w:val="AMODTable"/>
              <w:keepNext/>
              <w:jc w:val="center"/>
              <w:rPr>
                <w:b/>
                <w:bCs/>
              </w:rPr>
            </w:pPr>
            <w:r w:rsidRPr="00213175">
              <w:rPr>
                <w:b/>
                <w:bCs/>
              </w:rPr>
              <w:t>Minimum hourly rate</w:t>
            </w:r>
          </w:p>
        </w:tc>
      </w:tr>
      <w:tr w:rsidR="00E7761C" w:rsidRPr="00213175" w14:paraId="679B5BFC" w14:textId="77777777" w:rsidTr="009623B2">
        <w:trPr>
          <w:cantSplit/>
          <w:tblHeader/>
        </w:trPr>
        <w:tc>
          <w:tcPr>
            <w:tcW w:w="3116" w:type="dxa"/>
          </w:tcPr>
          <w:p w14:paraId="63A28E5F" w14:textId="77777777" w:rsidR="00E7761C" w:rsidRPr="00213175" w:rsidRDefault="00E7761C" w:rsidP="009623B2">
            <w:pPr>
              <w:pStyle w:val="AMODTable"/>
              <w:rPr>
                <w:b/>
                <w:bCs/>
              </w:rPr>
            </w:pPr>
          </w:p>
        </w:tc>
        <w:tc>
          <w:tcPr>
            <w:tcW w:w="2332" w:type="dxa"/>
          </w:tcPr>
          <w:p w14:paraId="6E3CCA3F" w14:textId="77777777" w:rsidR="00E7761C" w:rsidRPr="00213175" w:rsidRDefault="00E7761C" w:rsidP="009623B2">
            <w:pPr>
              <w:pStyle w:val="AMODTable"/>
              <w:jc w:val="center"/>
              <w:rPr>
                <w:b/>
                <w:bCs/>
              </w:rPr>
            </w:pPr>
            <w:r w:rsidRPr="00213175">
              <w:rPr>
                <w:b/>
                <w:bCs/>
              </w:rPr>
              <w:t>$</w:t>
            </w:r>
          </w:p>
        </w:tc>
        <w:tc>
          <w:tcPr>
            <w:tcW w:w="2195" w:type="dxa"/>
          </w:tcPr>
          <w:p w14:paraId="2D27B6C5" w14:textId="77777777" w:rsidR="00E7761C" w:rsidRPr="00213175" w:rsidRDefault="00E7761C" w:rsidP="009623B2">
            <w:pPr>
              <w:pStyle w:val="AMODTable"/>
              <w:jc w:val="center"/>
              <w:rPr>
                <w:b/>
                <w:bCs/>
              </w:rPr>
            </w:pPr>
            <w:r w:rsidRPr="00213175">
              <w:rPr>
                <w:b/>
                <w:bCs/>
              </w:rPr>
              <w:t>$</w:t>
            </w:r>
          </w:p>
        </w:tc>
      </w:tr>
      <w:tr w:rsidR="007441F0" w:rsidRPr="00213175" w14:paraId="5A83522E" w14:textId="77777777" w:rsidTr="009623B2">
        <w:trPr>
          <w:cantSplit/>
        </w:trPr>
        <w:tc>
          <w:tcPr>
            <w:tcW w:w="3116" w:type="dxa"/>
          </w:tcPr>
          <w:p w14:paraId="4E24CA22" w14:textId="19D75776" w:rsidR="007441F0" w:rsidRPr="00213175" w:rsidRDefault="006A4BF1" w:rsidP="007441F0">
            <w:pPr>
              <w:pStyle w:val="AMODTable"/>
            </w:pPr>
            <w:r w:rsidRPr="00213175">
              <w:rPr>
                <w:noProof/>
              </w:rPr>
              <w:t>Pay point 1</w:t>
            </w:r>
          </w:p>
        </w:tc>
        <w:tc>
          <w:tcPr>
            <w:tcW w:w="2332" w:type="dxa"/>
          </w:tcPr>
          <w:p w14:paraId="746B504B" w14:textId="3A1025AA" w:rsidR="007441F0" w:rsidRPr="00213175" w:rsidRDefault="006A4BF1" w:rsidP="007441F0">
            <w:pPr>
              <w:pStyle w:val="AMODTable"/>
              <w:jc w:val="center"/>
              <w:rPr>
                <w:noProof/>
              </w:rPr>
            </w:pPr>
            <w:r w:rsidRPr="00213175">
              <w:rPr>
                <w:noProof/>
              </w:rPr>
              <w:t>1209.10</w:t>
            </w:r>
          </w:p>
        </w:tc>
        <w:tc>
          <w:tcPr>
            <w:tcW w:w="2195" w:type="dxa"/>
          </w:tcPr>
          <w:p w14:paraId="53F43432" w14:textId="562E71D3" w:rsidR="007441F0" w:rsidRPr="00213175" w:rsidRDefault="006A4BF1" w:rsidP="007441F0">
            <w:pPr>
              <w:pStyle w:val="AMODTable"/>
              <w:jc w:val="center"/>
              <w:rPr>
                <w:noProof/>
              </w:rPr>
            </w:pPr>
            <w:r w:rsidRPr="00213175">
              <w:rPr>
                <w:noProof/>
              </w:rPr>
              <w:t>31.82</w:t>
            </w:r>
          </w:p>
        </w:tc>
      </w:tr>
      <w:tr w:rsidR="007441F0" w:rsidRPr="00213175" w14:paraId="2538DE40" w14:textId="77777777" w:rsidTr="009623B2">
        <w:trPr>
          <w:cantSplit/>
        </w:trPr>
        <w:tc>
          <w:tcPr>
            <w:tcW w:w="3116" w:type="dxa"/>
          </w:tcPr>
          <w:p w14:paraId="393946B0" w14:textId="77777777" w:rsidR="007441F0" w:rsidRPr="00213175" w:rsidRDefault="006A4BF1" w:rsidP="007441F0">
            <w:pPr>
              <w:pStyle w:val="AMODTable"/>
            </w:pPr>
            <w:r w:rsidRPr="00213175">
              <w:rPr>
                <w:noProof/>
              </w:rPr>
              <w:t>Pay point 2</w:t>
            </w:r>
          </w:p>
        </w:tc>
        <w:tc>
          <w:tcPr>
            <w:tcW w:w="2332" w:type="dxa"/>
          </w:tcPr>
          <w:p w14:paraId="65599112" w14:textId="77777777" w:rsidR="007441F0" w:rsidRPr="00213175" w:rsidRDefault="006A4BF1" w:rsidP="007441F0">
            <w:pPr>
              <w:pStyle w:val="AMODTable"/>
              <w:jc w:val="center"/>
              <w:rPr>
                <w:noProof/>
              </w:rPr>
            </w:pPr>
            <w:r w:rsidRPr="00213175">
              <w:rPr>
                <w:noProof/>
              </w:rPr>
              <w:t>1225.20</w:t>
            </w:r>
          </w:p>
        </w:tc>
        <w:tc>
          <w:tcPr>
            <w:tcW w:w="2195" w:type="dxa"/>
          </w:tcPr>
          <w:p w14:paraId="381F5627" w14:textId="77777777" w:rsidR="007441F0" w:rsidRPr="00213175" w:rsidRDefault="006A4BF1" w:rsidP="007441F0">
            <w:pPr>
              <w:pStyle w:val="AMODTable"/>
              <w:jc w:val="center"/>
              <w:rPr>
                <w:noProof/>
              </w:rPr>
            </w:pPr>
            <w:r w:rsidRPr="00213175">
              <w:rPr>
                <w:noProof/>
              </w:rPr>
              <w:t>32.24</w:t>
            </w:r>
          </w:p>
        </w:tc>
      </w:tr>
      <w:tr w:rsidR="007441F0" w:rsidRPr="00213175" w14:paraId="7AB9ABE0" w14:textId="77777777" w:rsidTr="009623B2">
        <w:trPr>
          <w:cantSplit/>
        </w:trPr>
        <w:tc>
          <w:tcPr>
            <w:tcW w:w="3116" w:type="dxa"/>
          </w:tcPr>
          <w:p w14:paraId="11B30D0D" w14:textId="77777777" w:rsidR="007441F0" w:rsidRPr="00213175" w:rsidRDefault="006A4BF1" w:rsidP="007441F0">
            <w:pPr>
              <w:pStyle w:val="AMODTable"/>
            </w:pPr>
            <w:r w:rsidRPr="00213175">
              <w:rPr>
                <w:noProof/>
              </w:rPr>
              <w:t>Pay point 3</w:t>
            </w:r>
          </w:p>
        </w:tc>
        <w:tc>
          <w:tcPr>
            <w:tcW w:w="2332" w:type="dxa"/>
          </w:tcPr>
          <w:p w14:paraId="1D08705C" w14:textId="77777777" w:rsidR="007441F0" w:rsidRPr="00213175" w:rsidRDefault="006A4BF1" w:rsidP="007441F0">
            <w:pPr>
              <w:pStyle w:val="AMODTable"/>
              <w:jc w:val="center"/>
              <w:rPr>
                <w:noProof/>
              </w:rPr>
            </w:pPr>
            <w:r w:rsidRPr="00213175">
              <w:rPr>
                <w:noProof/>
              </w:rPr>
              <w:t>1241.50</w:t>
            </w:r>
          </w:p>
        </w:tc>
        <w:tc>
          <w:tcPr>
            <w:tcW w:w="2195" w:type="dxa"/>
          </w:tcPr>
          <w:p w14:paraId="67CB3B95" w14:textId="77777777" w:rsidR="007441F0" w:rsidRPr="00213175" w:rsidRDefault="006A4BF1" w:rsidP="007441F0">
            <w:pPr>
              <w:pStyle w:val="AMODTable"/>
              <w:jc w:val="center"/>
              <w:rPr>
                <w:noProof/>
              </w:rPr>
            </w:pPr>
            <w:r w:rsidRPr="00213175">
              <w:rPr>
                <w:noProof/>
              </w:rPr>
              <w:t>32.67</w:t>
            </w:r>
          </w:p>
        </w:tc>
      </w:tr>
      <w:tr w:rsidR="007441F0" w:rsidRPr="00213175" w14:paraId="7053117C" w14:textId="77777777" w:rsidTr="009623B2">
        <w:trPr>
          <w:cantSplit/>
        </w:trPr>
        <w:tc>
          <w:tcPr>
            <w:tcW w:w="3116" w:type="dxa"/>
          </w:tcPr>
          <w:p w14:paraId="4003AE08" w14:textId="77777777" w:rsidR="007441F0" w:rsidRPr="00213175" w:rsidRDefault="006A4BF1" w:rsidP="007441F0">
            <w:pPr>
              <w:pStyle w:val="AMODTable"/>
            </w:pPr>
            <w:r w:rsidRPr="00213175">
              <w:rPr>
                <w:noProof/>
              </w:rPr>
              <w:t>Pay point 4</w:t>
            </w:r>
          </w:p>
        </w:tc>
        <w:tc>
          <w:tcPr>
            <w:tcW w:w="2332" w:type="dxa"/>
          </w:tcPr>
          <w:p w14:paraId="683833E8" w14:textId="77777777" w:rsidR="007441F0" w:rsidRPr="00213175" w:rsidRDefault="006A4BF1" w:rsidP="007441F0">
            <w:pPr>
              <w:pStyle w:val="AMODTable"/>
              <w:jc w:val="center"/>
              <w:rPr>
                <w:noProof/>
              </w:rPr>
            </w:pPr>
            <w:r w:rsidRPr="00213175">
              <w:rPr>
                <w:noProof/>
              </w:rPr>
              <w:t>1259.30</w:t>
            </w:r>
          </w:p>
        </w:tc>
        <w:tc>
          <w:tcPr>
            <w:tcW w:w="2195" w:type="dxa"/>
          </w:tcPr>
          <w:p w14:paraId="4F2C44AA" w14:textId="77777777" w:rsidR="007441F0" w:rsidRPr="00213175" w:rsidRDefault="006A4BF1" w:rsidP="007441F0">
            <w:pPr>
              <w:pStyle w:val="AMODTable"/>
              <w:jc w:val="center"/>
              <w:rPr>
                <w:noProof/>
              </w:rPr>
            </w:pPr>
            <w:r w:rsidRPr="00213175">
              <w:rPr>
                <w:noProof/>
              </w:rPr>
              <w:t>33.14</w:t>
            </w:r>
          </w:p>
        </w:tc>
      </w:tr>
      <w:tr w:rsidR="007441F0" w:rsidRPr="00213175" w14:paraId="1B47F219" w14:textId="77777777" w:rsidTr="009623B2">
        <w:trPr>
          <w:cantSplit/>
        </w:trPr>
        <w:tc>
          <w:tcPr>
            <w:tcW w:w="3116" w:type="dxa"/>
          </w:tcPr>
          <w:p w14:paraId="3DD2B92F" w14:textId="77777777" w:rsidR="007441F0" w:rsidRPr="00213175" w:rsidRDefault="006A4BF1" w:rsidP="007441F0">
            <w:pPr>
              <w:pStyle w:val="AMODTable"/>
            </w:pPr>
            <w:r w:rsidRPr="00213175">
              <w:rPr>
                <w:noProof/>
              </w:rPr>
              <w:t>Pay point 5</w:t>
            </w:r>
          </w:p>
        </w:tc>
        <w:tc>
          <w:tcPr>
            <w:tcW w:w="2332" w:type="dxa"/>
          </w:tcPr>
          <w:p w14:paraId="581712B8" w14:textId="77777777" w:rsidR="007441F0" w:rsidRPr="00213175" w:rsidRDefault="006A4BF1" w:rsidP="007441F0">
            <w:pPr>
              <w:pStyle w:val="AMODTable"/>
              <w:jc w:val="center"/>
              <w:rPr>
                <w:noProof/>
              </w:rPr>
            </w:pPr>
            <w:r w:rsidRPr="00213175">
              <w:rPr>
                <w:noProof/>
              </w:rPr>
              <w:t>1272.00</w:t>
            </w:r>
          </w:p>
        </w:tc>
        <w:tc>
          <w:tcPr>
            <w:tcW w:w="2195" w:type="dxa"/>
          </w:tcPr>
          <w:p w14:paraId="08360419" w14:textId="77777777" w:rsidR="007441F0" w:rsidRPr="00213175" w:rsidRDefault="006A4BF1" w:rsidP="007441F0">
            <w:pPr>
              <w:pStyle w:val="AMODTable"/>
              <w:jc w:val="center"/>
              <w:rPr>
                <w:noProof/>
              </w:rPr>
            </w:pPr>
            <w:r w:rsidRPr="00213175">
              <w:rPr>
                <w:noProof/>
              </w:rPr>
              <w:t>33.47</w:t>
            </w:r>
          </w:p>
        </w:tc>
      </w:tr>
    </w:tbl>
    <w:p w14:paraId="14301CDB" w14:textId="39C0B8E6" w:rsidR="00E7761C" w:rsidRPr="00213175" w:rsidRDefault="00E7761C" w:rsidP="00E7761C">
      <w:pPr>
        <w:pStyle w:val="Level3Bold"/>
      </w:pPr>
      <w:r w:rsidRPr="00213175">
        <w:lastRenderedPageBreak/>
        <w:t>Registered nurses—aged care employees</w:t>
      </w:r>
    </w:p>
    <w:p w14:paraId="14CFC950" w14:textId="1EF0C988" w:rsidR="00E7761C" w:rsidRPr="00213175" w:rsidRDefault="00E7761C" w:rsidP="00126AA7">
      <w:pPr>
        <w:pStyle w:val="Level4Bold"/>
        <w:rPr>
          <w:noProof/>
        </w:rPr>
      </w:pPr>
      <w:r w:rsidRPr="00213175">
        <w:t>Registered nurse—Levels 1–5</w:t>
      </w:r>
    </w:p>
    <w:p w14:paraId="2FDD5885" w14:textId="51C13D9F" w:rsidR="00CA77D2" w:rsidRPr="00213175" w:rsidRDefault="00CA77D2" w:rsidP="00CA77D2">
      <w:pPr>
        <w:pStyle w:val="History"/>
      </w:pPr>
      <w:r w:rsidRPr="00213175">
        <w:t xml:space="preserve">[15.2(c)(i) varied by </w:t>
      </w:r>
      <w:hyperlink r:id="rId103" w:history="1">
        <w:r w:rsidRPr="00213175">
          <w:rPr>
            <w:rStyle w:val="Hyperlink"/>
          </w:rPr>
          <w:t>PR762144</w:t>
        </w:r>
      </w:hyperlink>
      <w:r w:rsidR="006F3864" w:rsidRPr="00213175">
        <w:t xml:space="preserve">, </w:t>
      </w:r>
      <w:hyperlink r:id="rId104" w:history="1">
        <w:r w:rsidR="006F3864" w:rsidRPr="00213175">
          <w:rPr>
            <w:rStyle w:val="Hyperlink"/>
          </w:rPr>
          <w:t>PR773919</w:t>
        </w:r>
      </w:hyperlink>
      <w:r w:rsidR="006F3864" w:rsidRPr="00213175">
        <w:t xml:space="preserve"> ppc 01Jul24</w:t>
      </w:r>
      <w:r w:rsidRPr="00213175">
        <w:t>]</w:t>
      </w:r>
    </w:p>
    <w:tbl>
      <w:tblPr>
        <w:tblW w:w="7643" w:type="dxa"/>
        <w:tblInd w:w="199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116"/>
        <w:gridCol w:w="2264"/>
        <w:gridCol w:w="2263"/>
      </w:tblGrid>
      <w:tr w:rsidR="00E7761C" w:rsidRPr="00213175" w14:paraId="69A29C51" w14:textId="77777777" w:rsidTr="009623B2">
        <w:trPr>
          <w:tblHeader/>
        </w:trPr>
        <w:tc>
          <w:tcPr>
            <w:tcW w:w="3116" w:type="dxa"/>
          </w:tcPr>
          <w:p w14:paraId="026ACE0B" w14:textId="77777777" w:rsidR="00E7761C" w:rsidRPr="00213175" w:rsidRDefault="00E7761C" w:rsidP="00126AA7">
            <w:pPr>
              <w:pStyle w:val="AMODTable"/>
              <w:keepNext/>
              <w:rPr>
                <w:b/>
                <w:bCs/>
              </w:rPr>
            </w:pPr>
            <w:r w:rsidRPr="00213175">
              <w:rPr>
                <w:b/>
                <w:bCs/>
              </w:rPr>
              <w:t>Employee classification</w:t>
            </w:r>
          </w:p>
        </w:tc>
        <w:tc>
          <w:tcPr>
            <w:tcW w:w="2264" w:type="dxa"/>
          </w:tcPr>
          <w:p w14:paraId="566F3684" w14:textId="77777777" w:rsidR="00E7761C" w:rsidRPr="00213175" w:rsidRDefault="00E7761C" w:rsidP="00126AA7">
            <w:pPr>
              <w:pStyle w:val="AMODTable"/>
              <w:keepNext/>
              <w:jc w:val="center"/>
              <w:rPr>
                <w:b/>
                <w:bCs/>
                <w:lang w:eastAsia="en-US"/>
              </w:rPr>
            </w:pPr>
            <w:r w:rsidRPr="00213175">
              <w:rPr>
                <w:b/>
                <w:bCs/>
                <w:lang w:eastAsia="en-US"/>
              </w:rPr>
              <w:t>Minimum weekly rate</w:t>
            </w:r>
          </w:p>
          <w:p w14:paraId="038B3A7B" w14:textId="77777777" w:rsidR="00E7761C" w:rsidRPr="00213175" w:rsidRDefault="00E7761C" w:rsidP="00126AA7">
            <w:pPr>
              <w:pStyle w:val="AMODTable"/>
              <w:keepNext/>
              <w:jc w:val="center"/>
              <w:rPr>
                <w:b/>
                <w:bCs/>
              </w:rPr>
            </w:pPr>
            <w:r w:rsidRPr="00213175">
              <w:rPr>
                <w:b/>
                <w:bCs/>
                <w:lang w:eastAsia="en-US"/>
              </w:rPr>
              <w:t>(full-time employee)</w:t>
            </w:r>
          </w:p>
        </w:tc>
        <w:tc>
          <w:tcPr>
            <w:tcW w:w="2263" w:type="dxa"/>
          </w:tcPr>
          <w:p w14:paraId="0F4F209B" w14:textId="77777777" w:rsidR="00E7761C" w:rsidRPr="00213175" w:rsidRDefault="00E7761C" w:rsidP="00126AA7">
            <w:pPr>
              <w:pStyle w:val="AMODTable"/>
              <w:keepNext/>
              <w:jc w:val="center"/>
              <w:rPr>
                <w:b/>
                <w:bCs/>
              </w:rPr>
            </w:pPr>
            <w:r w:rsidRPr="00213175">
              <w:rPr>
                <w:b/>
                <w:bCs/>
              </w:rPr>
              <w:t>Minimum hourly rate</w:t>
            </w:r>
          </w:p>
        </w:tc>
      </w:tr>
      <w:tr w:rsidR="00E7761C" w:rsidRPr="00213175" w14:paraId="40992462" w14:textId="77777777" w:rsidTr="009623B2">
        <w:trPr>
          <w:tblHeader/>
        </w:trPr>
        <w:tc>
          <w:tcPr>
            <w:tcW w:w="3116" w:type="dxa"/>
          </w:tcPr>
          <w:p w14:paraId="1E53D09B" w14:textId="77777777" w:rsidR="00E7761C" w:rsidRPr="00213175" w:rsidRDefault="00E7761C" w:rsidP="00126AA7">
            <w:pPr>
              <w:pStyle w:val="AMODTable"/>
              <w:keepNext/>
              <w:rPr>
                <w:b/>
                <w:bCs/>
              </w:rPr>
            </w:pPr>
          </w:p>
        </w:tc>
        <w:tc>
          <w:tcPr>
            <w:tcW w:w="2264" w:type="dxa"/>
          </w:tcPr>
          <w:p w14:paraId="1076837B" w14:textId="77777777" w:rsidR="00E7761C" w:rsidRPr="00213175" w:rsidRDefault="00E7761C" w:rsidP="00126AA7">
            <w:pPr>
              <w:pStyle w:val="AMODTable"/>
              <w:keepNext/>
              <w:jc w:val="center"/>
              <w:rPr>
                <w:b/>
                <w:bCs/>
              </w:rPr>
            </w:pPr>
            <w:r w:rsidRPr="00213175">
              <w:rPr>
                <w:b/>
                <w:bCs/>
              </w:rPr>
              <w:t>$</w:t>
            </w:r>
          </w:p>
        </w:tc>
        <w:tc>
          <w:tcPr>
            <w:tcW w:w="2263" w:type="dxa"/>
          </w:tcPr>
          <w:p w14:paraId="2D9ECFDD" w14:textId="77777777" w:rsidR="00E7761C" w:rsidRPr="00213175" w:rsidRDefault="00E7761C" w:rsidP="00126AA7">
            <w:pPr>
              <w:pStyle w:val="AMODTable"/>
              <w:keepNext/>
              <w:jc w:val="center"/>
              <w:rPr>
                <w:b/>
                <w:bCs/>
              </w:rPr>
            </w:pPr>
            <w:r w:rsidRPr="00213175">
              <w:rPr>
                <w:b/>
                <w:bCs/>
              </w:rPr>
              <w:t>$</w:t>
            </w:r>
          </w:p>
        </w:tc>
      </w:tr>
      <w:tr w:rsidR="00744543" w:rsidRPr="00213175" w14:paraId="1D2EAC9E" w14:textId="77777777" w:rsidTr="009623B2">
        <w:tc>
          <w:tcPr>
            <w:tcW w:w="3116" w:type="dxa"/>
          </w:tcPr>
          <w:p w14:paraId="4E1587F0" w14:textId="54D7877E" w:rsidR="00744543" w:rsidRPr="00213175" w:rsidRDefault="006A4BF1" w:rsidP="00744543">
            <w:pPr>
              <w:pStyle w:val="AMODTable"/>
            </w:pPr>
            <w:r w:rsidRPr="00213175">
              <w:rPr>
                <w:b/>
                <w:bCs/>
                <w:noProof/>
              </w:rPr>
              <w:t>Registered nurse—level 1</w:t>
            </w:r>
          </w:p>
        </w:tc>
        <w:tc>
          <w:tcPr>
            <w:tcW w:w="2264" w:type="dxa"/>
          </w:tcPr>
          <w:p w14:paraId="2B0CCED7" w14:textId="169B1A20" w:rsidR="00744543" w:rsidRPr="00213175" w:rsidRDefault="00744543" w:rsidP="00744543">
            <w:pPr>
              <w:pStyle w:val="AMODTable"/>
              <w:jc w:val="center"/>
              <w:rPr>
                <w:noProof/>
              </w:rPr>
            </w:pPr>
          </w:p>
        </w:tc>
        <w:tc>
          <w:tcPr>
            <w:tcW w:w="2263" w:type="dxa"/>
          </w:tcPr>
          <w:p w14:paraId="2567E0FA" w14:textId="3DABDEE6" w:rsidR="00744543" w:rsidRPr="00213175" w:rsidRDefault="00744543" w:rsidP="00744543">
            <w:pPr>
              <w:pStyle w:val="AMODTable"/>
              <w:jc w:val="center"/>
              <w:rPr>
                <w:noProof/>
              </w:rPr>
            </w:pPr>
          </w:p>
        </w:tc>
      </w:tr>
      <w:tr w:rsidR="00744543" w:rsidRPr="00213175" w14:paraId="51ECA16B" w14:textId="77777777" w:rsidTr="009623B2">
        <w:tc>
          <w:tcPr>
            <w:tcW w:w="3116" w:type="dxa"/>
          </w:tcPr>
          <w:p w14:paraId="321F79B5" w14:textId="77777777" w:rsidR="00744543" w:rsidRPr="00213175" w:rsidRDefault="006A4BF1" w:rsidP="00744543">
            <w:pPr>
              <w:pStyle w:val="AMODTable"/>
            </w:pPr>
            <w:r w:rsidRPr="00213175">
              <w:rPr>
                <w:noProof/>
              </w:rPr>
              <w:t>Pay point 1</w:t>
            </w:r>
          </w:p>
        </w:tc>
        <w:tc>
          <w:tcPr>
            <w:tcW w:w="2264" w:type="dxa"/>
          </w:tcPr>
          <w:p w14:paraId="7C8CD94F" w14:textId="77777777" w:rsidR="00744543" w:rsidRPr="00213175" w:rsidRDefault="006A4BF1" w:rsidP="00744543">
            <w:pPr>
              <w:pStyle w:val="AMODTable"/>
              <w:jc w:val="center"/>
              <w:rPr>
                <w:noProof/>
              </w:rPr>
            </w:pPr>
            <w:r w:rsidRPr="00213175">
              <w:rPr>
                <w:noProof/>
              </w:rPr>
              <w:t>1293.60</w:t>
            </w:r>
          </w:p>
        </w:tc>
        <w:tc>
          <w:tcPr>
            <w:tcW w:w="2263" w:type="dxa"/>
          </w:tcPr>
          <w:p w14:paraId="4279B39F" w14:textId="77777777" w:rsidR="00744543" w:rsidRPr="00213175" w:rsidRDefault="006A4BF1" w:rsidP="00744543">
            <w:pPr>
              <w:pStyle w:val="AMODTable"/>
              <w:jc w:val="center"/>
              <w:rPr>
                <w:noProof/>
              </w:rPr>
            </w:pPr>
            <w:r w:rsidRPr="00213175">
              <w:rPr>
                <w:noProof/>
              </w:rPr>
              <w:t>34.04</w:t>
            </w:r>
          </w:p>
        </w:tc>
      </w:tr>
      <w:tr w:rsidR="00744543" w:rsidRPr="00213175" w14:paraId="6EA937D4" w14:textId="77777777" w:rsidTr="009623B2">
        <w:tc>
          <w:tcPr>
            <w:tcW w:w="3116" w:type="dxa"/>
          </w:tcPr>
          <w:p w14:paraId="7DF96AB9" w14:textId="77777777" w:rsidR="00744543" w:rsidRPr="00213175" w:rsidRDefault="006A4BF1" w:rsidP="00744543">
            <w:pPr>
              <w:pStyle w:val="AMODTable"/>
            </w:pPr>
            <w:r w:rsidRPr="00213175">
              <w:rPr>
                <w:noProof/>
              </w:rPr>
              <w:t>Pay point 2</w:t>
            </w:r>
          </w:p>
        </w:tc>
        <w:tc>
          <w:tcPr>
            <w:tcW w:w="2264" w:type="dxa"/>
          </w:tcPr>
          <w:p w14:paraId="648027C7" w14:textId="77777777" w:rsidR="00744543" w:rsidRPr="00213175" w:rsidRDefault="006A4BF1" w:rsidP="00744543">
            <w:pPr>
              <w:pStyle w:val="AMODTable"/>
              <w:jc w:val="center"/>
              <w:rPr>
                <w:noProof/>
              </w:rPr>
            </w:pPr>
            <w:r w:rsidRPr="00213175">
              <w:rPr>
                <w:noProof/>
              </w:rPr>
              <w:t>1320.00</w:t>
            </w:r>
          </w:p>
        </w:tc>
        <w:tc>
          <w:tcPr>
            <w:tcW w:w="2263" w:type="dxa"/>
          </w:tcPr>
          <w:p w14:paraId="2382DEC7" w14:textId="77777777" w:rsidR="00744543" w:rsidRPr="00213175" w:rsidRDefault="006A4BF1" w:rsidP="00744543">
            <w:pPr>
              <w:pStyle w:val="AMODTable"/>
              <w:jc w:val="center"/>
              <w:rPr>
                <w:noProof/>
              </w:rPr>
            </w:pPr>
            <w:r w:rsidRPr="00213175">
              <w:rPr>
                <w:noProof/>
              </w:rPr>
              <w:t>34.74</w:t>
            </w:r>
          </w:p>
        </w:tc>
      </w:tr>
      <w:tr w:rsidR="00744543" w:rsidRPr="00213175" w14:paraId="759E09C5" w14:textId="77777777" w:rsidTr="009623B2">
        <w:tc>
          <w:tcPr>
            <w:tcW w:w="3116" w:type="dxa"/>
          </w:tcPr>
          <w:p w14:paraId="6CCFC16A" w14:textId="77777777" w:rsidR="00744543" w:rsidRPr="00213175" w:rsidRDefault="006A4BF1" w:rsidP="00744543">
            <w:pPr>
              <w:pStyle w:val="AMODTable"/>
            </w:pPr>
            <w:r w:rsidRPr="00213175">
              <w:rPr>
                <w:noProof/>
              </w:rPr>
              <w:t>Pay point 3</w:t>
            </w:r>
          </w:p>
        </w:tc>
        <w:tc>
          <w:tcPr>
            <w:tcW w:w="2264" w:type="dxa"/>
          </w:tcPr>
          <w:p w14:paraId="793BF405" w14:textId="77777777" w:rsidR="00744543" w:rsidRPr="00213175" w:rsidRDefault="006A4BF1" w:rsidP="00744543">
            <w:pPr>
              <w:pStyle w:val="AMODTable"/>
              <w:jc w:val="center"/>
              <w:rPr>
                <w:noProof/>
              </w:rPr>
            </w:pPr>
            <w:r w:rsidRPr="00213175">
              <w:rPr>
                <w:noProof/>
              </w:rPr>
              <w:t>1352.50</w:t>
            </w:r>
          </w:p>
        </w:tc>
        <w:tc>
          <w:tcPr>
            <w:tcW w:w="2263" w:type="dxa"/>
          </w:tcPr>
          <w:p w14:paraId="0C0D4F0B" w14:textId="77777777" w:rsidR="00744543" w:rsidRPr="00213175" w:rsidRDefault="006A4BF1" w:rsidP="00744543">
            <w:pPr>
              <w:pStyle w:val="AMODTable"/>
              <w:jc w:val="center"/>
              <w:rPr>
                <w:noProof/>
              </w:rPr>
            </w:pPr>
            <w:r w:rsidRPr="00213175">
              <w:rPr>
                <w:noProof/>
              </w:rPr>
              <w:t>35.59</w:t>
            </w:r>
          </w:p>
        </w:tc>
      </w:tr>
      <w:tr w:rsidR="00744543" w:rsidRPr="00213175" w14:paraId="4EEFB6FB" w14:textId="77777777" w:rsidTr="009623B2">
        <w:tc>
          <w:tcPr>
            <w:tcW w:w="3116" w:type="dxa"/>
          </w:tcPr>
          <w:p w14:paraId="4AE9D449" w14:textId="77777777" w:rsidR="00744543" w:rsidRPr="00213175" w:rsidRDefault="006A4BF1" w:rsidP="00744543">
            <w:pPr>
              <w:pStyle w:val="AMODTable"/>
            </w:pPr>
            <w:r w:rsidRPr="00213175">
              <w:rPr>
                <w:noProof/>
              </w:rPr>
              <w:t>Pay point 4</w:t>
            </w:r>
          </w:p>
        </w:tc>
        <w:tc>
          <w:tcPr>
            <w:tcW w:w="2264" w:type="dxa"/>
          </w:tcPr>
          <w:p w14:paraId="0781C8F8" w14:textId="77777777" w:rsidR="00744543" w:rsidRPr="00213175" w:rsidRDefault="006A4BF1" w:rsidP="00744543">
            <w:pPr>
              <w:pStyle w:val="AMODTable"/>
              <w:jc w:val="center"/>
              <w:rPr>
                <w:noProof/>
              </w:rPr>
            </w:pPr>
            <w:r w:rsidRPr="00213175">
              <w:rPr>
                <w:noProof/>
              </w:rPr>
              <w:t>1388.50</w:t>
            </w:r>
          </w:p>
        </w:tc>
        <w:tc>
          <w:tcPr>
            <w:tcW w:w="2263" w:type="dxa"/>
          </w:tcPr>
          <w:p w14:paraId="19077A68" w14:textId="77777777" w:rsidR="00744543" w:rsidRPr="00213175" w:rsidRDefault="006A4BF1" w:rsidP="00744543">
            <w:pPr>
              <w:pStyle w:val="AMODTable"/>
              <w:jc w:val="center"/>
              <w:rPr>
                <w:noProof/>
              </w:rPr>
            </w:pPr>
            <w:r w:rsidRPr="00213175">
              <w:rPr>
                <w:noProof/>
              </w:rPr>
              <w:t>36.54</w:t>
            </w:r>
          </w:p>
        </w:tc>
      </w:tr>
      <w:tr w:rsidR="00744543" w:rsidRPr="00213175" w14:paraId="4720E41C" w14:textId="77777777" w:rsidTr="009623B2">
        <w:tc>
          <w:tcPr>
            <w:tcW w:w="3116" w:type="dxa"/>
          </w:tcPr>
          <w:p w14:paraId="5D4B94CC" w14:textId="77777777" w:rsidR="00744543" w:rsidRPr="00213175" w:rsidRDefault="006A4BF1" w:rsidP="00744543">
            <w:pPr>
              <w:pStyle w:val="AMODTable"/>
            </w:pPr>
            <w:r w:rsidRPr="00213175">
              <w:rPr>
                <w:noProof/>
              </w:rPr>
              <w:t>Pay point 5</w:t>
            </w:r>
          </w:p>
        </w:tc>
        <w:tc>
          <w:tcPr>
            <w:tcW w:w="2264" w:type="dxa"/>
          </w:tcPr>
          <w:p w14:paraId="3798393E" w14:textId="77777777" w:rsidR="00744543" w:rsidRPr="00213175" w:rsidRDefault="006A4BF1" w:rsidP="00744543">
            <w:pPr>
              <w:pStyle w:val="AMODTable"/>
              <w:jc w:val="center"/>
              <w:rPr>
                <w:noProof/>
              </w:rPr>
            </w:pPr>
            <w:r w:rsidRPr="00213175">
              <w:rPr>
                <w:noProof/>
              </w:rPr>
              <w:t>1431.00</w:t>
            </w:r>
          </w:p>
        </w:tc>
        <w:tc>
          <w:tcPr>
            <w:tcW w:w="2263" w:type="dxa"/>
          </w:tcPr>
          <w:p w14:paraId="65D8BEE9" w14:textId="77777777" w:rsidR="00744543" w:rsidRPr="00213175" w:rsidRDefault="006A4BF1" w:rsidP="00744543">
            <w:pPr>
              <w:pStyle w:val="AMODTable"/>
              <w:jc w:val="center"/>
              <w:rPr>
                <w:noProof/>
              </w:rPr>
            </w:pPr>
            <w:r w:rsidRPr="00213175">
              <w:rPr>
                <w:noProof/>
              </w:rPr>
              <w:t>37.66</w:t>
            </w:r>
          </w:p>
        </w:tc>
      </w:tr>
      <w:tr w:rsidR="00744543" w:rsidRPr="00213175" w14:paraId="6BF13A20" w14:textId="77777777" w:rsidTr="009623B2">
        <w:tc>
          <w:tcPr>
            <w:tcW w:w="3116" w:type="dxa"/>
          </w:tcPr>
          <w:p w14:paraId="53DBDC7D" w14:textId="77777777" w:rsidR="00744543" w:rsidRPr="00213175" w:rsidRDefault="006A4BF1" w:rsidP="00744543">
            <w:pPr>
              <w:pStyle w:val="AMODTable"/>
            </w:pPr>
            <w:r w:rsidRPr="00213175">
              <w:rPr>
                <w:noProof/>
              </w:rPr>
              <w:t>Pay point 6</w:t>
            </w:r>
          </w:p>
        </w:tc>
        <w:tc>
          <w:tcPr>
            <w:tcW w:w="2264" w:type="dxa"/>
          </w:tcPr>
          <w:p w14:paraId="34A68AD7" w14:textId="77777777" w:rsidR="00744543" w:rsidRPr="00213175" w:rsidRDefault="006A4BF1" w:rsidP="00744543">
            <w:pPr>
              <w:pStyle w:val="AMODTable"/>
              <w:jc w:val="center"/>
              <w:rPr>
                <w:noProof/>
              </w:rPr>
            </w:pPr>
            <w:r w:rsidRPr="00213175">
              <w:rPr>
                <w:noProof/>
              </w:rPr>
              <w:t>1472.50</w:t>
            </w:r>
          </w:p>
        </w:tc>
        <w:tc>
          <w:tcPr>
            <w:tcW w:w="2263" w:type="dxa"/>
          </w:tcPr>
          <w:p w14:paraId="7429355E" w14:textId="77777777" w:rsidR="00744543" w:rsidRPr="00213175" w:rsidRDefault="006A4BF1" w:rsidP="00744543">
            <w:pPr>
              <w:pStyle w:val="AMODTable"/>
              <w:jc w:val="center"/>
              <w:rPr>
                <w:noProof/>
              </w:rPr>
            </w:pPr>
            <w:r w:rsidRPr="00213175">
              <w:rPr>
                <w:noProof/>
              </w:rPr>
              <w:t>38.75</w:t>
            </w:r>
          </w:p>
        </w:tc>
      </w:tr>
      <w:tr w:rsidR="00744543" w:rsidRPr="00213175" w14:paraId="3B4C755C" w14:textId="77777777" w:rsidTr="009623B2">
        <w:tc>
          <w:tcPr>
            <w:tcW w:w="3116" w:type="dxa"/>
          </w:tcPr>
          <w:p w14:paraId="204FDBE2" w14:textId="77777777" w:rsidR="00744543" w:rsidRPr="00213175" w:rsidRDefault="006A4BF1" w:rsidP="00744543">
            <w:pPr>
              <w:pStyle w:val="AMODTable"/>
            </w:pPr>
            <w:r w:rsidRPr="00213175">
              <w:rPr>
                <w:noProof/>
              </w:rPr>
              <w:t>Pay point 7</w:t>
            </w:r>
          </w:p>
        </w:tc>
        <w:tc>
          <w:tcPr>
            <w:tcW w:w="2264" w:type="dxa"/>
          </w:tcPr>
          <w:p w14:paraId="32B32320" w14:textId="77777777" w:rsidR="00744543" w:rsidRPr="00213175" w:rsidRDefault="006A4BF1" w:rsidP="00744543">
            <w:pPr>
              <w:pStyle w:val="AMODTable"/>
              <w:jc w:val="center"/>
              <w:rPr>
                <w:noProof/>
              </w:rPr>
            </w:pPr>
            <w:r w:rsidRPr="00213175">
              <w:rPr>
                <w:noProof/>
              </w:rPr>
              <w:t>1515.10</w:t>
            </w:r>
          </w:p>
        </w:tc>
        <w:tc>
          <w:tcPr>
            <w:tcW w:w="2263" w:type="dxa"/>
          </w:tcPr>
          <w:p w14:paraId="1D575B0B" w14:textId="77777777" w:rsidR="00744543" w:rsidRPr="00213175" w:rsidRDefault="006A4BF1" w:rsidP="00744543">
            <w:pPr>
              <w:pStyle w:val="AMODTable"/>
              <w:jc w:val="center"/>
              <w:rPr>
                <w:noProof/>
              </w:rPr>
            </w:pPr>
            <w:r w:rsidRPr="00213175">
              <w:rPr>
                <w:noProof/>
              </w:rPr>
              <w:t>39.87</w:t>
            </w:r>
          </w:p>
        </w:tc>
      </w:tr>
      <w:tr w:rsidR="00744543" w:rsidRPr="00213175" w14:paraId="5F71DBD2" w14:textId="77777777" w:rsidTr="009623B2">
        <w:tc>
          <w:tcPr>
            <w:tcW w:w="3116" w:type="dxa"/>
          </w:tcPr>
          <w:p w14:paraId="7F3F2562" w14:textId="77777777" w:rsidR="00744543" w:rsidRPr="00213175" w:rsidRDefault="006A4BF1" w:rsidP="00744543">
            <w:pPr>
              <w:pStyle w:val="AMODTable"/>
            </w:pPr>
            <w:r w:rsidRPr="00213175">
              <w:rPr>
                <w:noProof/>
              </w:rPr>
              <w:t>Pay point 8 and thereafter</w:t>
            </w:r>
          </w:p>
        </w:tc>
        <w:tc>
          <w:tcPr>
            <w:tcW w:w="2264" w:type="dxa"/>
          </w:tcPr>
          <w:p w14:paraId="348A0E13" w14:textId="77777777" w:rsidR="00744543" w:rsidRPr="00213175" w:rsidRDefault="006A4BF1" w:rsidP="00744543">
            <w:pPr>
              <w:pStyle w:val="AMODTable"/>
              <w:jc w:val="center"/>
              <w:rPr>
                <w:noProof/>
              </w:rPr>
            </w:pPr>
            <w:r w:rsidRPr="00213175">
              <w:rPr>
                <w:noProof/>
              </w:rPr>
              <w:t>1554.50</w:t>
            </w:r>
          </w:p>
        </w:tc>
        <w:tc>
          <w:tcPr>
            <w:tcW w:w="2263" w:type="dxa"/>
          </w:tcPr>
          <w:p w14:paraId="2F4AB0EA" w14:textId="77777777" w:rsidR="00744543" w:rsidRPr="00213175" w:rsidRDefault="006A4BF1" w:rsidP="00744543">
            <w:pPr>
              <w:pStyle w:val="AMODTable"/>
              <w:jc w:val="center"/>
              <w:rPr>
                <w:noProof/>
              </w:rPr>
            </w:pPr>
            <w:r w:rsidRPr="00213175">
              <w:rPr>
                <w:noProof/>
              </w:rPr>
              <w:t>40.91</w:t>
            </w:r>
          </w:p>
        </w:tc>
      </w:tr>
      <w:tr w:rsidR="00744543" w:rsidRPr="00213175" w14:paraId="512038BB" w14:textId="77777777" w:rsidTr="009623B2">
        <w:tc>
          <w:tcPr>
            <w:tcW w:w="3116" w:type="dxa"/>
          </w:tcPr>
          <w:p w14:paraId="2E0AE6D3" w14:textId="77777777" w:rsidR="00744543" w:rsidRPr="00213175" w:rsidRDefault="006A4BF1" w:rsidP="00744543">
            <w:pPr>
              <w:pStyle w:val="AMODTable"/>
            </w:pPr>
            <w:r w:rsidRPr="00213175">
              <w:rPr>
                <w:b/>
                <w:bCs/>
                <w:noProof/>
              </w:rPr>
              <w:t>Registered nurse—level 2</w:t>
            </w:r>
          </w:p>
        </w:tc>
        <w:tc>
          <w:tcPr>
            <w:tcW w:w="2264" w:type="dxa"/>
          </w:tcPr>
          <w:p w14:paraId="7345F6D4" w14:textId="77777777" w:rsidR="00744543" w:rsidRPr="00213175" w:rsidRDefault="00744543" w:rsidP="00744543">
            <w:pPr>
              <w:pStyle w:val="AMODTable"/>
              <w:jc w:val="center"/>
              <w:rPr>
                <w:noProof/>
              </w:rPr>
            </w:pPr>
          </w:p>
        </w:tc>
        <w:tc>
          <w:tcPr>
            <w:tcW w:w="2263" w:type="dxa"/>
          </w:tcPr>
          <w:p w14:paraId="5E1B1C79" w14:textId="77777777" w:rsidR="00744543" w:rsidRPr="00213175" w:rsidRDefault="00744543" w:rsidP="00744543">
            <w:pPr>
              <w:pStyle w:val="AMODTable"/>
              <w:jc w:val="center"/>
              <w:rPr>
                <w:noProof/>
              </w:rPr>
            </w:pPr>
          </w:p>
        </w:tc>
      </w:tr>
      <w:tr w:rsidR="00744543" w:rsidRPr="00213175" w14:paraId="251601A4" w14:textId="77777777" w:rsidTr="009623B2">
        <w:tc>
          <w:tcPr>
            <w:tcW w:w="3116" w:type="dxa"/>
          </w:tcPr>
          <w:p w14:paraId="5C2D318D" w14:textId="77777777" w:rsidR="00744543" w:rsidRPr="00213175" w:rsidRDefault="006A4BF1" w:rsidP="00744543">
            <w:pPr>
              <w:pStyle w:val="AMODTable"/>
            </w:pPr>
            <w:r w:rsidRPr="00213175">
              <w:rPr>
                <w:noProof/>
              </w:rPr>
              <w:t>Pay point 1</w:t>
            </w:r>
          </w:p>
        </w:tc>
        <w:tc>
          <w:tcPr>
            <w:tcW w:w="2264" w:type="dxa"/>
          </w:tcPr>
          <w:p w14:paraId="4CD2E356" w14:textId="77777777" w:rsidR="00744543" w:rsidRPr="00213175" w:rsidRDefault="006A4BF1" w:rsidP="00744543">
            <w:pPr>
              <w:pStyle w:val="AMODTable"/>
              <w:jc w:val="center"/>
              <w:rPr>
                <w:noProof/>
              </w:rPr>
            </w:pPr>
            <w:r w:rsidRPr="00213175">
              <w:rPr>
                <w:noProof/>
              </w:rPr>
              <w:t>1595.70</w:t>
            </w:r>
          </w:p>
        </w:tc>
        <w:tc>
          <w:tcPr>
            <w:tcW w:w="2263" w:type="dxa"/>
          </w:tcPr>
          <w:p w14:paraId="51683069" w14:textId="77777777" w:rsidR="00744543" w:rsidRPr="00213175" w:rsidRDefault="006A4BF1" w:rsidP="00744543">
            <w:pPr>
              <w:pStyle w:val="AMODTable"/>
              <w:jc w:val="center"/>
              <w:rPr>
                <w:noProof/>
              </w:rPr>
            </w:pPr>
            <w:r w:rsidRPr="00213175">
              <w:rPr>
                <w:noProof/>
              </w:rPr>
              <w:t>41.99</w:t>
            </w:r>
          </w:p>
        </w:tc>
      </w:tr>
      <w:tr w:rsidR="00744543" w:rsidRPr="00213175" w14:paraId="20C6CA08" w14:textId="77777777" w:rsidTr="009623B2">
        <w:tc>
          <w:tcPr>
            <w:tcW w:w="3116" w:type="dxa"/>
          </w:tcPr>
          <w:p w14:paraId="5849ADB8" w14:textId="77777777" w:rsidR="00744543" w:rsidRPr="00213175" w:rsidRDefault="006A4BF1" w:rsidP="00744543">
            <w:pPr>
              <w:pStyle w:val="AMODTable"/>
            </w:pPr>
            <w:r w:rsidRPr="00213175">
              <w:rPr>
                <w:noProof/>
              </w:rPr>
              <w:t>Pay point 2</w:t>
            </w:r>
          </w:p>
        </w:tc>
        <w:tc>
          <w:tcPr>
            <w:tcW w:w="2264" w:type="dxa"/>
          </w:tcPr>
          <w:p w14:paraId="1D9A4E14" w14:textId="77777777" w:rsidR="00744543" w:rsidRPr="00213175" w:rsidRDefault="006A4BF1" w:rsidP="00744543">
            <w:pPr>
              <w:pStyle w:val="AMODTable"/>
              <w:jc w:val="center"/>
              <w:rPr>
                <w:noProof/>
              </w:rPr>
            </w:pPr>
            <w:r w:rsidRPr="00213175">
              <w:rPr>
                <w:noProof/>
              </w:rPr>
              <w:t>1621.10</w:t>
            </w:r>
          </w:p>
        </w:tc>
        <w:tc>
          <w:tcPr>
            <w:tcW w:w="2263" w:type="dxa"/>
          </w:tcPr>
          <w:p w14:paraId="43B20DC3" w14:textId="77777777" w:rsidR="00744543" w:rsidRPr="00213175" w:rsidRDefault="006A4BF1" w:rsidP="00744543">
            <w:pPr>
              <w:pStyle w:val="AMODTable"/>
              <w:jc w:val="center"/>
              <w:rPr>
                <w:noProof/>
              </w:rPr>
            </w:pPr>
            <w:r w:rsidRPr="00213175">
              <w:rPr>
                <w:noProof/>
              </w:rPr>
              <w:t>42.66</w:t>
            </w:r>
          </w:p>
        </w:tc>
      </w:tr>
      <w:tr w:rsidR="00744543" w:rsidRPr="00213175" w14:paraId="698117A2" w14:textId="77777777" w:rsidTr="009623B2">
        <w:tc>
          <w:tcPr>
            <w:tcW w:w="3116" w:type="dxa"/>
          </w:tcPr>
          <w:p w14:paraId="054166BB" w14:textId="77777777" w:rsidR="00744543" w:rsidRPr="00213175" w:rsidRDefault="006A4BF1" w:rsidP="00744543">
            <w:pPr>
              <w:pStyle w:val="AMODTable"/>
            </w:pPr>
            <w:r w:rsidRPr="00213175">
              <w:rPr>
                <w:noProof/>
              </w:rPr>
              <w:t>Pay point 3</w:t>
            </w:r>
          </w:p>
        </w:tc>
        <w:tc>
          <w:tcPr>
            <w:tcW w:w="2264" w:type="dxa"/>
          </w:tcPr>
          <w:p w14:paraId="390ED4E6" w14:textId="77777777" w:rsidR="00744543" w:rsidRPr="00213175" w:rsidRDefault="006A4BF1" w:rsidP="00744543">
            <w:pPr>
              <w:pStyle w:val="AMODTable"/>
              <w:jc w:val="center"/>
              <w:rPr>
                <w:noProof/>
              </w:rPr>
            </w:pPr>
            <w:r w:rsidRPr="00213175">
              <w:rPr>
                <w:noProof/>
              </w:rPr>
              <w:t>1649.20</w:t>
            </w:r>
          </w:p>
        </w:tc>
        <w:tc>
          <w:tcPr>
            <w:tcW w:w="2263" w:type="dxa"/>
          </w:tcPr>
          <w:p w14:paraId="090A418B" w14:textId="77777777" w:rsidR="00744543" w:rsidRPr="00213175" w:rsidRDefault="006A4BF1" w:rsidP="00744543">
            <w:pPr>
              <w:pStyle w:val="AMODTable"/>
              <w:jc w:val="center"/>
              <w:rPr>
                <w:noProof/>
              </w:rPr>
            </w:pPr>
            <w:r w:rsidRPr="00213175">
              <w:rPr>
                <w:noProof/>
              </w:rPr>
              <w:t>43.40</w:t>
            </w:r>
          </w:p>
        </w:tc>
      </w:tr>
      <w:tr w:rsidR="00744543" w:rsidRPr="00213175" w14:paraId="106DED4E" w14:textId="77777777" w:rsidTr="009623B2">
        <w:tc>
          <w:tcPr>
            <w:tcW w:w="3116" w:type="dxa"/>
          </w:tcPr>
          <w:p w14:paraId="18748D27" w14:textId="77777777" w:rsidR="00744543" w:rsidRPr="00213175" w:rsidRDefault="006A4BF1" w:rsidP="00744543">
            <w:pPr>
              <w:pStyle w:val="AMODTable"/>
            </w:pPr>
            <w:r w:rsidRPr="00213175">
              <w:rPr>
                <w:noProof/>
              </w:rPr>
              <w:t>Pay point 4 and thereafter</w:t>
            </w:r>
          </w:p>
        </w:tc>
        <w:tc>
          <w:tcPr>
            <w:tcW w:w="2264" w:type="dxa"/>
          </w:tcPr>
          <w:p w14:paraId="4A57C8D7" w14:textId="77777777" w:rsidR="00744543" w:rsidRPr="00213175" w:rsidRDefault="006A4BF1" w:rsidP="00744543">
            <w:pPr>
              <w:pStyle w:val="AMODTable"/>
              <w:jc w:val="center"/>
              <w:rPr>
                <w:noProof/>
              </w:rPr>
            </w:pPr>
            <w:r w:rsidRPr="00213175">
              <w:rPr>
                <w:noProof/>
              </w:rPr>
              <w:t>1676.20</w:t>
            </w:r>
          </w:p>
        </w:tc>
        <w:tc>
          <w:tcPr>
            <w:tcW w:w="2263" w:type="dxa"/>
          </w:tcPr>
          <w:p w14:paraId="24C0B85F" w14:textId="77777777" w:rsidR="00744543" w:rsidRPr="00213175" w:rsidRDefault="006A4BF1" w:rsidP="00744543">
            <w:pPr>
              <w:pStyle w:val="AMODTable"/>
              <w:jc w:val="center"/>
              <w:rPr>
                <w:noProof/>
              </w:rPr>
            </w:pPr>
            <w:r w:rsidRPr="00213175">
              <w:rPr>
                <w:noProof/>
              </w:rPr>
              <w:t>44.11</w:t>
            </w:r>
          </w:p>
        </w:tc>
      </w:tr>
      <w:tr w:rsidR="00744543" w:rsidRPr="00213175" w14:paraId="506E5528" w14:textId="77777777" w:rsidTr="009623B2">
        <w:tc>
          <w:tcPr>
            <w:tcW w:w="3116" w:type="dxa"/>
          </w:tcPr>
          <w:p w14:paraId="6435862D" w14:textId="77777777" w:rsidR="00744543" w:rsidRPr="00213175" w:rsidRDefault="006A4BF1" w:rsidP="00744543">
            <w:pPr>
              <w:pStyle w:val="AMODTable"/>
            </w:pPr>
            <w:r w:rsidRPr="00213175">
              <w:rPr>
                <w:b/>
                <w:bCs/>
                <w:noProof/>
              </w:rPr>
              <w:t>Registered nurse—level 3</w:t>
            </w:r>
          </w:p>
        </w:tc>
        <w:tc>
          <w:tcPr>
            <w:tcW w:w="2264" w:type="dxa"/>
          </w:tcPr>
          <w:p w14:paraId="74695911" w14:textId="77777777" w:rsidR="00744543" w:rsidRPr="00213175" w:rsidRDefault="00744543" w:rsidP="00744543">
            <w:pPr>
              <w:pStyle w:val="AMODTable"/>
              <w:jc w:val="center"/>
              <w:rPr>
                <w:noProof/>
              </w:rPr>
            </w:pPr>
          </w:p>
        </w:tc>
        <w:tc>
          <w:tcPr>
            <w:tcW w:w="2263" w:type="dxa"/>
          </w:tcPr>
          <w:p w14:paraId="088AD086" w14:textId="77777777" w:rsidR="00744543" w:rsidRPr="00213175" w:rsidRDefault="00744543" w:rsidP="00744543">
            <w:pPr>
              <w:pStyle w:val="AMODTable"/>
              <w:jc w:val="center"/>
              <w:rPr>
                <w:noProof/>
              </w:rPr>
            </w:pPr>
          </w:p>
        </w:tc>
      </w:tr>
      <w:tr w:rsidR="00744543" w:rsidRPr="00213175" w14:paraId="7FC0B897" w14:textId="77777777" w:rsidTr="009623B2">
        <w:tc>
          <w:tcPr>
            <w:tcW w:w="3116" w:type="dxa"/>
          </w:tcPr>
          <w:p w14:paraId="33C5CD61" w14:textId="77777777" w:rsidR="00744543" w:rsidRPr="00213175" w:rsidRDefault="006A4BF1" w:rsidP="00744543">
            <w:pPr>
              <w:pStyle w:val="AMODTable"/>
            </w:pPr>
            <w:r w:rsidRPr="00213175">
              <w:rPr>
                <w:noProof/>
              </w:rPr>
              <w:t>Pay point 1</w:t>
            </w:r>
          </w:p>
        </w:tc>
        <w:tc>
          <w:tcPr>
            <w:tcW w:w="2264" w:type="dxa"/>
          </w:tcPr>
          <w:p w14:paraId="4664C0A7" w14:textId="77777777" w:rsidR="00744543" w:rsidRPr="00213175" w:rsidRDefault="006A4BF1" w:rsidP="00744543">
            <w:pPr>
              <w:pStyle w:val="AMODTable"/>
              <w:jc w:val="center"/>
              <w:rPr>
                <w:noProof/>
              </w:rPr>
            </w:pPr>
            <w:r w:rsidRPr="00213175">
              <w:rPr>
                <w:noProof/>
              </w:rPr>
              <w:t>1730.20</w:t>
            </w:r>
          </w:p>
        </w:tc>
        <w:tc>
          <w:tcPr>
            <w:tcW w:w="2263" w:type="dxa"/>
          </w:tcPr>
          <w:p w14:paraId="223FAC46" w14:textId="77777777" w:rsidR="00744543" w:rsidRPr="00213175" w:rsidRDefault="006A4BF1" w:rsidP="00744543">
            <w:pPr>
              <w:pStyle w:val="AMODTable"/>
              <w:jc w:val="center"/>
              <w:rPr>
                <w:noProof/>
              </w:rPr>
            </w:pPr>
            <w:r w:rsidRPr="00213175">
              <w:rPr>
                <w:noProof/>
              </w:rPr>
              <w:t>45.53</w:t>
            </w:r>
          </w:p>
        </w:tc>
      </w:tr>
      <w:tr w:rsidR="00744543" w:rsidRPr="00213175" w14:paraId="29C2E173" w14:textId="77777777" w:rsidTr="009623B2">
        <w:tc>
          <w:tcPr>
            <w:tcW w:w="3116" w:type="dxa"/>
          </w:tcPr>
          <w:p w14:paraId="1F767DC8" w14:textId="77777777" w:rsidR="00744543" w:rsidRPr="00213175" w:rsidRDefault="006A4BF1" w:rsidP="00744543">
            <w:pPr>
              <w:pStyle w:val="AMODTable"/>
            </w:pPr>
            <w:r w:rsidRPr="00213175">
              <w:rPr>
                <w:noProof/>
              </w:rPr>
              <w:t>Pay point 2</w:t>
            </w:r>
          </w:p>
        </w:tc>
        <w:tc>
          <w:tcPr>
            <w:tcW w:w="2264" w:type="dxa"/>
          </w:tcPr>
          <w:p w14:paraId="1FC41E20" w14:textId="77777777" w:rsidR="00744543" w:rsidRPr="00213175" w:rsidRDefault="006A4BF1" w:rsidP="00744543">
            <w:pPr>
              <w:pStyle w:val="AMODTable"/>
              <w:jc w:val="center"/>
              <w:rPr>
                <w:noProof/>
              </w:rPr>
            </w:pPr>
            <w:r w:rsidRPr="00213175">
              <w:rPr>
                <w:noProof/>
              </w:rPr>
              <w:t>1762.00</w:t>
            </w:r>
          </w:p>
        </w:tc>
        <w:tc>
          <w:tcPr>
            <w:tcW w:w="2263" w:type="dxa"/>
          </w:tcPr>
          <w:p w14:paraId="41C47B81" w14:textId="77777777" w:rsidR="00744543" w:rsidRPr="00213175" w:rsidRDefault="006A4BF1" w:rsidP="00744543">
            <w:pPr>
              <w:pStyle w:val="AMODTable"/>
              <w:jc w:val="center"/>
              <w:rPr>
                <w:noProof/>
              </w:rPr>
            </w:pPr>
            <w:r w:rsidRPr="00213175">
              <w:rPr>
                <w:noProof/>
              </w:rPr>
              <w:t>46.37</w:t>
            </w:r>
          </w:p>
        </w:tc>
      </w:tr>
      <w:tr w:rsidR="00744543" w:rsidRPr="00213175" w14:paraId="5B88CB40" w14:textId="77777777" w:rsidTr="009623B2">
        <w:tc>
          <w:tcPr>
            <w:tcW w:w="3116" w:type="dxa"/>
          </w:tcPr>
          <w:p w14:paraId="344FCD99" w14:textId="77777777" w:rsidR="00744543" w:rsidRPr="00213175" w:rsidRDefault="006A4BF1" w:rsidP="00744543">
            <w:pPr>
              <w:pStyle w:val="AMODTable"/>
            </w:pPr>
            <w:r w:rsidRPr="00213175">
              <w:rPr>
                <w:noProof/>
              </w:rPr>
              <w:t>Pay point 3</w:t>
            </w:r>
          </w:p>
        </w:tc>
        <w:tc>
          <w:tcPr>
            <w:tcW w:w="2264" w:type="dxa"/>
          </w:tcPr>
          <w:p w14:paraId="748F31BB" w14:textId="77777777" w:rsidR="00744543" w:rsidRPr="00213175" w:rsidRDefault="006A4BF1" w:rsidP="00744543">
            <w:pPr>
              <w:pStyle w:val="AMODTable"/>
              <w:jc w:val="center"/>
              <w:rPr>
                <w:noProof/>
              </w:rPr>
            </w:pPr>
            <w:r w:rsidRPr="00213175">
              <w:rPr>
                <w:noProof/>
              </w:rPr>
              <w:t>1792.40</w:t>
            </w:r>
          </w:p>
        </w:tc>
        <w:tc>
          <w:tcPr>
            <w:tcW w:w="2263" w:type="dxa"/>
          </w:tcPr>
          <w:p w14:paraId="3473DA41" w14:textId="77777777" w:rsidR="00744543" w:rsidRPr="00213175" w:rsidRDefault="006A4BF1" w:rsidP="00744543">
            <w:pPr>
              <w:pStyle w:val="AMODTable"/>
              <w:jc w:val="center"/>
              <w:rPr>
                <w:noProof/>
              </w:rPr>
            </w:pPr>
            <w:r w:rsidRPr="00213175">
              <w:rPr>
                <w:noProof/>
              </w:rPr>
              <w:t>47.17</w:t>
            </w:r>
          </w:p>
        </w:tc>
      </w:tr>
      <w:tr w:rsidR="00744543" w:rsidRPr="00213175" w14:paraId="4BA2A342" w14:textId="77777777" w:rsidTr="009623B2">
        <w:tc>
          <w:tcPr>
            <w:tcW w:w="3116" w:type="dxa"/>
          </w:tcPr>
          <w:p w14:paraId="29EA35B6" w14:textId="77777777" w:rsidR="00744543" w:rsidRPr="00213175" w:rsidRDefault="006A4BF1" w:rsidP="00744543">
            <w:pPr>
              <w:pStyle w:val="AMODTable"/>
            </w:pPr>
            <w:r w:rsidRPr="00213175">
              <w:rPr>
                <w:noProof/>
              </w:rPr>
              <w:t>Pay point 4 and thereafter</w:t>
            </w:r>
          </w:p>
        </w:tc>
        <w:tc>
          <w:tcPr>
            <w:tcW w:w="2264" w:type="dxa"/>
          </w:tcPr>
          <w:p w14:paraId="191B4A55" w14:textId="77777777" w:rsidR="00744543" w:rsidRPr="00213175" w:rsidRDefault="006A4BF1" w:rsidP="00744543">
            <w:pPr>
              <w:pStyle w:val="AMODTable"/>
              <w:jc w:val="center"/>
              <w:rPr>
                <w:noProof/>
              </w:rPr>
            </w:pPr>
            <w:r w:rsidRPr="00213175">
              <w:rPr>
                <w:noProof/>
              </w:rPr>
              <w:t>1824.50</w:t>
            </w:r>
          </w:p>
        </w:tc>
        <w:tc>
          <w:tcPr>
            <w:tcW w:w="2263" w:type="dxa"/>
          </w:tcPr>
          <w:p w14:paraId="46FF4FBB" w14:textId="77777777" w:rsidR="00744543" w:rsidRPr="00213175" w:rsidRDefault="006A4BF1" w:rsidP="00744543">
            <w:pPr>
              <w:pStyle w:val="AMODTable"/>
              <w:jc w:val="center"/>
              <w:rPr>
                <w:noProof/>
              </w:rPr>
            </w:pPr>
            <w:r w:rsidRPr="00213175">
              <w:rPr>
                <w:noProof/>
              </w:rPr>
              <w:t>48.01</w:t>
            </w:r>
          </w:p>
        </w:tc>
      </w:tr>
      <w:tr w:rsidR="00744543" w:rsidRPr="00213175" w14:paraId="4714E186" w14:textId="77777777" w:rsidTr="009623B2">
        <w:tc>
          <w:tcPr>
            <w:tcW w:w="3116" w:type="dxa"/>
          </w:tcPr>
          <w:p w14:paraId="395DEB27" w14:textId="77777777" w:rsidR="00744543" w:rsidRPr="00213175" w:rsidRDefault="006A4BF1" w:rsidP="00744543">
            <w:pPr>
              <w:pStyle w:val="AMODTable"/>
            </w:pPr>
            <w:r w:rsidRPr="00213175">
              <w:rPr>
                <w:b/>
                <w:bCs/>
                <w:noProof/>
              </w:rPr>
              <w:t>Registered nurse—level 4</w:t>
            </w:r>
          </w:p>
        </w:tc>
        <w:tc>
          <w:tcPr>
            <w:tcW w:w="2264" w:type="dxa"/>
          </w:tcPr>
          <w:p w14:paraId="6312F847" w14:textId="77777777" w:rsidR="00744543" w:rsidRPr="00213175" w:rsidRDefault="00744543" w:rsidP="00744543">
            <w:pPr>
              <w:pStyle w:val="AMODTable"/>
              <w:jc w:val="center"/>
              <w:rPr>
                <w:noProof/>
              </w:rPr>
            </w:pPr>
          </w:p>
        </w:tc>
        <w:tc>
          <w:tcPr>
            <w:tcW w:w="2263" w:type="dxa"/>
          </w:tcPr>
          <w:p w14:paraId="69CBB613" w14:textId="77777777" w:rsidR="00744543" w:rsidRPr="00213175" w:rsidRDefault="00744543" w:rsidP="00744543">
            <w:pPr>
              <w:pStyle w:val="AMODTable"/>
              <w:jc w:val="center"/>
              <w:rPr>
                <w:noProof/>
              </w:rPr>
            </w:pPr>
          </w:p>
        </w:tc>
      </w:tr>
      <w:tr w:rsidR="00744543" w:rsidRPr="00213175" w14:paraId="1BCB9E79" w14:textId="77777777" w:rsidTr="009623B2">
        <w:tc>
          <w:tcPr>
            <w:tcW w:w="3116" w:type="dxa"/>
          </w:tcPr>
          <w:p w14:paraId="071CBDBB" w14:textId="77777777" w:rsidR="00744543" w:rsidRPr="00213175" w:rsidRDefault="006A4BF1" w:rsidP="00744543">
            <w:pPr>
              <w:pStyle w:val="AMODTable"/>
            </w:pPr>
            <w:r w:rsidRPr="00213175">
              <w:rPr>
                <w:noProof/>
              </w:rPr>
              <w:t>Grade 1</w:t>
            </w:r>
          </w:p>
        </w:tc>
        <w:tc>
          <w:tcPr>
            <w:tcW w:w="2264" w:type="dxa"/>
          </w:tcPr>
          <w:p w14:paraId="74A75F8F" w14:textId="77777777" w:rsidR="00744543" w:rsidRPr="00213175" w:rsidRDefault="006A4BF1" w:rsidP="00744543">
            <w:pPr>
              <w:pStyle w:val="AMODTable"/>
              <w:jc w:val="center"/>
              <w:rPr>
                <w:noProof/>
              </w:rPr>
            </w:pPr>
            <w:r w:rsidRPr="00213175">
              <w:rPr>
                <w:noProof/>
              </w:rPr>
              <w:t>1974.80</w:t>
            </w:r>
          </w:p>
        </w:tc>
        <w:tc>
          <w:tcPr>
            <w:tcW w:w="2263" w:type="dxa"/>
          </w:tcPr>
          <w:p w14:paraId="5409ECBB" w14:textId="77777777" w:rsidR="00744543" w:rsidRPr="00213175" w:rsidRDefault="006A4BF1" w:rsidP="00744543">
            <w:pPr>
              <w:pStyle w:val="AMODTable"/>
              <w:jc w:val="center"/>
              <w:rPr>
                <w:noProof/>
              </w:rPr>
            </w:pPr>
            <w:r w:rsidRPr="00213175">
              <w:rPr>
                <w:noProof/>
              </w:rPr>
              <w:t>51.97</w:t>
            </w:r>
          </w:p>
        </w:tc>
      </w:tr>
      <w:tr w:rsidR="00744543" w:rsidRPr="00213175" w14:paraId="179C4E81" w14:textId="77777777" w:rsidTr="009623B2">
        <w:tc>
          <w:tcPr>
            <w:tcW w:w="3116" w:type="dxa"/>
          </w:tcPr>
          <w:p w14:paraId="6D8B47F1" w14:textId="77777777" w:rsidR="00744543" w:rsidRPr="00213175" w:rsidRDefault="006A4BF1" w:rsidP="00744543">
            <w:pPr>
              <w:pStyle w:val="AMODTable"/>
            </w:pPr>
            <w:r w:rsidRPr="00213175">
              <w:rPr>
                <w:noProof/>
              </w:rPr>
              <w:t>Grade 2</w:t>
            </w:r>
          </w:p>
        </w:tc>
        <w:tc>
          <w:tcPr>
            <w:tcW w:w="2264" w:type="dxa"/>
          </w:tcPr>
          <w:p w14:paraId="1353ED67" w14:textId="77777777" w:rsidR="00744543" w:rsidRPr="00213175" w:rsidRDefault="006A4BF1" w:rsidP="00744543">
            <w:pPr>
              <w:pStyle w:val="AMODTable"/>
              <w:jc w:val="center"/>
              <w:rPr>
                <w:noProof/>
              </w:rPr>
            </w:pPr>
            <w:r w:rsidRPr="00213175">
              <w:rPr>
                <w:noProof/>
              </w:rPr>
              <w:t>2116.30</w:t>
            </w:r>
          </w:p>
        </w:tc>
        <w:tc>
          <w:tcPr>
            <w:tcW w:w="2263" w:type="dxa"/>
          </w:tcPr>
          <w:p w14:paraId="15C73DD8" w14:textId="77777777" w:rsidR="00744543" w:rsidRPr="00213175" w:rsidRDefault="006A4BF1" w:rsidP="00744543">
            <w:pPr>
              <w:pStyle w:val="AMODTable"/>
              <w:jc w:val="center"/>
              <w:rPr>
                <w:noProof/>
              </w:rPr>
            </w:pPr>
            <w:r w:rsidRPr="00213175">
              <w:rPr>
                <w:noProof/>
              </w:rPr>
              <w:t>55.69</w:t>
            </w:r>
          </w:p>
        </w:tc>
      </w:tr>
      <w:tr w:rsidR="00744543" w:rsidRPr="00213175" w14:paraId="0BD35F94" w14:textId="77777777" w:rsidTr="009623B2">
        <w:tc>
          <w:tcPr>
            <w:tcW w:w="3116" w:type="dxa"/>
          </w:tcPr>
          <w:p w14:paraId="627C65D4" w14:textId="77777777" w:rsidR="00744543" w:rsidRPr="00213175" w:rsidRDefault="006A4BF1" w:rsidP="00744543">
            <w:pPr>
              <w:pStyle w:val="AMODTable"/>
            </w:pPr>
            <w:r w:rsidRPr="00213175">
              <w:rPr>
                <w:noProof/>
              </w:rPr>
              <w:t>Grade 3</w:t>
            </w:r>
          </w:p>
        </w:tc>
        <w:tc>
          <w:tcPr>
            <w:tcW w:w="2264" w:type="dxa"/>
          </w:tcPr>
          <w:p w14:paraId="595B7458" w14:textId="77777777" w:rsidR="00744543" w:rsidRPr="00213175" w:rsidRDefault="006A4BF1" w:rsidP="00744543">
            <w:pPr>
              <w:pStyle w:val="AMODTable"/>
              <w:jc w:val="center"/>
              <w:rPr>
                <w:noProof/>
              </w:rPr>
            </w:pPr>
            <w:r w:rsidRPr="00213175">
              <w:rPr>
                <w:noProof/>
              </w:rPr>
              <w:t>2239.80</w:t>
            </w:r>
          </w:p>
        </w:tc>
        <w:tc>
          <w:tcPr>
            <w:tcW w:w="2263" w:type="dxa"/>
          </w:tcPr>
          <w:p w14:paraId="248B3740" w14:textId="77777777" w:rsidR="00744543" w:rsidRPr="00213175" w:rsidRDefault="006A4BF1" w:rsidP="00744543">
            <w:pPr>
              <w:pStyle w:val="AMODTable"/>
              <w:jc w:val="center"/>
              <w:rPr>
                <w:noProof/>
              </w:rPr>
            </w:pPr>
            <w:r w:rsidRPr="00213175">
              <w:rPr>
                <w:noProof/>
              </w:rPr>
              <w:t>58.94</w:t>
            </w:r>
          </w:p>
        </w:tc>
      </w:tr>
      <w:tr w:rsidR="00744543" w:rsidRPr="00213175" w14:paraId="3BE04FDA" w14:textId="77777777" w:rsidTr="009623B2">
        <w:tc>
          <w:tcPr>
            <w:tcW w:w="3116" w:type="dxa"/>
          </w:tcPr>
          <w:p w14:paraId="470675A0" w14:textId="77777777" w:rsidR="00744543" w:rsidRPr="00213175" w:rsidRDefault="006A4BF1" w:rsidP="00744543">
            <w:pPr>
              <w:pStyle w:val="AMODTable"/>
            </w:pPr>
            <w:r w:rsidRPr="00213175">
              <w:rPr>
                <w:b/>
                <w:bCs/>
                <w:noProof/>
              </w:rPr>
              <w:t>Registered nurse—level 5</w:t>
            </w:r>
          </w:p>
        </w:tc>
        <w:tc>
          <w:tcPr>
            <w:tcW w:w="2264" w:type="dxa"/>
          </w:tcPr>
          <w:p w14:paraId="5DDB5231" w14:textId="77777777" w:rsidR="00744543" w:rsidRPr="00213175" w:rsidRDefault="00744543" w:rsidP="00744543">
            <w:pPr>
              <w:pStyle w:val="AMODTable"/>
              <w:jc w:val="center"/>
              <w:rPr>
                <w:noProof/>
              </w:rPr>
            </w:pPr>
          </w:p>
        </w:tc>
        <w:tc>
          <w:tcPr>
            <w:tcW w:w="2263" w:type="dxa"/>
          </w:tcPr>
          <w:p w14:paraId="41ECFE30" w14:textId="77777777" w:rsidR="00744543" w:rsidRPr="00213175" w:rsidRDefault="00744543" w:rsidP="00744543">
            <w:pPr>
              <w:pStyle w:val="AMODTable"/>
              <w:jc w:val="center"/>
              <w:rPr>
                <w:noProof/>
              </w:rPr>
            </w:pPr>
          </w:p>
        </w:tc>
      </w:tr>
      <w:tr w:rsidR="00744543" w:rsidRPr="00213175" w14:paraId="399A3EA7" w14:textId="77777777" w:rsidTr="009623B2">
        <w:tc>
          <w:tcPr>
            <w:tcW w:w="3116" w:type="dxa"/>
          </w:tcPr>
          <w:p w14:paraId="276444EC" w14:textId="77777777" w:rsidR="00744543" w:rsidRPr="00213175" w:rsidRDefault="006A4BF1" w:rsidP="00744543">
            <w:pPr>
              <w:pStyle w:val="AMODTable"/>
            </w:pPr>
            <w:r w:rsidRPr="00213175">
              <w:rPr>
                <w:noProof/>
              </w:rPr>
              <w:t>Grade 1</w:t>
            </w:r>
          </w:p>
        </w:tc>
        <w:tc>
          <w:tcPr>
            <w:tcW w:w="2264" w:type="dxa"/>
          </w:tcPr>
          <w:p w14:paraId="4CB4ECB2" w14:textId="77777777" w:rsidR="00744543" w:rsidRPr="00213175" w:rsidRDefault="006A4BF1" w:rsidP="00744543">
            <w:pPr>
              <w:pStyle w:val="AMODTable"/>
              <w:jc w:val="center"/>
              <w:rPr>
                <w:noProof/>
              </w:rPr>
            </w:pPr>
            <w:r w:rsidRPr="00213175">
              <w:rPr>
                <w:noProof/>
              </w:rPr>
              <w:t>1992.70</w:t>
            </w:r>
          </w:p>
        </w:tc>
        <w:tc>
          <w:tcPr>
            <w:tcW w:w="2263" w:type="dxa"/>
          </w:tcPr>
          <w:p w14:paraId="53E95622" w14:textId="77777777" w:rsidR="00744543" w:rsidRPr="00213175" w:rsidRDefault="006A4BF1" w:rsidP="00744543">
            <w:pPr>
              <w:pStyle w:val="AMODTable"/>
              <w:jc w:val="center"/>
              <w:rPr>
                <w:noProof/>
              </w:rPr>
            </w:pPr>
            <w:r w:rsidRPr="00213175">
              <w:rPr>
                <w:noProof/>
              </w:rPr>
              <w:t>52.44</w:t>
            </w:r>
          </w:p>
        </w:tc>
      </w:tr>
      <w:tr w:rsidR="00744543" w:rsidRPr="00213175" w14:paraId="66817BBB" w14:textId="77777777" w:rsidTr="009623B2">
        <w:tc>
          <w:tcPr>
            <w:tcW w:w="3116" w:type="dxa"/>
          </w:tcPr>
          <w:p w14:paraId="6D626083" w14:textId="77777777" w:rsidR="00744543" w:rsidRPr="00213175" w:rsidRDefault="006A4BF1" w:rsidP="00744543">
            <w:pPr>
              <w:pStyle w:val="AMODTable"/>
            </w:pPr>
            <w:r w:rsidRPr="00213175">
              <w:rPr>
                <w:noProof/>
              </w:rPr>
              <w:t>Grade 2</w:t>
            </w:r>
          </w:p>
        </w:tc>
        <w:tc>
          <w:tcPr>
            <w:tcW w:w="2264" w:type="dxa"/>
          </w:tcPr>
          <w:p w14:paraId="721D653E" w14:textId="77777777" w:rsidR="00744543" w:rsidRPr="00213175" w:rsidRDefault="006A4BF1" w:rsidP="00744543">
            <w:pPr>
              <w:pStyle w:val="AMODTable"/>
              <w:jc w:val="center"/>
              <w:rPr>
                <w:noProof/>
              </w:rPr>
            </w:pPr>
            <w:r w:rsidRPr="00213175">
              <w:rPr>
                <w:noProof/>
              </w:rPr>
              <w:t>2098.60</w:t>
            </w:r>
          </w:p>
        </w:tc>
        <w:tc>
          <w:tcPr>
            <w:tcW w:w="2263" w:type="dxa"/>
          </w:tcPr>
          <w:p w14:paraId="6CC1EBD7" w14:textId="77777777" w:rsidR="00744543" w:rsidRPr="00213175" w:rsidRDefault="006A4BF1" w:rsidP="00744543">
            <w:pPr>
              <w:pStyle w:val="AMODTable"/>
              <w:jc w:val="center"/>
              <w:rPr>
                <w:noProof/>
              </w:rPr>
            </w:pPr>
            <w:r w:rsidRPr="00213175">
              <w:rPr>
                <w:noProof/>
              </w:rPr>
              <w:t>55.23</w:t>
            </w:r>
          </w:p>
        </w:tc>
      </w:tr>
      <w:tr w:rsidR="00744543" w:rsidRPr="00213175" w14:paraId="6978579B" w14:textId="77777777" w:rsidTr="009623B2">
        <w:tc>
          <w:tcPr>
            <w:tcW w:w="3116" w:type="dxa"/>
          </w:tcPr>
          <w:p w14:paraId="1074B30B" w14:textId="77777777" w:rsidR="00744543" w:rsidRPr="00213175" w:rsidRDefault="006A4BF1" w:rsidP="00744543">
            <w:pPr>
              <w:pStyle w:val="AMODTable"/>
            </w:pPr>
            <w:r w:rsidRPr="00213175">
              <w:rPr>
                <w:noProof/>
              </w:rPr>
              <w:t>Grade 3</w:t>
            </w:r>
          </w:p>
        </w:tc>
        <w:tc>
          <w:tcPr>
            <w:tcW w:w="2264" w:type="dxa"/>
          </w:tcPr>
          <w:p w14:paraId="68055501" w14:textId="77777777" w:rsidR="00744543" w:rsidRPr="00213175" w:rsidRDefault="006A4BF1" w:rsidP="00744543">
            <w:pPr>
              <w:pStyle w:val="AMODTable"/>
              <w:jc w:val="center"/>
              <w:rPr>
                <w:noProof/>
              </w:rPr>
            </w:pPr>
            <w:r w:rsidRPr="00213175">
              <w:rPr>
                <w:noProof/>
              </w:rPr>
              <w:t>2239.80</w:t>
            </w:r>
          </w:p>
        </w:tc>
        <w:tc>
          <w:tcPr>
            <w:tcW w:w="2263" w:type="dxa"/>
          </w:tcPr>
          <w:p w14:paraId="2F9B076B" w14:textId="77777777" w:rsidR="00744543" w:rsidRPr="00213175" w:rsidRDefault="006A4BF1" w:rsidP="00744543">
            <w:pPr>
              <w:pStyle w:val="AMODTable"/>
              <w:jc w:val="center"/>
              <w:rPr>
                <w:noProof/>
              </w:rPr>
            </w:pPr>
            <w:r w:rsidRPr="00213175">
              <w:rPr>
                <w:noProof/>
              </w:rPr>
              <w:t>58.94</w:t>
            </w:r>
          </w:p>
        </w:tc>
      </w:tr>
      <w:tr w:rsidR="00744543" w:rsidRPr="00213175" w14:paraId="2E31EC6E" w14:textId="77777777" w:rsidTr="009623B2">
        <w:tc>
          <w:tcPr>
            <w:tcW w:w="3116" w:type="dxa"/>
          </w:tcPr>
          <w:p w14:paraId="48C5B6F1" w14:textId="77777777" w:rsidR="00744543" w:rsidRPr="00213175" w:rsidRDefault="006A4BF1" w:rsidP="00744543">
            <w:pPr>
              <w:pStyle w:val="AMODTable"/>
            </w:pPr>
            <w:r w:rsidRPr="00213175">
              <w:rPr>
                <w:noProof/>
              </w:rPr>
              <w:lastRenderedPageBreak/>
              <w:t>Grade 4</w:t>
            </w:r>
          </w:p>
        </w:tc>
        <w:tc>
          <w:tcPr>
            <w:tcW w:w="2264" w:type="dxa"/>
          </w:tcPr>
          <w:p w14:paraId="64080906" w14:textId="77777777" w:rsidR="00744543" w:rsidRPr="00213175" w:rsidRDefault="006A4BF1" w:rsidP="00744543">
            <w:pPr>
              <w:pStyle w:val="AMODTable"/>
              <w:jc w:val="center"/>
              <w:rPr>
                <w:noProof/>
              </w:rPr>
            </w:pPr>
            <w:r w:rsidRPr="00213175">
              <w:rPr>
                <w:noProof/>
              </w:rPr>
              <w:t>2379.40</w:t>
            </w:r>
          </w:p>
        </w:tc>
        <w:tc>
          <w:tcPr>
            <w:tcW w:w="2263" w:type="dxa"/>
          </w:tcPr>
          <w:p w14:paraId="234F2457" w14:textId="77777777" w:rsidR="00744543" w:rsidRPr="00213175" w:rsidRDefault="006A4BF1" w:rsidP="00744543">
            <w:pPr>
              <w:pStyle w:val="AMODTable"/>
              <w:jc w:val="center"/>
              <w:rPr>
                <w:noProof/>
              </w:rPr>
            </w:pPr>
            <w:r w:rsidRPr="00213175">
              <w:rPr>
                <w:noProof/>
              </w:rPr>
              <w:t>62.62</w:t>
            </w:r>
          </w:p>
        </w:tc>
      </w:tr>
      <w:tr w:rsidR="00744543" w:rsidRPr="00213175" w14:paraId="7A928586" w14:textId="77777777" w:rsidTr="009623B2">
        <w:tc>
          <w:tcPr>
            <w:tcW w:w="3116" w:type="dxa"/>
          </w:tcPr>
          <w:p w14:paraId="4C481519" w14:textId="77777777" w:rsidR="00744543" w:rsidRPr="00213175" w:rsidRDefault="006A4BF1" w:rsidP="00744543">
            <w:pPr>
              <w:pStyle w:val="AMODTable"/>
            </w:pPr>
            <w:r w:rsidRPr="00213175">
              <w:rPr>
                <w:noProof/>
              </w:rPr>
              <w:t>Grade 5</w:t>
            </w:r>
          </w:p>
        </w:tc>
        <w:tc>
          <w:tcPr>
            <w:tcW w:w="2264" w:type="dxa"/>
          </w:tcPr>
          <w:p w14:paraId="045E3175" w14:textId="77777777" w:rsidR="00744543" w:rsidRPr="00213175" w:rsidRDefault="006A4BF1" w:rsidP="00744543">
            <w:pPr>
              <w:pStyle w:val="AMODTable"/>
              <w:jc w:val="center"/>
              <w:rPr>
                <w:noProof/>
              </w:rPr>
            </w:pPr>
            <w:r w:rsidRPr="00213175">
              <w:rPr>
                <w:noProof/>
              </w:rPr>
              <w:t>2624.30</w:t>
            </w:r>
          </w:p>
        </w:tc>
        <w:tc>
          <w:tcPr>
            <w:tcW w:w="2263" w:type="dxa"/>
          </w:tcPr>
          <w:p w14:paraId="2C9C1306" w14:textId="77777777" w:rsidR="00744543" w:rsidRPr="00213175" w:rsidRDefault="006A4BF1" w:rsidP="00744543">
            <w:pPr>
              <w:pStyle w:val="AMODTable"/>
              <w:jc w:val="center"/>
              <w:rPr>
                <w:noProof/>
              </w:rPr>
            </w:pPr>
            <w:r w:rsidRPr="00213175">
              <w:rPr>
                <w:noProof/>
              </w:rPr>
              <w:t>69.06</w:t>
            </w:r>
          </w:p>
        </w:tc>
      </w:tr>
      <w:tr w:rsidR="00744543" w:rsidRPr="00213175" w14:paraId="69D008BA" w14:textId="77777777" w:rsidTr="009623B2">
        <w:tc>
          <w:tcPr>
            <w:tcW w:w="3116" w:type="dxa"/>
          </w:tcPr>
          <w:p w14:paraId="6219564C" w14:textId="77777777" w:rsidR="00744543" w:rsidRPr="00213175" w:rsidRDefault="006A4BF1" w:rsidP="00744543">
            <w:pPr>
              <w:pStyle w:val="AMODTable"/>
            </w:pPr>
            <w:r w:rsidRPr="00213175">
              <w:rPr>
                <w:noProof/>
              </w:rPr>
              <w:t>Grade 6</w:t>
            </w:r>
          </w:p>
        </w:tc>
        <w:tc>
          <w:tcPr>
            <w:tcW w:w="2264" w:type="dxa"/>
          </w:tcPr>
          <w:p w14:paraId="01107BC1" w14:textId="77777777" w:rsidR="00744543" w:rsidRPr="00213175" w:rsidRDefault="006A4BF1" w:rsidP="00744543">
            <w:pPr>
              <w:pStyle w:val="AMODTable"/>
              <w:jc w:val="center"/>
              <w:rPr>
                <w:noProof/>
              </w:rPr>
            </w:pPr>
            <w:r w:rsidRPr="00213175">
              <w:rPr>
                <w:noProof/>
              </w:rPr>
              <w:t>2871.40</w:t>
            </w:r>
          </w:p>
        </w:tc>
        <w:tc>
          <w:tcPr>
            <w:tcW w:w="2263" w:type="dxa"/>
          </w:tcPr>
          <w:p w14:paraId="70683BEE" w14:textId="77777777" w:rsidR="00744543" w:rsidRPr="00213175" w:rsidRDefault="006A4BF1" w:rsidP="00744543">
            <w:pPr>
              <w:pStyle w:val="AMODTable"/>
              <w:jc w:val="center"/>
              <w:rPr>
                <w:noProof/>
              </w:rPr>
            </w:pPr>
            <w:r w:rsidRPr="00213175">
              <w:rPr>
                <w:noProof/>
              </w:rPr>
              <w:t>75.56</w:t>
            </w:r>
          </w:p>
        </w:tc>
      </w:tr>
    </w:tbl>
    <w:p w14:paraId="3E5DC1EC" w14:textId="52694FC8" w:rsidR="00E7761C" w:rsidRPr="00213175" w:rsidRDefault="00E7761C" w:rsidP="00E7761C">
      <w:pPr>
        <w:pStyle w:val="Level4Bold"/>
        <w:rPr>
          <w:noProof/>
        </w:rPr>
      </w:pPr>
      <w:r w:rsidRPr="00213175">
        <w:t>Minimum entry rate</w:t>
      </w:r>
    </w:p>
    <w:p w14:paraId="6F535BF3" w14:textId="625C0897" w:rsidR="00CA77D2" w:rsidRPr="00213175" w:rsidRDefault="00CA77D2" w:rsidP="00CA77D2">
      <w:pPr>
        <w:pStyle w:val="History"/>
      </w:pPr>
      <w:r w:rsidRPr="00213175">
        <w:t xml:space="preserve">[15.2(c)(ii) varied by </w:t>
      </w:r>
      <w:hyperlink r:id="rId105" w:history="1">
        <w:r w:rsidRPr="00213175">
          <w:rPr>
            <w:rStyle w:val="Hyperlink"/>
          </w:rPr>
          <w:t>PR762144</w:t>
        </w:r>
      </w:hyperlink>
      <w:r w:rsidR="006F3864" w:rsidRPr="00213175">
        <w:t xml:space="preserve">, </w:t>
      </w:r>
      <w:hyperlink r:id="rId106" w:history="1">
        <w:r w:rsidR="006F3864" w:rsidRPr="00213175">
          <w:rPr>
            <w:rStyle w:val="Hyperlink"/>
          </w:rPr>
          <w:t>PR773919</w:t>
        </w:r>
      </w:hyperlink>
      <w:r w:rsidR="006F3864" w:rsidRPr="00213175">
        <w:t xml:space="preserve"> ppc 01Jul24</w:t>
      </w:r>
      <w:r w:rsidRPr="00213175">
        <w:t>]</w:t>
      </w:r>
    </w:p>
    <w:tbl>
      <w:tblPr>
        <w:tblW w:w="7643" w:type="dxa"/>
        <w:tblInd w:w="19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255"/>
        <w:gridCol w:w="2125"/>
        <w:gridCol w:w="2263"/>
      </w:tblGrid>
      <w:tr w:rsidR="00E7761C" w:rsidRPr="00213175" w14:paraId="5C3142E3" w14:textId="77777777" w:rsidTr="009623B2">
        <w:trPr>
          <w:tblHeader/>
        </w:trPr>
        <w:tc>
          <w:tcPr>
            <w:tcW w:w="3255" w:type="dxa"/>
          </w:tcPr>
          <w:p w14:paraId="2DE5570C" w14:textId="77777777" w:rsidR="00E7761C" w:rsidRPr="00213175" w:rsidRDefault="00E7761C" w:rsidP="009623B2">
            <w:pPr>
              <w:pStyle w:val="AMODTable"/>
              <w:keepNext/>
              <w:rPr>
                <w:b/>
                <w:bCs/>
              </w:rPr>
            </w:pPr>
            <w:r w:rsidRPr="00213175">
              <w:rPr>
                <w:b/>
                <w:bCs/>
              </w:rPr>
              <w:t>Employee classification</w:t>
            </w:r>
          </w:p>
        </w:tc>
        <w:tc>
          <w:tcPr>
            <w:tcW w:w="2125" w:type="dxa"/>
          </w:tcPr>
          <w:p w14:paraId="524938CE" w14:textId="77777777" w:rsidR="00E7761C" w:rsidRPr="00213175" w:rsidRDefault="00E7761C" w:rsidP="009623B2">
            <w:pPr>
              <w:pStyle w:val="AMODTable"/>
              <w:keepNext/>
              <w:jc w:val="center"/>
              <w:rPr>
                <w:b/>
                <w:bCs/>
                <w:lang w:eastAsia="en-US"/>
              </w:rPr>
            </w:pPr>
            <w:r w:rsidRPr="00213175">
              <w:rPr>
                <w:b/>
                <w:bCs/>
                <w:lang w:eastAsia="en-US"/>
              </w:rPr>
              <w:t>Minimum weekly rate</w:t>
            </w:r>
          </w:p>
          <w:p w14:paraId="5E1521AF" w14:textId="77777777" w:rsidR="00E7761C" w:rsidRPr="00213175" w:rsidRDefault="00E7761C" w:rsidP="009623B2">
            <w:pPr>
              <w:pStyle w:val="AMODTable"/>
              <w:keepNext/>
              <w:jc w:val="center"/>
              <w:rPr>
                <w:b/>
                <w:bCs/>
                <w:lang w:eastAsia="en-US"/>
              </w:rPr>
            </w:pPr>
            <w:r w:rsidRPr="00213175">
              <w:rPr>
                <w:b/>
                <w:bCs/>
                <w:lang w:eastAsia="en-US"/>
              </w:rPr>
              <w:t>(full-time employee)</w:t>
            </w:r>
          </w:p>
        </w:tc>
        <w:tc>
          <w:tcPr>
            <w:tcW w:w="2263" w:type="dxa"/>
          </w:tcPr>
          <w:p w14:paraId="6BBA1129" w14:textId="77777777" w:rsidR="00E7761C" w:rsidRPr="00213175" w:rsidRDefault="00E7761C" w:rsidP="009623B2">
            <w:pPr>
              <w:pStyle w:val="AMODTable"/>
              <w:keepNext/>
              <w:jc w:val="center"/>
              <w:rPr>
                <w:b/>
                <w:bCs/>
              </w:rPr>
            </w:pPr>
            <w:r w:rsidRPr="00213175">
              <w:rPr>
                <w:b/>
                <w:bCs/>
              </w:rPr>
              <w:t>Minimum hourly rate</w:t>
            </w:r>
          </w:p>
        </w:tc>
      </w:tr>
      <w:tr w:rsidR="00E7761C" w:rsidRPr="00213175" w14:paraId="22B59C47" w14:textId="77777777" w:rsidTr="009623B2">
        <w:trPr>
          <w:tblHeader/>
        </w:trPr>
        <w:tc>
          <w:tcPr>
            <w:tcW w:w="3255" w:type="dxa"/>
          </w:tcPr>
          <w:p w14:paraId="68DFD501" w14:textId="77777777" w:rsidR="00E7761C" w:rsidRPr="00213175" w:rsidDel="00640DAA" w:rsidRDefault="00E7761C" w:rsidP="009623B2">
            <w:pPr>
              <w:pStyle w:val="TableNormal0"/>
              <w:spacing w:before="100"/>
              <w:rPr>
                <w:b/>
                <w:bCs/>
              </w:rPr>
            </w:pPr>
          </w:p>
        </w:tc>
        <w:tc>
          <w:tcPr>
            <w:tcW w:w="2125" w:type="dxa"/>
          </w:tcPr>
          <w:p w14:paraId="6DFB7FB2" w14:textId="77777777" w:rsidR="00E7761C" w:rsidRPr="00213175" w:rsidRDefault="00E7761C" w:rsidP="009623B2">
            <w:pPr>
              <w:pStyle w:val="AMODTable"/>
              <w:jc w:val="center"/>
              <w:rPr>
                <w:b/>
                <w:bCs/>
                <w:noProof/>
              </w:rPr>
            </w:pPr>
            <w:r w:rsidRPr="00213175">
              <w:rPr>
                <w:b/>
                <w:bCs/>
                <w:noProof/>
              </w:rPr>
              <w:t>$</w:t>
            </w:r>
          </w:p>
        </w:tc>
        <w:tc>
          <w:tcPr>
            <w:tcW w:w="2263" w:type="dxa"/>
          </w:tcPr>
          <w:p w14:paraId="645EC4ED" w14:textId="77777777" w:rsidR="00E7761C" w:rsidRPr="00213175" w:rsidRDefault="00E7761C" w:rsidP="009623B2">
            <w:pPr>
              <w:pStyle w:val="AMODTable"/>
              <w:jc w:val="center"/>
              <w:rPr>
                <w:b/>
                <w:bCs/>
                <w:noProof/>
              </w:rPr>
            </w:pPr>
            <w:r w:rsidRPr="00213175">
              <w:rPr>
                <w:b/>
                <w:bCs/>
                <w:noProof/>
              </w:rPr>
              <w:t>$</w:t>
            </w:r>
          </w:p>
        </w:tc>
      </w:tr>
      <w:tr w:rsidR="00BF7919" w:rsidRPr="00213175" w14:paraId="4CFC1C8E" w14:textId="77777777" w:rsidTr="009623B2">
        <w:tc>
          <w:tcPr>
            <w:tcW w:w="3255" w:type="dxa"/>
          </w:tcPr>
          <w:p w14:paraId="2C392404" w14:textId="1AEC7101" w:rsidR="00BF7919" w:rsidRPr="00213175" w:rsidRDefault="006A4BF1" w:rsidP="00BF7919">
            <w:pPr>
              <w:pStyle w:val="AMODTable"/>
            </w:pPr>
            <w:r w:rsidRPr="00213175">
              <w:rPr>
                <w:noProof/>
              </w:rPr>
              <w:t>4 year degree</w:t>
            </w:r>
            <w:r w:rsidRPr="00213175">
              <w:rPr>
                <w:noProof/>
                <w:vertAlign w:val="superscript"/>
              </w:rPr>
              <w:t>1</w:t>
            </w:r>
          </w:p>
        </w:tc>
        <w:tc>
          <w:tcPr>
            <w:tcW w:w="2125" w:type="dxa"/>
          </w:tcPr>
          <w:p w14:paraId="2727673A" w14:textId="6C474A38" w:rsidR="00BF7919" w:rsidRPr="00213175" w:rsidRDefault="006A4BF1" w:rsidP="00BF7919">
            <w:pPr>
              <w:pStyle w:val="TableNormal0"/>
              <w:spacing w:before="100"/>
              <w:jc w:val="center"/>
              <w:rPr>
                <w:szCs w:val="24"/>
              </w:rPr>
            </w:pPr>
            <w:r w:rsidRPr="00213175">
              <w:rPr>
                <w:noProof/>
              </w:rPr>
              <w:t>1350.70</w:t>
            </w:r>
          </w:p>
        </w:tc>
        <w:tc>
          <w:tcPr>
            <w:tcW w:w="2263" w:type="dxa"/>
          </w:tcPr>
          <w:p w14:paraId="2DAFD145" w14:textId="5ADD9005" w:rsidR="00BF7919" w:rsidRPr="00213175" w:rsidRDefault="006A4BF1" w:rsidP="00BF7919">
            <w:pPr>
              <w:pStyle w:val="TableNormal0"/>
              <w:spacing w:before="100"/>
              <w:jc w:val="center"/>
              <w:rPr>
                <w:szCs w:val="24"/>
              </w:rPr>
            </w:pPr>
            <w:r w:rsidRPr="00213175">
              <w:rPr>
                <w:noProof/>
              </w:rPr>
              <w:t>35.54</w:t>
            </w:r>
          </w:p>
        </w:tc>
      </w:tr>
      <w:tr w:rsidR="00BF7919" w:rsidRPr="00213175" w14:paraId="5D08D643" w14:textId="77777777" w:rsidTr="009623B2">
        <w:tc>
          <w:tcPr>
            <w:tcW w:w="3255" w:type="dxa"/>
          </w:tcPr>
          <w:p w14:paraId="6CEBC945" w14:textId="77777777" w:rsidR="00BF7919" w:rsidRPr="00213175" w:rsidRDefault="006A4BF1" w:rsidP="00BF7919">
            <w:pPr>
              <w:pStyle w:val="AMODTable"/>
            </w:pPr>
            <w:r w:rsidRPr="00213175">
              <w:rPr>
                <w:noProof/>
              </w:rPr>
              <w:t>Masters degree</w:t>
            </w:r>
            <w:r w:rsidRPr="00213175">
              <w:rPr>
                <w:noProof/>
                <w:vertAlign w:val="superscript"/>
              </w:rPr>
              <w:t>1</w:t>
            </w:r>
          </w:p>
        </w:tc>
        <w:tc>
          <w:tcPr>
            <w:tcW w:w="2125" w:type="dxa"/>
          </w:tcPr>
          <w:p w14:paraId="2C954604" w14:textId="77777777" w:rsidR="00BF7919" w:rsidRPr="00213175" w:rsidRDefault="006A4BF1" w:rsidP="00BF7919">
            <w:pPr>
              <w:pStyle w:val="TableNormal0"/>
              <w:spacing w:before="100"/>
              <w:jc w:val="center"/>
              <w:rPr>
                <w:szCs w:val="24"/>
              </w:rPr>
            </w:pPr>
            <w:r w:rsidRPr="00213175">
              <w:rPr>
                <w:noProof/>
              </w:rPr>
              <w:t>1397.20</w:t>
            </w:r>
          </w:p>
        </w:tc>
        <w:tc>
          <w:tcPr>
            <w:tcW w:w="2263" w:type="dxa"/>
          </w:tcPr>
          <w:p w14:paraId="75ABDB4C" w14:textId="77777777" w:rsidR="00BF7919" w:rsidRPr="00213175" w:rsidRDefault="006A4BF1" w:rsidP="00BF7919">
            <w:pPr>
              <w:pStyle w:val="TableNormal0"/>
              <w:spacing w:before="100"/>
              <w:jc w:val="center"/>
              <w:rPr>
                <w:szCs w:val="24"/>
              </w:rPr>
            </w:pPr>
            <w:r w:rsidRPr="00213175">
              <w:rPr>
                <w:noProof/>
              </w:rPr>
              <w:t>36.77</w:t>
            </w:r>
          </w:p>
        </w:tc>
      </w:tr>
    </w:tbl>
    <w:p w14:paraId="5B7FC5DC" w14:textId="653D99FB" w:rsidR="00E7761C" w:rsidRPr="00213175" w:rsidRDefault="00E7761C" w:rsidP="00E7761C">
      <w:pPr>
        <w:pStyle w:val="Block3Superscript"/>
      </w:pPr>
      <w:r w:rsidRPr="00213175">
        <w:rPr>
          <w:vertAlign w:val="superscript"/>
        </w:rPr>
        <w:t>1</w:t>
      </w:r>
      <w:r w:rsidRPr="00213175">
        <w:t xml:space="preserve"> Progression from these entry rates will be to level 1—Registered nurse pay point 4 and 5 respectively.</w:t>
      </w:r>
    </w:p>
    <w:p w14:paraId="4FD67D82" w14:textId="4F3CE968" w:rsidR="00E7761C" w:rsidRPr="00213175" w:rsidRDefault="00E7761C" w:rsidP="00E7761C">
      <w:pPr>
        <w:pStyle w:val="Level3Bold"/>
        <w:rPr>
          <w:noProof/>
        </w:rPr>
      </w:pPr>
      <w:r w:rsidRPr="00213175">
        <w:t>Nurse practitioner—aged care employees</w:t>
      </w:r>
    </w:p>
    <w:p w14:paraId="7B2190F9" w14:textId="5205E957" w:rsidR="00012800" w:rsidRPr="00213175" w:rsidRDefault="00012800" w:rsidP="00012800">
      <w:pPr>
        <w:pStyle w:val="History"/>
      </w:pPr>
      <w:r w:rsidRPr="00213175">
        <w:t xml:space="preserve">[15.2(d) varied by </w:t>
      </w:r>
      <w:hyperlink r:id="rId107" w:history="1">
        <w:r w:rsidRPr="00213175">
          <w:rPr>
            <w:rStyle w:val="Hyperlink"/>
          </w:rPr>
          <w:t>PR762144</w:t>
        </w:r>
      </w:hyperlink>
      <w:r w:rsidR="006F3864" w:rsidRPr="00213175">
        <w:t xml:space="preserve">, </w:t>
      </w:r>
      <w:hyperlink r:id="rId108" w:history="1">
        <w:r w:rsidR="006F3864" w:rsidRPr="00213175">
          <w:rPr>
            <w:rStyle w:val="Hyperlink"/>
          </w:rPr>
          <w:t>PR773919</w:t>
        </w:r>
      </w:hyperlink>
      <w:r w:rsidR="006F3864" w:rsidRPr="00213175">
        <w:t xml:space="preserve"> ppc 01Jul24</w:t>
      </w:r>
      <w:r w:rsidRPr="00213175">
        <w:t>]</w:t>
      </w:r>
    </w:p>
    <w:tbl>
      <w:tblPr>
        <w:tblW w:w="8085" w:type="dxa"/>
        <w:tblInd w:w="14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3822"/>
        <w:gridCol w:w="2136"/>
        <w:gridCol w:w="2127"/>
      </w:tblGrid>
      <w:tr w:rsidR="00E7761C" w:rsidRPr="00213175" w14:paraId="2E0EB8EA" w14:textId="77777777" w:rsidTr="001A0AE1">
        <w:trPr>
          <w:trHeight w:val="928"/>
          <w:tblHeader/>
        </w:trPr>
        <w:tc>
          <w:tcPr>
            <w:tcW w:w="3822" w:type="dxa"/>
          </w:tcPr>
          <w:p w14:paraId="7299D657" w14:textId="77777777" w:rsidR="00E7761C" w:rsidRPr="00213175" w:rsidRDefault="00E7761C" w:rsidP="009623B2">
            <w:pPr>
              <w:pStyle w:val="AMODTable"/>
              <w:keepNext/>
              <w:rPr>
                <w:b/>
                <w:bCs/>
              </w:rPr>
            </w:pPr>
            <w:r w:rsidRPr="00213175">
              <w:rPr>
                <w:b/>
                <w:bCs/>
              </w:rPr>
              <w:t>Employee classification</w:t>
            </w:r>
          </w:p>
        </w:tc>
        <w:tc>
          <w:tcPr>
            <w:tcW w:w="2136" w:type="dxa"/>
          </w:tcPr>
          <w:p w14:paraId="12C0B9F3" w14:textId="77777777" w:rsidR="00E7761C" w:rsidRPr="00213175" w:rsidRDefault="00E7761C" w:rsidP="009623B2">
            <w:pPr>
              <w:pStyle w:val="AMODTable"/>
              <w:keepNext/>
              <w:jc w:val="center"/>
              <w:rPr>
                <w:b/>
                <w:bCs/>
                <w:lang w:eastAsia="en-US"/>
              </w:rPr>
            </w:pPr>
            <w:r w:rsidRPr="00213175">
              <w:rPr>
                <w:b/>
                <w:bCs/>
                <w:lang w:eastAsia="en-US"/>
              </w:rPr>
              <w:t>Minimum weekly rate</w:t>
            </w:r>
          </w:p>
          <w:p w14:paraId="06AA59F3" w14:textId="77777777" w:rsidR="00E7761C" w:rsidRPr="00213175" w:rsidRDefault="00E7761C" w:rsidP="009623B2">
            <w:pPr>
              <w:pStyle w:val="AMODTable"/>
              <w:keepNext/>
              <w:jc w:val="center"/>
              <w:rPr>
                <w:b/>
                <w:bCs/>
              </w:rPr>
            </w:pPr>
            <w:r w:rsidRPr="00213175">
              <w:rPr>
                <w:b/>
                <w:bCs/>
                <w:lang w:eastAsia="en-US"/>
              </w:rPr>
              <w:t>(full-time employee)</w:t>
            </w:r>
          </w:p>
        </w:tc>
        <w:tc>
          <w:tcPr>
            <w:tcW w:w="2127" w:type="dxa"/>
          </w:tcPr>
          <w:p w14:paraId="50497B5F" w14:textId="77777777" w:rsidR="00E7761C" w:rsidRPr="00213175" w:rsidRDefault="00E7761C" w:rsidP="009623B2">
            <w:pPr>
              <w:pStyle w:val="AMODTable"/>
              <w:keepNext/>
              <w:jc w:val="center"/>
              <w:rPr>
                <w:b/>
                <w:bCs/>
              </w:rPr>
            </w:pPr>
            <w:r w:rsidRPr="00213175">
              <w:rPr>
                <w:b/>
                <w:bCs/>
              </w:rPr>
              <w:t>Minimum hourly rate</w:t>
            </w:r>
          </w:p>
        </w:tc>
      </w:tr>
      <w:tr w:rsidR="00E7761C" w:rsidRPr="00213175" w14:paraId="27BEFBEC" w14:textId="77777777" w:rsidTr="009623B2">
        <w:trPr>
          <w:trHeight w:val="535"/>
          <w:tblHeader/>
        </w:trPr>
        <w:tc>
          <w:tcPr>
            <w:tcW w:w="3822" w:type="dxa"/>
          </w:tcPr>
          <w:p w14:paraId="05D8B4D7" w14:textId="77777777" w:rsidR="00E7761C" w:rsidRPr="00213175" w:rsidRDefault="00E7761C" w:rsidP="009623B2">
            <w:pPr>
              <w:pStyle w:val="TableNormal0"/>
              <w:spacing w:before="100"/>
              <w:rPr>
                <w:b/>
                <w:bCs/>
              </w:rPr>
            </w:pPr>
          </w:p>
        </w:tc>
        <w:tc>
          <w:tcPr>
            <w:tcW w:w="2136" w:type="dxa"/>
          </w:tcPr>
          <w:p w14:paraId="659E48B0" w14:textId="77777777" w:rsidR="00E7761C" w:rsidRPr="00213175" w:rsidRDefault="00E7761C" w:rsidP="009623B2">
            <w:pPr>
              <w:pStyle w:val="AMODTable"/>
              <w:jc w:val="center"/>
              <w:rPr>
                <w:b/>
                <w:bCs/>
                <w:noProof/>
              </w:rPr>
            </w:pPr>
            <w:r w:rsidRPr="00213175">
              <w:rPr>
                <w:b/>
                <w:bCs/>
                <w:noProof/>
              </w:rPr>
              <w:t>$</w:t>
            </w:r>
          </w:p>
        </w:tc>
        <w:tc>
          <w:tcPr>
            <w:tcW w:w="2127" w:type="dxa"/>
          </w:tcPr>
          <w:p w14:paraId="045764B4" w14:textId="77777777" w:rsidR="00E7761C" w:rsidRPr="00213175" w:rsidRDefault="00E7761C" w:rsidP="009623B2">
            <w:pPr>
              <w:pStyle w:val="AMODTable"/>
              <w:jc w:val="center"/>
              <w:rPr>
                <w:b/>
                <w:bCs/>
                <w:noProof/>
              </w:rPr>
            </w:pPr>
            <w:r w:rsidRPr="00213175">
              <w:rPr>
                <w:b/>
                <w:bCs/>
                <w:noProof/>
              </w:rPr>
              <w:t>$</w:t>
            </w:r>
          </w:p>
        </w:tc>
      </w:tr>
      <w:tr w:rsidR="00967C17" w:rsidRPr="00213175" w14:paraId="7D206162" w14:textId="77777777" w:rsidTr="009623B2">
        <w:tc>
          <w:tcPr>
            <w:tcW w:w="3822" w:type="dxa"/>
          </w:tcPr>
          <w:p w14:paraId="38598AB4" w14:textId="55FD2E4F" w:rsidR="00967C17" w:rsidRPr="00213175" w:rsidRDefault="006A4BF1" w:rsidP="00967C17">
            <w:pPr>
              <w:pStyle w:val="AMODTable"/>
            </w:pPr>
            <w:r w:rsidRPr="00213175">
              <w:rPr>
                <w:noProof/>
              </w:rPr>
              <w:t>1st year</w:t>
            </w:r>
          </w:p>
        </w:tc>
        <w:tc>
          <w:tcPr>
            <w:tcW w:w="2136" w:type="dxa"/>
          </w:tcPr>
          <w:p w14:paraId="5E2AF3BB" w14:textId="799368A9" w:rsidR="00967C17" w:rsidRPr="00213175" w:rsidRDefault="006A4BF1" w:rsidP="00967C17">
            <w:pPr>
              <w:pStyle w:val="TableNormal0"/>
              <w:spacing w:before="100"/>
              <w:jc w:val="center"/>
              <w:rPr>
                <w:color w:val="000000"/>
                <w:szCs w:val="24"/>
              </w:rPr>
            </w:pPr>
            <w:r w:rsidRPr="00213175">
              <w:rPr>
                <w:noProof/>
              </w:rPr>
              <w:t>1991.00</w:t>
            </w:r>
          </w:p>
        </w:tc>
        <w:tc>
          <w:tcPr>
            <w:tcW w:w="2127" w:type="dxa"/>
          </w:tcPr>
          <w:p w14:paraId="30D52CB1" w14:textId="418F2129" w:rsidR="00967C17" w:rsidRPr="00213175" w:rsidRDefault="006A4BF1" w:rsidP="00967C17">
            <w:pPr>
              <w:pStyle w:val="TableNormal0"/>
              <w:spacing w:before="100"/>
              <w:jc w:val="center"/>
              <w:rPr>
                <w:color w:val="000000"/>
                <w:szCs w:val="24"/>
              </w:rPr>
            </w:pPr>
            <w:r w:rsidRPr="00213175">
              <w:rPr>
                <w:noProof/>
              </w:rPr>
              <w:t>52.39</w:t>
            </w:r>
          </w:p>
        </w:tc>
      </w:tr>
      <w:tr w:rsidR="00967C17" w:rsidRPr="00213175" w14:paraId="198C5355" w14:textId="77777777" w:rsidTr="009623B2">
        <w:tc>
          <w:tcPr>
            <w:tcW w:w="3822" w:type="dxa"/>
          </w:tcPr>
          <w:p w14:paraId="3710B8A9" w14:textId="77777777" w:rsidR="00967C17" w:rsidRPr="00213175" w:rsidRDefault="006A4BF1" w:rsidP="00967C17">
            <w:pPr>
              <w:pStyle w:val="AMODTable"/>
            </w:pPr>
            <w:r w:rsidRPr="00213175">
              <w:rPr>
                <w:noProof/>
              </w:rPr>
              <w:t>2nd year</w:t>
            </w:r>
          </w:p>
        </w:tc>
        <w:tc>
          <w:tcPr>
            <w:tcW w:w="2136" w:type="dxa"/>
          </w:tcPr>
          <w:p w14:paraId="1788E996" w14:textId="77777777" w:rsidR="00967C17" w:rsidRPr="00213175" w:rsidRDefault="006A4BF1" w:rsidP="00967C17">
            <w:pPr>
              <w:pStyle w:val="TableNormal0"/>
              <w:spacing w:before="100"/>
              <w:jc w:val="center"/>
              <w:rPr>
                <w:color w:val="000000"/>
                <w:szCs w:val="24"/>
              </w:rPr>
            </w:pPr>
            <w:r w:rsidRPr="00213175">
              <w:rPr>
                <w:noProof/>
              </w:rPr>
              <w:t>2050.10</w:t>
            </w:r>
          </w:p>
        </w:tc>
        <w:tc>
          <w:tcPr>
            <w:tcW w:w="2127" w:type="dxa"/>
          </w:tcPr>
          <w:p w14:paraId="7A75F030" w14:textId="77777777" w:rsidR="00967C17" w:rsidRPr="00213175" w:rsidRDefault="006A4BF1" w:rsidP="00967C17">
            <w:pPr>
              <w:pStyle w:val="TableNormal0"/>
              <w:spacing w:before="100"/>
              <w:jc w:val="center"/>
              <w:rPr>
                <w:color w:val="000000"/>
                <w:szCs w:val="24"/>
              </w:rPr>
            </w:pPr>
            <w:r w:rsidRPr="00213175">
              <w:rPr>
                <w:noProof/>
              </w:rPr>
              <w:t>53.95</w:t>
            </w:r>
          </w:p>
        </w:tc>
      </w:tr>
    </w:tbl>
    <w:p w14:paraId="5E44D9B2" w14:textId="283BEF70" w:rsidR="00E7761C" w:rsidRPr="00213175" w:rsidRDefault="00E7761C" w:rsidP="00E7761C">
      <w:pPr>
        <w:pStyle w:val="Block2"/>
      </w:pPr>
      <w:r w:rsidRPr="00213175">
        <w:t xml:space="preserve">NOTE: See </w:t>
      </w:r>
      <w:r w:rsidRPr="00213175">
        <w:fldChar w:fldCharType="begin"/>
      </w:r>
      <w:r w:rsidRPr="00213175">
        <w:instrText xml:space="preserve"> REF _Ref401239149 \w \h </w:instrText>
      </w:r>
      <w:r w:rsidR="007E5BB4" w:rsidRPr="00213175">
        <w:instrText xml:space="preserve"> \* MERGEFORMAT </w:instrText>
      </w:r>
      <w:r w:rsidRPr="00213175">
        <w:fldChar w:fldCharType="separate"/>
      </w:r>
      <w:r w:rsidR="006A4BF1" w:rsidRPr="00213175">
        <w:t>Schedule B</w:t>
      </w:r>
      <w:r w:rsidRPr="00213175">
        <w:fldChar w:fldCharType="end"/>
      </w:r>
      <w:r w:rsidRPr="00213175">
        <w:fldChar w:fldCharType="begin"/>
      </w:r>
      <w:r w:rsidRPr="00213175">
        <w:instrText xml:space="preserve"> REF _Ref401239149 \h </w:instrText>
      </w:r>
      <w:r w:rsidR="007E5BB4" w:rsidRPr="00213175">
        <w:instrText xml:space="preserve"> \* MERGEFORMAT </w:instrText>
      </w:r>
      <w:r w:rsidRPr="00213175">
        <w:fldChar w:fldCharType="separate"/>
      </w:r>
      <w:r w:rsidR="006A4BF1" w:rsidRPr="00213175">
        <w:t>—Summary of Hourly Rates of Pay</w:t>
      </w:r>
      <w:r w:rsidRPr="00213175">
        <w:fldChar w:fldCharType="end"/>
      </w:r>
      <w:r w:rsidRPr="00213175">
        <w:t xml:space="preserve"> for a summary of hourly rates of pay, including overtime and penalty rates.</w:t>
      </w:r>
    </w:p>
    <w:p w14:paraId="572E8EE7" w14:textId="40503CCE" w:rsidR="00640B42" w:rsidRPr="00213175" w:rsidRDefault="00640B42" w:rsidP="00640B42">
      <w:pPr>
        <w:pStyle w:val="Level2Bold"/>
      </w:pPr>
      <w:bookmarkStart w:id="148" w:name="_Toc225742056"/>
      <w:bookmarkStart w:id="149" w:name="_Ref251055680"/>
      <w:r w:rsidRPr="00213175">
        <w:t>Progression through pay points</w:t>
      </w:r>
    </w:p>
    <w:p w14:paraId="4AB0CA1B" w14:textId="00928351" w:rsidR="007B642A" w:rsidRPr="00213175" w:rsidRDefault="007B642A" w:rsidP="007B642A">
      <w:pPr>
        <w:pStyle w:val="History"/>
      </w:pPr>
      <w:r w:rsidRPr="00213175">
        <w:t xml:space="preserve">[15.7 renumbered as 15.3 by </w:t>
      </w:r>
      <w:hyperlink r:id="rId109" w:history="1">
        <w:r w:rsidRPr="00213175">
          <w:rPr>
            <w:rStyle w:val="Hyperlink"/>
          </w:rPr>
          <w:t>PR751294</w:t>
        </w:r>
      </w:hyperlink>
      <w:r w:rsidRPr="00213175">
        <w:t xml:space="preserve"> ppc 30Jun23</w:t>
      </w:r>
      <w:r w:rsidRPr="00213175">
        <w:rPr>
          <w:lang w:val="en-GB"/>
        </w:rPr>
        <w:t>]</w:t>
      </w:r>
    </w:p>
    <w:p w14:paraId="302D0EA8" w14:textId="77777777" w:rsidR="0042298B" w:rsidRPr="00213175" w:rsidRDefault="0042298B" w:rsidP="00DF61BB">
      <w:pPr>
        <w:pStyle w:val="Level3"/>
      </w:pPr>
      <w:r w:rsidRPr="00213175">
        <w:t>Progression will be:</w:t>
      </w:r>
    </w:p>
    <w:p w14:paraId="4B981B99" w14:textId="77777777" w:rsidR="0042298B" w:rsidRPr="00213175" w:rsidRDefault="0042298B" w:rsidP="00E8606D">
      <w:pPr>
        <w:pStyle w:val="Level4"/>
      </w:pPr>
      <w:r w:rsidRPr="00213175">
        <w:t>for full-time employees – by annual movement; or</w:t>
      </w:r>
    </w:p>
    <w:p w14:paraId="25678AE2" w14:textId="77777777" w:rsidR="0042298B" w:rsidRPr="00213175" w:rsidRDefault="0042298B" w:rsidP="00E8606D">
      <w:pPr>
        <w:pStyle w:val="Level4"/>
      </w:pPr>
      <w:r w:rsidRPr="00213175">
        <w:t>for part-time or casual employees – 1786 hours of experience.</w:t>
      </w:r>
    </w:p>
    <w:p w14:paraId="1047D2D3" w14:textId="4154B7D3" w:rsidR="000E6815" w:rsidRPr="00213175" w:rsidRDefault="00640B42" w:rsidP="00DF61BB">
      <w:pPr>
        <w:pStyle w:val="Level3"/>
      </w:pPr>
      <w:r w:rsidRPr="00213175">
        <w:lastRenderedPageBreak/>
        <w:t xml:space="preserve">Progression </w:t>
      </w:r>
      <w:r w:rsidR="00FA51D7" w:rsidRPr="00213175">
        <w:t xml:space="preserve">to the next pay point </w:t>
      </w:r>
      <w:r w:rsidRPr="00213175">
        <w:t>for all classifications for which there is more than one pay point will</w:t>
      </w:r>
      <w:r w:rsidR="000E6815" w:rsidRPr="00213175">
        <w:t xml:space="preserve"> have regard to</w:t>
      </w:r>
      <w:r w:rsidR="00B70E0F" w:rsidRPr="00213175">
        <w:t>:</w:t>
      </w:r>
    </w:p>
    <w:p w14:paraId="2E6FB083" w14:textId="0B8AF865" w:rsidR="000E6815" w:rsidRPr="00213175" w:rsidRDefault="000E6815" w:rsidP="00E8606D">
      <w:pPr>
        <w:pStyle w:val="Level4"/>
      </w:pPr>
      <w:r w:rsidRPr="00213175">
        <w:t>the acquisition and use of skills described in the definitions contained in</w:t>
      </w:r>
      <w:r w:rsidR="00E8606D" w:rsidRPr="00213175">
        <w:t xml:space="preserve"> </w:t>
      </w:r>
      <w:r w:rsidR="00E8606D" w:rsidRPr="00213175">
        <w:fldChar w:fldCharType="begin"/>
      </w:r>
      <w:r w:rsidR="00E8606D" w:rsidRPr="00213175">
        <w:instrText xml:space="preserve"> REF _Ref10110605 \w \h </w:instrText>
      </w:r>
      <w:r w:rsidR="007E5BB4" w:rsidRPr="00213175">
        <w:instrText xml:space="preserve"> \* MERGEFORMAT </w:instrText>
      </w:r>
      <w:r w:rsidR="00E8606D" w:rsidRPr="00213175">
        <w:fldChar w:fldCharType="separate"/>
      </w:r>
      <w:r w:rsidR="006A4BF1" w:rsidRPr="00213175">
        <w:t>Schedule A</w:t>
      </w:r>
      <w:r w:rsidR="00E8606D" w:rsidRPr="00213175">
        <w:fldChar w:fldCharType="end"/>
      </w:r>
      <w:r w:rsidR="00E8606D" w:rsidRPr="00213175">
        <w:fldChar w:fldCharType="begin"/>
      </w:r>
      <w:r w:rsidR="00E8606D" w:rsidRPr="00213175">
        <w:instrText xml:space="preserve"> REF _Ref10110605 \h </w:instrText>
      </w:r>
      <w:r w:rsidR="007E5BB4" w:rsidRPr="00213175">
        <w:instrText xml:space="preserve"> \* MERGEFORMAT </w:instrText>
      </w:r>
      <w:r w:rsidR="00E8606D" w:rsidRPr="00213175">
        <w:fldChar w:fldCharType="separate"/>
      </w:r>
      <w:r w:rsidR="006A4BF1" w:rsidRPr="00213175">
        <w:t>—Classification Definitions</w:t>
      </w:r>
      <w:r w:rsidR="00E8606D" w:rsidRPr="00213175">
        <w:fldChar w:fldCharType="end"/>
      </w:r>
      <w:r w:rsidRPr="00213175">
        <w:t>; and</w:t>
      </w:r>
    </w:p>
    <w:p w14:paraId="0DD34C7D" w14:textId="77777777" w:rsidR="000E6815" w:rsidRPr="00213175" w:rsidRDefault="000E6815" w:rsidP="00E8606D">
      <w:pPr>
        <w:pStyle w:val="Level4"/>
      </w:pPr>
      <w:r w:rsidRPr="00213175">
        <w:t>knowledge gained through experience in the practice settings over such a period.</w:t>
      </w:r>
    </w:p>
    <w:p w14:paraId="7E2A020A" w14:textId="77777777" w:rsidR="00FF0C54" w:rsidRPr="00213175" w:rsidRDefault="001E07E2" w:rsidP="00F34ED0">
      <w:pPr>
        <w:pStyle w:val="Level2Bold"/>
      </w:pPr>
      <w:bookmarkStart w:id="150" w:name="_Ref15461044"/>
      <w:r w:rsidRPr="00213175">
        <w:t>Higher duties</w:t>
      </w:r>
      <w:bookmarkEnd w:id="150"/>
    </w:p>
    <w:p w14:paraId="7A542D03" w14:textId="48D50606" w:rsidR="007B642A" w:rsidRPr="00213175" w:rsidRDefault="007B642A" w:rsidP="007B642A">
      <w:pPr>
        <w:pStyle w:val="History"/>
      </w:pPr>
      <w:r w:rsidRPr="00213175">
        <w:t xml:space="preserve">[15.8 renumbered as 15.4 by </w:t>
      </w:r>
      <w:hyperlink r:id="rId110" w:history="1">
        <w:r w:rsidRPr="00213175">
          <w:rPr>
            <w:rStyle w:val="Hyperlink"/>
          </w:rPr>
          <w:t>PR751294</w:t>
        </w:r>
      </w:hyperlink>
      <w:r w:rsidRPr="00213175">
        <w:t xml:space="preserve"> ppc 30Jun23</w:t>
      </w:r>
      <w:r w:rsidRPr="00213175">
        <w:rPr>
          <w:lang w:val="en-GB"/>
        </w:rPr>
        <w:t>]</w:t>
      </w:r>
    </w:p>
    <w:p w14:paraId="2C9D4766" w14:textId="77777777" w:rsidR="00FF0C54" w:rsidRPr="00213175" w:rsidRDefault="00FF0C54" w:rsidP="00F34ED0">
      <w:pPr>
        <w:pStyle w:val="Level3"/>
      </w:pPr>
      <w:r w:rsidRPr="00213175">
        <w:t xml:space="preserve">An employee, who is required to relieve another employee in a higher classification than the one in which they are ordinarily employed for </w:t>
      </w:r>
      <w:r w:rsidR="00834733" w:rsidRPr="00213175">
        <w:t>3</w:t>
      </w:r>
      <w:r w:rsidRPr="00213175">
        <w:t xml:space="preserve"> days or more will be paid at the higher classification rate.</w:t>
      </w:r>
    </w:p>
    <w:p w14:paraId="28C8E102" w14:textId="77777777" w:rsidR="00FF0C54" w:rsidRPr="00213175" w:rsidRDefault="00FF0C54" w:rsidP="00F34ED0">
      <w:pPr>
        <w:pStyle w:val="Level3"/>
      </w:pPr>
      <w:r w:rsidRPr="00213175">
        <w:t>Higher duties allowance does not apply to Registered nurse levels 4 and 5.</w:t>
      </w:r>
    </w:p>
    <w:p w14:paraId="3D6CD21C" w14:textId="77777777" w:rsidR="00F414DD" w:rsidRPr="00213175" w:rsidRDefault="00F414DD" w:rsidP="006B7BBF">
      <w:pPr>
        <w:pStyle w:val="Level1"/>
        <w:rPr>
          <w:rFonts w:cs="Times New Roman"/>
          <w:lang w:eastAsia="en-US"/>
        </w:rPr>
      </w:pPr>
      <w:bookmarkStart w:id="151" w:name="_Ref7777910"/>
      <w:bookmarkStart w:id="152" w:name="_Toc170815272"/>
      <w:r w:rsidRPr="00213175">
        <w:rPr>
          <w:rFonts w:cs="Times New Roman"/>
        </w:rPr>
        <w:t>Payment</w:t>
      </w:r>
      <w:r w:rsidRPr="00213175">
        <w:rPr>
          <w:rFonts w:cs="Times New Roman"/>
          <w:lang w:eastAsia="en-US"/>
        </w:rPr>
        <w:t xml:space="preserve"> of wages</w:t>
      </w:r>
      <w:bookmarkEnd w:id="151"/>
      <w:bookmarkEnd w:id="152"/>
    </w:p>
    <w:p w14:paraId="12C5417C" w14:textId="77777777" w:rsidR="00F414DD" w:rsidRPr="00213175" w:rsidRDefault="0020511B" w:rsidP="00DF61BB">
      <w:r w:rsidRPr="00213175">
        <w:t>NOTE: </w:t>
      </w:r>
      <w:r w:rsidR="00F414DD" w:rsidRPr="00213175">
        <w:t xml:space="preserve">Regulations 3.33(3) and 3.46(1)(g) of </w:t>
      </w:r>
      <w:r w:rsidR="00F414DD" w:rsidRPr="00213175">
        <w:rPr>
          <w:i/>
          <w:iCs/>
        </w:rPr>
        <w:t>Fair Work Regulations 2009</w:t>
      </w:r>
      <w:r w:rsidR="00F414DD" w:rsidRPr="00213175">
        <w:t xml:space="preserve"> set out the requirements for pay records and the content of payslips including the requirement to separately identify any allowance paid.</w:t>
      </w:r>
    </w:p>
    <w:p w14:paraId="346DE633" w14:textId="77777777" w:rsidR="00F414DD" w:rsidRPr="00213175" w:rsidRDefault="00F414DD" w:rsidP="006B7BBF">
      <w:pPr>
        <w:pStyle w:val="Level2"/>
      </w:pPr>
      <w:bookmarkStart w:id="153" w:name="_Ref34302690"/>
      <w:r w:rsidRPr="00213175">
        <w:t>Wages must be paid fortnightly unless otherwise mutually agreed up to a monthly maximum period.</w:t>
      </w:r>
      <w:bookmarkEnd w:id="153"/>
    </w:p>
    <w:p w14:paraId="7724F62F" w14:textId="77777777" w:rsidR="00F414DD" w:rsidRPr="00213175" w:rsidRDefault="00F414DD" w:rsidP="006B7BBF">
      <w:pPr>
        <w:pStyle w:val="Level2"/>
      </w:pPr>
      <w:r w:rsidRPr="00213175">
        <w:t>Employees will be paid by cash, cheque or electronic funds transfer, as determined by the employer, into the bank or financial institution account nominated by the employee.</w:t>
      </w:r>
    </w:p>
    <w:p w14:paraId="56D3129C" w14:textId="77777777" w:rsidR="00A93B1A" w:rsidRPr="00213175" w:rsidRDefault="00A93B1A" w:rsidP="00A93B1A">
      <w:pPr>
        <w:pStyle w:val="Level2Bold"/>
      </w:pPr>
      <w:r w:rsidRPr="00213175">
        <w:t>Payment on termination of employment</w:t>
      </w:r>
    </w:p>
    <w:p w14:paraId="4880A963" w14:textId="77777777" w:rsidR="00A93B1A" w:rsidRPr="00213175" w:rsidRDefault="00A93B1A" w:rsidP="00A93B1A">
      <w:pPr>
        <w:pStyle w:val="Level3"/>
      </w:pPr>
      <w:bookmarkStart w:id="154" w:name="_Ref42584095"/>
      <w:r w:rsidRPr="00213175">
        <w:t>The employer must pay an employee no later than 7 days after the day on which the employee’s employment terminates:</w:t>
      </w:r>
      <w:bookmarkEnd w:id="154"/>
    </w:p>
    <w:p w14:paraId="0AEF1B8D" w14:textId="77777777" w:rsidR="00A93B1A" w:rsidRPr="00213175" w:rsidRDefault="00A93B1A" w:rsidP="00A93B1A">
      <w:pPr>
        <w:pStyle w:val="Level4"/>
      </w:pPr>
      <w:r w:rsidRPr="00213175">
        <w:t>the employee’s wages owing for any complete or incomplete pay period up to the end of the day of termination; and</w:t>
      </w:r>
    </w:p>
    <w:p w14:paraId="1200A8DF" w14:textId="68250885" w:rsidR="00A93B1A" w:rsidRPr="00213175" w:rsidRDefault="00A93B1A" w:rsidP="00A93B1A">
      <w:pPr>
        <w:pStyle w:val="Level4"/>
      </w:pPr>
      <w:r w:rsidRPr="00213175">
        <w:t xml:space="preserve">all other amounts that are due to the employee, including under this award and the </w:t>
      </w:r>
      <w:hyperlink r:id="rId111" w:history="1">
        <w:r w:rsidRPr="00213175">
          <w:rPr>
            <w:rStyle w:val="Hyperlink"/>
          </w:rPr>
          <w:t>NES</w:t>
        </w:r>
      </w:hyperlink>
      <w:r w:rsidRPr="00213175">
        <w:t>.</w:t>
      </w:r>
    </w:p>
    <w:p w14:paraId="3E5B32C7" w14:textId="56FBE475" w:rsidR="00A93B1A" w:rsidRPr="00213175" w:rsidRDefault="00A93B1A" w:rsidP="00A93B1A">
      <w:pPr>
        <w:pStyle w:val="Level3"/>
      </w:pPr>
      <w:bookmarkStart w:id="155" w:name="_Ref42584080"/>
      <w:r w:rsidRPr="00213175">
        <w:t xml:space="preserve">The requirement to pay wages and other amounts under </w:t>
      </w:r>
      <w:r w:rsidR="00644F1E" w:rsidRPr="00213175">
        <w:t xml:space="preserve">clause </w:t>
      </w:r>
      <w:r w:rsidR="00644F1E" w:rsidRPr="00213175">
        <w:fldChar w:fldCharType="begin"/>
      </w:r>
      <w:r w:rsidR="00644F1E" w:rsidRPr="00213175">
        <w:instrText xml:space="preserve"> REF _Ref42584095 \w \h </w:instrText>
      </w:r>
      <w:r w:rsidR="007E5BB4" w:rsidRPr="00213175">
        <w:instrText xml:space="preserve"> \* MERGEFORMAT </w:instrText>
      </w:r>
      <w:r w:rsidR="00644F1E" w:rsidRPr="00213175">
        <w:fldChar w:fldCharType="separate"/>
      </w:r>
      <w:r w:rsidR="006A4BF1" w:rsidRPr="00213175">
        <w:t>16.3(a)</w:t>
      </w:r>
      <w:r w:rsidR="00644F1E" w:rsidRPr="00213175">
        <w:fldChar w:fldCharType="end"/>
      </w:r>
      <w:r w:rsidRPr="00213175">
        <w:t xml:space="preserve"> is subject to further order of the Commission and the employer making deductions authorised by this award or the </w:t>
      </w:r>
      <w:hyperlink r:id="rId112" w:history="1">
        <w:r w:rsidRPr="00213175">
          <w:rPr>
            <w:rStyle w:val="Hyperlink"/>
          </w:rPr>
          <w:t>Act</w:t>
        </w:r>
      </w:hyperlink>
      <w:r w:rsidRPr="00213175">
        <w:t>.</w:t>
      </w:r>
      <w:bookmarkEnd w:id="155"/>
    </w:p>
    <w:p w14:paraId="4BB7C5DF" w14:textId="56A72131" w:rsidR="00A93B1A" w:rsidRPr="00213175" w:rsidRDefault="009B5A6E" w:rsidP="00A93B1A">
      <w:pPr>
        <w:pStyle w:val="Block1"/>
      </w:pPr>
      <w:r w:rsidRPr="00213175">
        <w:t>NOTE </w:t>
      </w:r>
      <w:r w:rsidR="00A93B1A" w:rsidRPr="00213175">
        <w:t>1:</w:t>
      </w:r>
      <w:r w:rsidRPr="00213175">
        <w:t> </w:t>
      </w:r>
      <w:r w:rsidR="00A93B1A" w:rsidRPr="00213175">
        <w:t xml:space="preserve">Section 117(2) of the </w:t>
      </w:r>
      <w:hyperlink r:id="rId113" w:history="1">
        <w:r w:rsidR="00A93B1A" w:rsidRPr="00213175">
          <w:rPr>
            <w:rStyle w:val="Hyperlink"/>
          </w:rPr>
          <w:t>Act</w:t>
        </w:r>
      </w:hyperlink>
      <w:r w:rsidR="00A93B1A" w:rsidRPr="00213175">
        <w:t xml:space="preserve"> provides that an employer must not terminate an employee’s employment unless the employer has given the employee the required minimum period of notice or “has paid” to the employee payment instead of giving notice.</w:t>
      </w:r>
    </w:p>
    <w:p w14:paraId="642EE416" w14:textId="221C1971" w:rsidR="00A93B1A" w:rsidRPr="00213175" w:rsidRDefault="009B5A6E" w:rsidP="00A93B1A">
      <w:pPr>
        <w:pStyle w:val="Block1"/>
      </w:pPr>
      <w:r w:rsidRPr="00213175">
        <w:lastRenderedPageBreak/>
        <w:t>NOTE </w:t>
      </w:r>
      <w:r w:rsidR="00A93B1A" w:rsidRPr="00213175">
        <w:t>2:</w:t>
      </w:r>
      <w:r w:rsidRPr="00213175">
        <w:t> </w:t>
      </w:r>
      <w:r w:rsidR="00644F1E" w:rsidRPr="00213175">
        <w:t xml:space="preserve">Clause </w:t>
      </w:r>
      <w:r w:rsidR="00644F1E" w:rsidRPr="00213175">
        <w:fldChar w:fldCharType="begin"/>
      </w:r>
      <w:r w:rsidR="00644F1E" w:rsidRPr="00213175">
        <w:instrText xml:space="preserve"> REF _Ref42584080 \w \h </w:instrText>
      </w:r>
      <w:r w:rsidR="007E5BB4" w:rsidRPr="00213175">
        <w:instrText xml:space="preserve"> \* MERGEFORMAT </w:instrText>
      </w:r>
      <w:r w:rsidR="00644F1E" w:rsidRPr="00213175">
        <w:fldChar w:fldCharType="separate"/>
      </w:r>
      <w:r w:rsidR="006A4BF1" w:rsidRPr="00213175">
        <w:t>16.3(b)</w:t>
      </w:r>
      <w:r w:rsidR="00644F1E" w:rsidRPr="00213175">
        <w:fldChar w:fldCharType="end"/>
      </w:r>
      <w:r w:rsidR="00A93B1A" w:rsidRPr="00213175">
        <w:t xml:space="preserve"> allows the Commission to make an order delaying the requirement to make a payment under this clause. For example, the Commission could make an order delaying the requirement to pay redundancy pay if an employer makes an application under s</w:t>
      </w:r>
      <w:r w:rsidR="00644F1E" w:rsidRPr="00213175">
        <w:t>ection</w:t>
      </w:r>
      <w:r w:rsidR="00257BFD" w:rsidRPr="00213175">
        <w:t xml:space="preserve"> </w:t>
      </w:r>
      <w:r w:rsidR="00A93B1A" w:rsidRPr="00213175">
        <w:t xml:space="preserve">120 of the </w:t>
      </w:r>
      <w:hyperlink r:id="rId114" w:history="1">
        <w:r w:rsidR="00A93B1A" w:rsidRPr="00213175">
          <w:rPr>
            <w:rStyle w:val="Hyperlink"/>
          </w:rPr>
          <w:t>Act</w:t>
        </w:r>
      </w:hyperlink>
      <w:r w:rsidR="00A93B1A" w:rsidRPr="00213175">
        <w:t xml:space="preserve"> for the Commission to reduce the amount of redundancy pay an employee is entitled to under the </w:t>
      </w:r>
      <w:hyperlink r:id="rId115" w:history="1">
        <w:r w:rsidR="00A93B1A" w:rsidRPr="00213175">
          <w:rPr>
            <w:rStyle w:val="Hyperlink"/>
          </w:rPr>
          <w:t>NES</w:t>
        </w:r>
      </w:hyperlink>
      <w:r w:rsidR="00A93B1A" w:rsidRPr="00213175">
        <w:t>.</w:t>
      </w:r>
    </w:p>
    <w:p w14:paraId="75F1054B" w14:textId="09305F50" w:rsidR="00A93B1A" w:rsidRPr="00213175" w:rsidRDefault="009B5A6E" w:rsidP="00A93B1A">
      <w:pPr>
        <w:pStyle w:val="Block1"/>
      </w:pPr>
      <w:r w:rsidRPr="00213175">
        <w:t>NOTE </w:t>
      </w:r>
      <w:r w:rsidR="00A93B1A" w:rsidRPr="00213175">
        <w:t>3:</w:t>
      </w:r>
      <w:r w:rsidRPr="00213175">
        <w:t> </w:t>
      </w:r>
      <w:r w:rsidR="00A93B1A" w:rsidRPr="00213175">
        <w:t>State and Territory long service leave laws or long service leave entitlements under s</w:t>
      </w:r>
      <w:r w:rsidR="00644F1E" w:rsidRPr="00213175">
        <w:t>ection</w:t>
      </w:r>
      <w:r w:rsidR="00257BFD" w:rsidRPr="00213175">
        <w:t xml:space="preserve"> </w:t>
      </w:r>
      <w:r w:rsidR="00A93B1A" w:rsidRPr="00213175">
        <w:t xml:space="preserve">113 of the </w:t>
      </w:r>
      <w:hyperlink r:id="rId116" w:history="1">
        <w:r w:rsidR="00A93B1A" w:rsidRPr="00213175">
          <w:rPr>
            <w:rStyle w:val="Hyperlink"/>
          </w:rPr>
          <w:t>Act</w:t>
        </w:r>
      </w:hyperlink>
      <w:r w:rsidR="00A93B1A" w:rsidRPr="00213175">
        <w:t>, may require an employer to pay an employee for accrued long service leave on the day on which the employee’s employment terminates or shortly after.</w:t>
      </w:r>
    </w:p>
    <w:p w14:paraId="4AC43931" w14:textId="473DB197" w:rsidR="00415611" w:rsidRPr="00213175" w:rsidRDefault="00351B21" w:rsidP="00415611">
      <w:pPr>
        <w:pStyle w:val="Level1"/>
        <w:keepLines/>
        <w:rPr>
          <w:rFonts w:cs="Times New Roman"/>
        </w:rPr>
      </w:pPr>
      <w:bookmarkStart w:id="156" w:name="_Toc217366205"/>
      <w:bookmarkStart w:id="157" w:name="_Toc225742057"/>
      <w:bookmarkStart w:id="158" w:name="_Ref400719600"/>
      <w:bookmarkStart w:id="159" w:name="_Ref405542105"/>
      <w:bookmarkStart w:id="160" w:name="_Ref423938110"/>
      <w:bookmarkStart w:id="161" w:name="_Ref434407299"/>
      <w:bookmarkStart w:id="162" w:name="_Ref458681184"/>
      <w:bookmarkStart w:id="163" w:name="_Ref493603007"/>
      <w:bookmarkStart w:id="164" w:name="_Ref15463781"/>
      <w:bookmarkStart w:id="165" w:name="_Ref15464551"/>
      <w:bookmarkStart w:id="166" w:name="_Ref15464569"/>
      <w:bookmarkStart w:id="167" w:name="_Ref16524278"/>
      <w:bookmarkStart w:id="168" w:name="_Ref20837631"/>
      <w:bookmarkStart w:id="169" w:name="_Ref71105658"/>
      <w:bookmarkStart w:id="170" w:name="_Ref104976653"/>
      <w:bookmarkStart w:id="171" w:name="_Ref104976656"/>
      <w:bookmarkStart w:id="172" w:name="_Ref137199690"/>
      <w:bookmarkStart w:id="173" w:name="_Ref137199692"/>
      <w:bookmarkStart w:id="174" w:name="_Ref166680377"/>
      <w:bookmarkStart w:id="175" w:name="_Ref166680383"/>
      <w:bookmarkStart w:id="176" w:name="_Ref168997943"/>
      <w:bookmarkStart w:id="177" w:name="_Ref168997947"/>
      <w:bookmarkStart w:id="178" w:name="_Toc170815273"/>
      <w:bookmarkEnd w:id="148"/>
      <w:bookmarkEnd w:id="149"/>
      <w:r w:rsidRPr="00213175">
        <w:rPr>
          <w:rFonts w:cs="Times New Roman"/>
        </w:rPr>
        <w:t>Allowances</w:t>
      </w:r>
      <w:bookmarkEnd w:id="9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CD858C4" w14:textId="21C4D487" w:rsidR="00C622CE" w:rsidRPr="00213175" w:rsidRDefault="00C622CE" w:rsidP="00C622CE">
      <w:pPr>
        <w:pStyle w:val="History"/>
      </w:pPr>
      <w:r w:rsidRPr="00213175">
        <w:t>[Varied by</w:t>
      </w:r>
      <w:r w:rsidR="005C4A9B" w:rsidRPr="00213175">
        <w:rPr>
          <w:lang w:val="en-GB"/>
        </w:rPr>
        <w:t xml:space="preserve"> </w:t>
      </w:r>
      <w:hyperlink r:id="rId117" w:history="1">
        <w:r w:rsidR="005C4A9B" w:rsidRPr="00213175">
          <w:rPr>
            <w:rStyle w:val="Hyperlink"/>
            <w:lang w:val="en-GB"/>
          </w:rPr>
          <w:t>PR740715</w:t>
        </w:r>
      </w:hyperlink>
      <w:r w:rsidR="00BE0F65" w:rsidRPr="00213175">
        <w:rPr>
          <w:rStyle w:val="Hyperlink"/>
          <w:color w:val="auto"/>
          <w:u w:val="none"/>
        </w:rPr>
        <w:t xml:space="preserve">, </w:t>
      </w:r>
      <w:hyperlink r:id="rId118" w:history="1">
        <w:r w:rsidR="00BE0F65" w:rsidRPr="00213175">
          <w:rPr>
            <w:rStyle w:val="Hyperlink"/>
            <w:lang w:val="en-GB"/>
          </w:rPr>
          <w:t>PR740883</w:t>
        </w:r>
      </w:hyperlink>
      <w:r w:rsidR="003F4EAF" w:rsidRPr="00213175">
        <w:rPr>
          <w:lang w:val="en-GB"/>
        </w:rPr>
        <w:t xml:space="preserve">, </w:t>
      </w:r>
      <w:hyperlink r:id="rId119" w:history="1">
        <w:r w:rsidR="003F4EAF" w:rsidRPr="00213175">
          <w:rPr>
            <w:rStyle w:val="Hyperlink"/>
          </w:rPr>
          <w:t>PR762144</w:t>
        </w:r>
      </w:hyperlink>
      <w:r w:rsidR="001D4104" w:rsidRPr="00213175">
        <w:t xml:space="preserve">, </w:t>
      </w:r>
      <w:hyperlink r:id="rId120" w:history="1">
        <w:r w:rsidR="001D4104" w:rsidRPr="00213175">
          <w:rPr>
            <w:rStyle w:val="Hyperlink"/>
          </w:rPr>
          <w:t>PR762307</w:t>
        </w:r>
      </w:hyperlink>
      <w:r w:rsidR="00CA137D" w:rsidRPr="00213175">
        <w:rPr>
          <w:rStyle w:val="Hyperlink"/>
          <w:color w:val="auto"/>
          <w:u w:val="none"/>
        </w:rPr>
        <w:t>,</w:t>
      </w:r>
      <w:r w:rsidR="00173D28" w:rsidRPr="00213175">
        <w:rPr>
          <w:rStyle w:val="Hyperlink"/>
          <w:color w:val="auto"/>
          <w:u w:val="none"/>
        </w:rPr>
        <w:t xml:space="preserve"> </w:t>
      </w:r>
      <w:hyperlink r:id="rId121" w:history="1">
        <w:r w:rsidR="00173D28" w:rsidRPr="00213175">
          <w:rPr>
            <w:rStyle w:val="Hyperlink"/>
          </w:rPr>
          <w:t>PR773919</w:t>
        </w:r>
      </w:hyperlink>
      <w:r w:rsidR="00173D28" w:rsidRPr="00213175">
        <w:t>,</w:t>
      </w:r>
      <w:r w:rsidR="00CA137D" w:rsidRPr="00213175">
        <w:rPr>
          <w:rStyle w:val="Hyperlink"/>
          <w:color w:val="auto"/>
          <w:u w:val="none"/>
        </w:rPr>
        <w:t xml:space="preserve"> </w:t>
      </w:r>
      <w:hyperlink r:id="rId122" w:history="1">
        <w:r w:rsidR="00CA137D" w:rsidRPr="00213175">
          <w:rPr>
            <w:rStyle w:val="Hyperlink"/>
          </w:rPr>
          <w:t>PR774087</w:t>
        </w:r>
      </w:hyperlink>
      <w:r w:rsidR="001D4104" w:rsidRPr="00213175">
        <w:t>]</w:t>
      </w:r>
    </w:p>
    <w:p w14:paraId="64D2ED28" w14:textId="7601789A" w:rsidR="00211B30" w:rsidRPr="00213175" w:rsidRDefault="00211B30" w:rsidP="00211B30">
      <w:r w:rsidRPr="00213175">
        <w:t>NOTE:</w:t>
      </w:r>
      <w:r w:rsidR="000A5093" w:rsidRPr="00213175">
        <w:t> </w:t>
      </w:r>
      <w:r w:rsidRPr="00213175">
        <w:t xml:space="preserve">Regulations 3.33(3) and 3.46(1)(g) of </w:t>
      </w:r>
      <w:r w:rsidRPr="00213175">
        <w:rPr>
          <w:i/>
          <w:iCs/>
        </w:rPr>
        <w:t>Fair Work Regulations 2009</w:t>
      </w:r>
      <w:r w:rsidRPr="00213175">
        <w:t xml:space="preserve"> set out the requirements for pay records and the content of payslips including the requirement to separately identify any allowance paid.</w:t>
      </w:r>
    </w:p>
    <w:p w14:paraId="0AE10801" w14:textId="5BEC4DCB" w:rsidR="00EE522D" w:rsidRPr="00213175" w:rsidRDefault="00120D37" w:rsidP="00120D37">
      <w:pPr>
        <w:pStyle w:val="Level2"/>
      </w:pPr>
      <w:bookmarkStart w:id="179" w:name="_Ref30421016"/>
      <w:r w:rsidRPr="00213175">
        <w:t>Employers must pay to an employee the allowances the employee is entitled to under clause</w:t>
      </w:r>
      <w:r w:rsidR="0054669D" w:rsidRPr="00213175">
        <w:t xml:space="preserve"> </w:t>
      </w:r>
      <w:r w:rsidR="0054669D" w:rsidRPr="00213175">
        <w:fldChar w:fldCharType="begin"/>
      </w:r>
      <w:r w:rsidR="0054669D" w:rsidRPr="00213175">
        <w:instrText xml:space="preserve"> REF _Ref15464551 \w \h </w:instrText>
      </w:r>
      <w:r w:rsidR="007E5BB4" w:rsidRPr="00213175">
        <w:instrText xml:space="preserve"> \* MERGEFORMAT </w:instrText>
      </w:r>
      <w:r w:rsidR="0054669D" w:rsidRPr="00213175">
        <w:fldChar w:fldCharType="separate"/>
      </w:r>
      <w:r w:rsidR="006A4BF1" w:rsidRPr="00213175">
        <w:t>17</w:t>
      </w:r>
      <w:r w:rsidR="0054669D" w:rsidRPr="00213175">
        <w:fldChar w:fldCharType="end"/>
      </w:r>
      <w:r w:rsidRPr="00213175">
        <w:t>.</w:t>
      </w:r>
      <w:bookmarkEnd w:id="179"/>
    </w:p>
    <w:p w14:paraId="57577618" w14:textId="7DC22C66" w:rsidR="00043DCA" w:rsidRPr="00213175" w:rsidRDefault="00043DCA" w:rsidP="004E3045">
      <w:pPr>
        <w:pStyle w:val="Block1"/>
      </w:pPr>
      <w:r w:rsidRPr="00213175">
        <w:t xml:space="preserve">Allowances under clause </w:t>
      </w:r>
      <w:r w:rsidRPr="00213175">
        <w:fldChar w:fldCharType="begin"/>
      </w:r>
      <w:r w:rsidRPr="00213175">
        <w:instrText xml:space="preserve"> REF _Ref71105658 \w \h </w:instrText>
      </w:r>
      <w:r w:rsidR="007E5BB4" w:rsidRPr="00213175">
        <w:instrText xml:space="preserve"> \* MERGEFORMAT </w:instrText>
      </w:r>
      <w:r w:rsidRPr="00213175">
        <w:fldChar w:fldCharType="separate"/>
      </w:r>
      <w:r w:rsidR="006A4BF1" w:rsidRPr="00213175">
        <w:t>17</w:t>
      </w:r>
      <w:r w:rsidRPr="00213175">
        <w:fldChar w:fldCharType="end"/>
      </w:r>
      <w:r w:rsidRPr="00213175">
        <w:t xml:space="preserve"> do not apply to employees classified at Registered nurse levels 4 or 5.</w:t>
      </w:r>
    </w:p>
    <w:p w14:paraId="75FCB420" w14:textId="5A0CAEA0" w:rsidR="00120D37" w:rsidRPr="00213175" w:rsidRDefault="00EE522D" w:rsidP="00EE522D">
      <w:pPr>
        <w:pStyle w:val="Block1"/>
      </w:pPr>
      <w:r w:rsidRPr="00213175">
        <w:t>NOTE:</w:t>
      </w:r>
      <w:r w:rsidR="00644F1E" w:rsidRPr="00213175">
        <w:t> </w:t>
      </w:r>
      <w:r w:rsidR="00120D37" w:rsidRPr="00213175">
        <w:t xml:space="preserve">See </w:t>
      </w:r>
      <w:r w:rsidR="00D62271" w:rsidRPr="00213175">
        <w:fldChar w:fldCharType="begin"/>
      </w:r>
      <w:r w:rsidR="00D62271" w:rsidRPr="00213175">
        <w:instrText xml:space="preserve"> REF _Ref404177586 \n \h </w:instrText>
      </w:r>
      <w:r w:rsidR="007E5BB4" w:rsidRPr="00213175">
        <w:instrText xml:space="preserve"> \* MERGEFORMAT </w:instrText>
      </w:r>
      <w:r w:rsidR="00D62271" w:rsidRPr="00213175">
        <w:fldChar w:fldCharType="separate"/>
      </w:r>
      <w:r w:rsidR="006A4BF1" w:rsidRPr="00213175">
        <w:t>Schedule C</w:t>
      </w:r>
      <w:r w:rsidR="00D62271" w:rsidRPr="00213175">
        <w:fldChar w:fldCharType="end"/>
      </w:r>
      <w:r w:rsidR="009165CF" w:rsidRPr="00213175">
        <w:fldChar w:fldCharType="begin"/>
      </w:r>
      <w:r w:rsidR="009165CF" w:rsidRPr="00213175">
        <w:instrText xml:space="preserve"> REF _Ref404177586 \h </w:instrText>
      </w:r>
      <w:r w:rsidR="007E5BB4" w:rsidRPr="00213175">
        <w:instrText xml:space="preserve"> \* MERGEFORMAT </w:instrText>
      </w:r>
      <w:r w:rsidR="009165CF" w:rsidRPr="00213175">
        <w:fldChar w:fldCharType="separate"/>
      </w:r>
      <w:r w:rsidR="006A4BF1" w:rsidRPr="00213175">
        <w:t>—Summary of Monetary allowances</w:t>
      </w:r>
      <w:r w:rsidR="009165CF" w:rsidRPr="00213175">
        <w:fldChar w:fldCharType="end"/>
      </w:r>
      <w:r w:rsidR="00D62271" w:rsidRPr="00213175">
        <w:t xml:space="preserve"> </w:t>
      </w:r>
      <w:r w:rsidR="00120D37" w:rsidRPr="00213175">
        <w:t>for a summary of monetary allowances and method of adjustment.</w:t>
      </w:r>
    </w:p>
    <w:p w14:paraId="1277C7C5" w14:textId="77777777" w:rsidR="00120D37" w:rsidRPr="00213175" w:rsidRDefault="00CA06CE" w:rsidP="00351B21">
      <w:pPr>
        <w:pStyle w:val="Level2Bold"/>
        <w:keepLines/>
      </w:pPr>
      <w:bookmarkStart w:id="180" w:name="_Ref405541938"/>
      <w:bookmarkStart w:id="181" w:name="_Ref251055686"/>
      <w:r w:rsidRPr="00213175">
        <w:t xml:space="preserve">Wage-related </w:t>
      </w:r>
      <w:r w:rsidR="00120D37" w:rsidRPr="00213175">
        <w:t>allowances</w:t>
      </w:r>
      <w:bookmarkEnd w:id="180"/>
    </w:p>
    <w:p w14:paraId="183787A4" w14:textId="0FBE11EC" w:rsidR="00120D37" w:rsidRPr="00213175" w:rsidRDefault="00CA06CE" w:rsidP="00FE7E15">
      <w:pPr>
        <w:pStyle w:val="Level3Bold"/>
      </w:pPr>
      <w:bookmarkStart w:id="182" w:name="_Ref400720395"/>
      <w:r w:rsidRPr="00213175">
        <w:t>On-call</w:t>
      </w:r>
      <w:r w:rsidR="00120D37" w:rsidRPr="00213175">
        <w:t xml:space="preserve"> allowance</w:t>
      </w:r>
      <w:bookmarkEnd w:id="182"/>
    </w:p>
    <w:p w14:paraId="4FE2E3C7" w14:textId="7D29D558" w:rsidR="003F4EAF" w:rsidRPr="00213175" w:rsidRDefault="00222730" w:rsidP="003F4EAF">
      <w:pPr>
        <w:pStyle w:val="History"/>
      </w:pPr>
      <w:r w:rsidRPr="00213175">
        <w:rPr>
          <w:lang w:val="en-GB"/>
        </w:rPr>
        <w:t xml:space="preserve">[17.2(a)(i) varied by </w:t>
      </w:r>
      <w:hyperlink r:id="rId123" w:history="1">
        <w:r w:rsidRPr="00213175">
          <w:rPr>
            <w:rStyle w:val="Hyperlink"/>
            <w:lang w:val="en-GB"/>
          </w:rPr>
          <w:t>PR740715</w:t>
        </w:r>
      </w:hyperlink>
      <w:r w:rsidR="003F4EAF" w:rsidRPr="00213175">
        <w:rPr>
          <w:lang w:val="en-GB"/>
        </w:rPr>
        <w:t>,</w:t>
      </w:r>
      <w:r w:rsidR="003F4EAF" w:rsidRPr="00213175">
        <w:t xml:space="preserve"> </w:t>
      </w:r>
      <w:hyperlink r:id="rId124" w:history="1">
        <w:r w:rsidR="003F4EAF" w:rsidRPr="00213175">
          <w:rPr>
            <w:rStyle w:val="Hyperlink"/>
          </w:rPr>
          <w:t>PR762144</w:t>
        </w:r>
      </w:hyperlink>
      <w:r w:rsidR="00F84DDE" w:rsidRPr="00213175">
        <w:t xml:space="preserve">, </w:t>
      </w:r>
      <w:hyperlink r:id="rId125" w:history="1">
        <w:r w:rsidR="00F84DDE" w:rsidRPr="00213175">
          <w:rPr>
            <w:rStyle w:val="Hyperlink"/>
          </w:rPr>
          <w:t>PR773919</w:t>
        </w:r>
      </w:hyperlink>
      <w:r w:rsidR="00F84DDE" w:rsidRPr="00213175">
        <w:t xml:space="preserve"> ppc 01Jul24</w:t>
      </w:r>
      <w:r w:rsidR="003F4EAF" w:rsidRPr="00213175">
        <w:t>]</w:t>
      </w:r>
    </w:p>
    <w:p w14:paraId="255B6576" w14:textId="07BBF60C" w:rsidR="00120D37" w:rsidRPr="00213175" w:rsidRDefault="00120D37" w:rsidP="006E1B44">
      <w:pPr>
        <w:pStyle w:val="Level4"/>
      </w:pPr>
      <w:r w:rsidRPr="00213175">
        <w:t xml:space="preserve">An </w:t>
      </w:r>
      <w:r w:rsidR="00CA06CE" w:rsidRPr="00213175">
        <w:t>on-call</w:t>
      </w:r>
      <w:r w:rsidRPr="00213175">
        <w:t xml:space="preserve"> allowance is paid to an employee who is required by the employer to be </w:t>
      </w:r>
      <w:r w:rsidR="00CA06CE" w:rsidRPr="00213175">
        <w:t>on-call</w:t>
      </w:r>
      <w:r w:rsidRPr="00213175">
        <w:t xml:space="preserve"> at their private residence, or at any other mutually agreed place. The employee is entitled to receive the following additional amounts:</w:t>
      </w:r>
    </w:p>
    <w:tbl>
      <w:tblPr>
        <w:tblW w:w="0" w:type="auto"/>
        <w:tblInd w:w="20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316"/>
        <w:gridCol w:w="2652"/>
      </w:tblGrid>
      <w:tr w:rsidR="000E6815" w:rsidRPr="00213175" w14:paraId="08CFEA65" w14:textId="77777777" w:rsidTr="00B1163B">
        <w:trPr>
          <w:tblHeader/>
        </w:trPr>
        <w:tc>
          <w:tcPr>
            <w:tcW w:w="4316" w:type="dxa"/>
          </w:tcPr>
          <w:p w14:paraId="3E503343" w14:textId="77777777" w:rsidR="000E6815" w:rsidRPr="00213175" w:rsidRDefault="000E6815" w:rsidP="00DF61BB">
            <w:pPr>
              <w:pStyle w:val="AMODTable"/>
              <w:rPr>
                <w:b/>
                <w:bCs/>
              </w:rPr>
            </w:pPr>
            <w:r w:rsidRPr="00213175">
              <w:rPr>
                <w:b/>
                <w:bCs/>
              </w:rPr>
              <w:t>Between rostered shifts or ordinary hours on:</w:t>
            </w:r>
          </w:p>
        </w:tc>
        <w:tc>
          <w:tcPr>
            <w:tcW w:w="2652" w:type="dxa"/>
          </w:tcPr>
          <w:p w14:paraId="25CB718D" w14:textId="77777777" w:rsidR="000E6815" w:rsidRPr="00213175" w:rsidRDefault="000E6815" w:rsidP="001E07E2">
            <w:pPr>
              <w:pStyle w:val="AMODTable"/>
              <w:jc w:val="center"/>
              <w:rPr>
                <w:b/>
                <w:bCs/>
              </w:rPr>
            </w:pPr>
            <w:r w:rsidRPr="00213175">
              <w:rPr>
                <w:b/>
                <w:bCs/>
              </w:rPr>
              <w:t>$ per 24</w:t>
            </w:r>
            <w:r w:rsidR="001E07E2" w:rsidRPr="00213175">
              <w:rPr>
                <w:b/>
                <w:bCs/>
              </w:rPr>
              <w:t>-</w:t>
            </w:r>
            <w:r w:rsidRPr="00213175">
              <w:rPr>
                <w:b/>
                <w:bCs/>
              </w:rPr>
              <w:t>hour period or part thereof</w:t>
            </w:r>
          </w:p>
        </w:tc>
      </w:tr>
      <w:tr w:rsidR="00B1163B" w:rsidRPr="00213175" w14:paraId="53ADD39E" w14:textId="77777777" w:rsidTr="00B1163B">
        <w:tc>
          <w:tcPr>
            <w:tcW w:w="4316" w:type="dxa"/>
          </w:tcPr>
          <w:p w14:paraId="2B5FD2B3" w14:textId="677560BA" w:rsidR="00B1163B" w:rsidRPr="00213175" w:rsidRDefault="006A4BF1" w:rsidP="00B1163B">
            <w:pPr>
              <w:pStyle w:val="AMODTable"/>
            </w:pPr>
            <w:r w:rsidRPr="00213175">
              <w:rPr>
                <w:noProof/>
              </w:rPr>
              <w:t>Monday to Friday inclusive</w:t>
            </w:r>
          </w:p>
        </w:tc>
        <w:tc>
          <w:tcPr>
            <w:tcW w:w="2652" w:type="dxa"/>
          </w:tcPr>
          <w:p w14:paraId="1622E4BD" w14:textId="508201C6" w:rsidR="00B1163B" w:rsidRPr="00213175" w:rsidRDefault="006A4BF1" w:rsidP="00B1163B">
            <w:pPr>
              <w:pStyle w:val="AMODTable"/>
              <w:jc w:val="center"/>
            </w:pPr>
            <w:r w:rsidRPr="00213175">
              <w:rPr>
                <w:noProof/>
              </w:rPr>
              <w:t>26.43</w:t>
            </w:r>
          </w:p>
        </w:tc>
      </w:tr>
      <w:tr w:rsidR="00B1163B" w:rsidRPr="00213175" w14:paraId="366F6D13" w14:textId="77777777" w:rsidTr="00B1163B">
        <w:tc>
          <w:tcPr>
            <w:tcW w:w="4316" w:type="dxa"/>
          </w:tcPr>
          <w:p w14:paraId="37659AF4" w14:textId="77777777" w:rsidR="00B1163B" w:rsidRPr="00213175" w:rsidRDefault="006A4BF1" w:rsidP="00B1163B">
            <w:pPr>
              <w:pStyle w:val="AMODTable"/>
            </w:pPr>
            <w:r w:rsidRPr="00213175">
              <w:rPr>
                <w:noProof/>
              </w:rPr>
              <w:t>Saturday</w:t>
            </w:r>
          </w:p>
        </w:tc>
        <w:tc>
          <w:tcPr>
            <w:tcW w:w="2652" w:type="dxa"/>
          </w:tcPr>
          <w:p w14:paraId="4FF64986" w14:textId="77777777" w:rsidR="00B1163B" w:rsidRPr="00213175" w:rsidRDefault="006A4BF1" w:rsidP="00B1163B">
            <w:pPr>
              <w:pStyle w:val="AMODTable"/>
              <w:jc w:val="center"/>
            </w:pPr>
            <w:r w:rsidRPr="00213175">
              <w:rPr>
                <w:noProof/>
              </w:rPr>
              <w:t>39.82</w:t>
            </w:r>
          </w:p>
        </w:tc>
      </w:tr>
      <w:tr w:rsidR="00B1163B" w:rsidRPr="00213175" w14:paraId="4F9673D6" w14:textId="77777777" w:rsidTr="00B1163B">
        <w:tc>
          <w:tcPr>
            <w:tcW w:w="4316" w:type="dxa"/>
          </w:tcPr>
          <w:p w14:paraId="6BB8521C" w14:textId="77777777" w:rsidR="00B1163B" w:rsidRPr="00213175" w:rsidRDefault="006A4BF1" w:rsidP="00B1163B">
            <w:pPr>
              <w:pStyle w:val="AMODTable"/>
            </w:pPr>
            <w:r w:rsidRPr="00213175">
              <w:rPr>
                <w:noProof/>
              </w:rPr>
              <w:t>Sunday, public holiday or non-rostered day</w:t>
            </w:r>
          </w:p>
        </w:tc>
        <w:tc>
          <w:tcPr>
            <w:tcW w:w="2652" w:type="dxa"/>
          </w:tcPr>
          <w:p w14:paraId="1932DEB5" w14:textId="77777777" w:rsidR="00B1163B" w:rsidRPr="00213175" w:rsidRDefault="006A4BF1" w:rsidP="00B1163B">
            <w:pPr>
              <w:pStyle w:val="AMODTable"/>
              <w:jc w:val="center"/>
            </w:pPr>
            <w:r w:rsidRPr="00213175">
              <w:rPr>
                <w:noProof/>
              </w:rPr>
              <w:t>46.45</w:t>
            </w:r>
          </w:p>
        </w:tc>
      </w:tr>
    </w:tbl>
    <w:p w14:paraId="07B01AF9" w14:textId="67E03BDE" w:rsidR="00120D37" w:rsidRPr="00213175" w:rsidRDefault="00120D37" w:rsidP="006E1B44">
      <w:pPr>
        <w:pStyle w:val="Level4"/>
      </w:pPr>
      <w:r w:rsidRPr="00213175">
        <w:t xml:space="preserve">For the purpose of clause </w:t>
      </w:r>
      <w:r w:rsidR="004F00C0" w:rsidRPr="00213175">
        <w:fldChar w:fldCharType="begin"/>
      </w:r>
      <w:r w:rsidR="004F00C0" w:rsidRPr="00213175">
        <w:instrText xml:space="preserve"> REF _Ref400720395 \w \h </w:instrText>
      </w:r>
      <w:r w:rsidR="007E5BB4" w:rsidRPr="00213175">
        <w:instrText xml:space="preserve"> \* MERGEFORMAT </w:instrText>
      </w:r>
      <w:r w:rsidR="004F00C0" w:rsidRPr="00213175">
        <w:fldChar w:fldCharType="separate"/>
      </w:r>
      <w:r w:rsidR="006A4BF1" w:rsidRPr="00213175">
        <w:t>17.2(a)</w:t>
      </w:r>
      <w:r w:rsidR="004F00C0" w:rsidRPr="00213175">
        <w:fldChar w:fldCharType="end"/>
      </w:r>
      <w:r w:rsidR="00F40A09" w:rsidRPr="00213175">
        <w:t xml:space="preserve"> </w:t>
      </w:r>
      <w:r w:rsidRPr="00213175">
        <w:t xml:space="preserve">the whole of the </w:t>
      </w:r>
      <w:r w:rsidR="00CA06CE" w:rsidRPr="00213175">
        <w:t>on-call</w:t>
      </w:r>
      <w:r w:rsidRPr="00213175">
        <w:t xml:space="preserve"> period is calculated according to the day on which the major portion of the </w:t>
      </w:r>
      <w:r w:rsidR="00CA06CE" w:rsidRPr="00213175">
        <w:t>on-call</w:t>
      </w:r>
      <w:r w:rsidRPr="00213175">
        <w:t xml:space="preserve"> period falls.</w:t>
      </w:r>
    </w:p>
    <w:p w14:paraId="0A07641A" w14:textId="77777777" w:rsidR="00120D37" w:rsidRPr="00213175" w:rsidRDefault="00CA06CE" w:rsidP="00042B59">
      <w:pPr>
        <w:pStyle w:val="Level2Bold"/>
        <w:keepLines/>
      </w:pPr>
      <w:bookmarkStart w:id="183" w:name="_Ref400720662"/>
      <w:bookmarkEnd w:id="181"/>
      <w:r w:rsidRPr="00213175">
        <w:lastRenderedPageBreak/>
        <w:t xml:space="preserve">Expense-related </w:t>
      </w:r>
      <w:r w:rsidR="00120D37" w:rsidRPr="00213175">
        <w:t>allowances</w:t>
      </w:r>
      <w:bookmarkEnd w:id="183"/>
    </w:p>
    <w:p w14:paraId="58980246" w14:textId="77777777" w:rsidR="00351B21" w:rsidRPr="00213175" w:rsidRDefault="00351B21" w:rsidP="00FE7E15">
      <w:pPr>
        <w:pStyle w:val="Level3Bold"/>
      </w:pPr>
      <w:bookmarkStart w:id="184" w:name="_Ref53670009"/>
      <w:r w:rsidRPr="00213175">
        <w:t>Clothing and equipment</w:t>
      </w:r>
      <w:bookmarkEnd w:id="184"/>
    </w:p>
    <w:p w14:paraId="5A9C268C" w14:textId="77777777" w:rsidR="00351B21" w:rsidRPr="00213175" w:rsidRDefault="00351B21" w:rsidP="006E1B44">
      <w:pPr>
        <w:pStyle w:val="Level4"/>
      </w:pPr>
      <w:r w:rsidRPr="00213175">
        <w:t xml:space="preserve">Employees required </w:t>
      </w:r>
      <w:r w:rsidR="00B856E0" w:rsidRPr="00213175">
        <w:rPr>
          <w:color w:val="000000"/>
        </w:rPr>
        <w:t>by the employer</w:t>
      </w:r>
      <w:r w:rsidR="00B856E0" w:rsidRPr="00213175">
        <w:t xml:space="preserve"> </w:t>
      </w:r>
      <w:r w:rsidRPr="00213175">
        <w:t xml:space="preserve">to wear uniforms will be supplied with an adequate number of uniforms appropriate to the occupation free of cost. </w:t>
      </w:r>
      <w:r w:rsidR="00016351" w:rsidRPr="00213175">
        <w:t>Uniforms</w:t>
      </w:r>
      <w:r w:rsidRPr="00213175">
        <w:t xml:space="preserve"> are to remain the property of the employer and be laundered and maintained by </w:t>
      </w:r>
      <w:r w:rsidR="00016351" w:rsidRPr="00213175">
        <w:t>the</w:t>
      </w:r>
      <w:r w:rsidRPr="00213175">
        <w:t xml:space="preserve"> employer free of cost to the employee.</w:t>
      </w:r>
    </w:p>
    <w:p w14:paraId="337FB103" w14:textId="77777777" w:rsidR="00EA207C" w:rsidRPr="00213175" w:rsidRDefault="00EA207C" w:rsidP="003D5D8D">
      <w:pPr>
        <w:pStyle w:val="Level4Bold"/>
      </w:pPr>
      <w:bookmarkStart w:id="185" w:name="_Ref400720941"/>
      <w:r w:rsidRPr="00213175">
        <w:t>Uniform allowance</w:t>
      </w:r>
    </w:p>
    <w:p w14:paraId="44B685FF" w14:textId="77777777" w:rsidR="00EA207C" w:rsidRPr="00213175" w:rsidRDefault="00351B21" w:rsidP="003D5D8D">
      <w:pPr>
        <w:pStyle w:val="Block3"/>
      </w:pPr>
      <w:r w:rsidRPr="00213175">
        <w:t xml:space="preserve">Instead of the provision of such uniforms, the employer may pay </w:t>
      </w:r>
      <w:r w:rsidR="00016351" w:rsidRPr="00213175">
        <w:t>an</w:t>
      </w:r>
      <w:r w:rsidRPr="00213175">
        <w:t xml:space="preserve"> employee a uniform allowance of</w:t>
      </w:r>
      <w:r w:rsidR="00EA207C" w:rsidRPr="00213175">
        <w:t>:</w:t>
      </w:r>
    </w:p>
    <w:p w14:paraId="293F7389" w14:textId="0C48601E" w:rsidR="00CA06CE" w:rsidRPr="00213175" w:rsidRDefault="00351B21" w:rsidP="00DF61BB">
      <w:pPr>
        <w:pStyle w:val="Bullet3"/>
      </w:pPr>
      <w:r w:rsidRPr="00213175">
        <w:rPr>
          <w:b/>
        </w:rPr>
        <w:t>$</w:t>
      </w:r>
      <w:r w:rsidR="006A4BF1" w:rsidRPr="00213175">
        <w:rPr>
          <w:b/>
          <w:noProof/>
        </w:rPr>
        <w:t>1.23</w:t>
      </w:r>
      <w:r w:rsidRPr="00213175">
        <w:t xml:space="preserve"> per shift or part thereof on duty</w:t>
      </w:r>
      <w:r w:rsidR="00EA207C" w:rsidRPr="00213175">
        <w:t>;</w:t>
      </w:r>
      <w:r w:rsidRPr="00213175">
        <w:t xml:space="preserve"> or</w:t>
      </w:r>
    </w:p>
    <w:p w14:paraId="024017D4" w14:textId="0728B060" w:rsidR="00CA06CE" w:rsidRPr="00213175" w:rsidRDefault="00351B21" w:rsidP="00DF61BB">
      <w:pPr>
        <w:pStyle w:val="Bullet3"/>
      </w:pPr>
      <w:r w:rsidRPr="00213175">
        <w:rPr>
          <w:b/>
        </w:rPr>
        <w:t>$</w:t>
      </w:r>
      <w:r w:rsidR="006A4BF1" w:rsidRPr="00213175">
        <w:rPr>
          <w:b/>
          <w:noProof/>
        </w:rPr>
        <w:t>6.24</w:t>
      </w:r>
      <w:r w:rsidRPr="00213175">
        <w:t xml:space="preserve"> per week,</w:t>
      </w:r>
    </w:p>
    <w:p w14:paraId="6FDED74F" w14:textId="77777777" w:rsidR="00A341B4" w:rsidRPr="00213175" w:rsidRDefault="00351B21" w:rsidP="003D5D8D">
      <w:pPr>
        <w:pStyle w:val="Block3"/>
      </w:pPr>
      <w:r w:rsidRPr="00213175">
        <w:t>whichever is the lesser amount.</w:t>
      </w:r>
      <w:bookmarkEnd w:id="185"/>
    </w:p>
    <w:p w14:paraId="52F6F3DA" w14:textId="77777777" w:rsidR="00EA207C" w:rsidRPr="00213175" w:rsidRDefault="00EA207C" w:rsidP="003D5D8D">
      <w:pPr>
        <w:pStyle w:val="Level4Bold"/>
      </w:pPr>
      <w:bookmarkStart w:id="186" w:name="_Ref400720947"/>
      <w:r w:rsidRPr="00213175">
        <w:t>Laundry allowance</w:t>
      </w:r>
    </w:p>
    <w:p w14:paraId="66F5D03A" w14:textId="77777777" w:rsidR="00CA06CE" w:rsidRPr="00213175" w:rsidRDefault="00351B21" w:rsidP="003D5D8D">
      <w:pPr>
        <w:pStyle w:val="Block3"/>
      </w:pPr>
      <w:r w:rsidRPr="00213175">
        <w:t xml:space="preserve">Where </w:t>
      </w:r>
      <w:r w:rsidR="00016351" w:rsidRPr="00213175">
        <w:t>an</w:t>
      </w:r>
      <w:r w:rsidRPr="00213175">
        <w:t xml:space="preserve"> employee’s uniforms are not laundered by or at the expense of the employer, the employee will be paid a laundry allowance of</w:t>
      </w:r>
      <w:r w:rsidR="00EA207C" w:rsidRPr="00213175">
        <w:t>:</w:t>
      </w:r>
    </w:p>
    <w:p w14:paraId="7F423FB2" w14:textId="3538D51F" w:rsidR="00CA06CE" w:rsidRPr="00213175" w:rsidRDefault="00351B21" w:rsidP="00DF61BB">
      <w:pPr>
        <w:pStyle w:val="Bullet3"/>
      </w:pPr>
      <w:r w:rsidRPr="00213175">
        <w:rPr>
          <w:b/>
        </w:rPr>
        <w:t>$</w:t>
      </w:r>
      <w:r w:rsidR="006A4BF1" w:rsidRPr="00213175">
        <w:rPr>
          <w:b/>
          <w:noProof/>
        </w:rPr>
        <w:t>0.32</w:t>
      </w:r>
      <w:r w:rsidRPr="00213175">
        <w:t xml:space="preserve"> per shift or part thereof on duty</w:t>
      </w:r>
      <w:r w:rsidR="00EA207C" w:rsidRPr="00213175">
        <w:t>;</w:t>
      </w:r>
      <w:r w:rsidRPr="00213175">
        <w:t xml:space="preserve"> or</w:t>
      </w:r>
    </w:p>
    <w:p w14:paraId="2B928ED2" w14:textId="3A4DE1E7" w:rsidR="00CA06CE" w:rsidRPr="00213175" w:rsidRDefault="00351B21" w:rsidP="00DF61BB">
      <w:pPr>
        <w:pStyle w:val="Bullet3"/>
      </w:pPr>
      <w:r w:rsidRPr="00213175">
        <w:rPr>
          <w:b/>
        </w:rPr>
        <w:t>$</w:t>
      </w:r>
      <w:r w:rsidR="006A4BF1" w:rsidRPr="00213175">
        <w:rPr>
          <w:b/>
          <w:noProof/>
        </w:rPr>
        <w:t>1.49</w:t>
      </w:r>
      <w:r w:rsidRPr="00213175">
        <w:t xml:space="preserve"> per week,</w:t>
      </w:r>
    </w:p>
    <w:p w14:paraId="307DCB35" w14:textId="77777777" w:rsidR="00351B21" w:rsidRPr="00213175" w:rsidRDefault="00351B21" w:rsidP="003D5D8D">
      <w:pPr>
        <w:pStyle w:val="Block3"/>
      </w:pPr>
      <w:r w:rsidRPr="00213175">
        <w:t>whichever is the lesser amount.</w:t>
      </w:r>
      <w:bookmarkEnd w:id="186"/>
    </w:p>
    <w:p w14:paraId="64E97D94" w14:textId="77777777" w:rsidR="00CA06CE" w:rsidRPr="00213175" w:rsidRDefault="00F72022" w:rsidP="006E1B44">
      <w:pPr>
        <w:pStyle w:val="Level4"/>
      </w:pPr>
      <w:r w:rsidRPr="00213175">
        <w:t xml:space="preserve">The uniform allowance, but not the laundry allowance, will be paid during all absences on paid leave, except absences on long service leave and absence on personal/carer’s leave beyond 21 days. Where, prior to the taking of leave, an employee was paid a uniform allowance other than at the weekly rate, the rate to be paid during absence on leave will be the average of the allowance paid during the </w:t>
      </w:r>
      <w:r w:rsidR="00640DAA" w:rsidRPr="00213175">
        <w:t>4</w:t>
      </w:r>
      <w:r w:rsidRPr="00213175">
        <w:t xml:space="preserve"> weeks immediately preceding the taking of leave</w:t>
      </w:r>
      <w:r w:rsidR="00351B21" w:rsidRPr="00213175">
        <w:t>.</w:t>
      </w:r>
    </w:p>
    <w:p w14:paraId="6C8381FC" w14:textId="0FF00078" w:rsidR="00351B21" w:rsidRPr="00213175" w:rsidRDefault="00351B21" w:rsidP="00033D24">
      <w:pPr>
        <w:pStyle w:val="Level3Bold"/>
      </w:pPr>
      <w:bookmarkStart w:id="187" w:name="_Hlk52554936"/>
      <w:r w:rsidRPr="00213175">
        <w:t>Meal allowances</w:t>
      </w:r>
    </w:p>
    <w:p w14:paraId="054EA4E2" w14:textId="09F04D63" w:rsidR="00B36FC4" w:rsidRPr="00213175" w:rsidRDefault="00B36FC4" w:rsidP="00B36FC4">
      <w:pPr>
        <w:pStyle w:val="History"/>
      </w:pPr>
      <w:r w:rsidRPr="00213175">
        <w:t xml:space="preserve">[17.3(b)(i) varied by </w:t>
      </w:r>
      <w:hyperlink r:id="rId126" w:history="1">
        <w:r w:rsidRPr="00213175">
          <w:rPr>
            <w:rStyle w:val="Hyperlink"/>
            <w:lang w:val="en-GB"/>
          </w:rPr>
          <w:t>PR740883</w:t>
        </w:r>
      </w:hyperlink>
      <w:r w:rsidR="001673CE" w:rsidRPr="00213175">
        <w:rPr>
          <w:lang w:val="en-GB"/>
        </w:rPr>
        <w:t xml:space="preserve">, </w:t>
      </w:r>
      <w:hyperlink r:id="rId127" w:history="1">
        <w:r w:rsidR="001673CE" w:rsidRPr="00213175">
          <w:rPr>
            <w:rStyle w:val="Hyperlink"/>
          </w:rPr>
          <w:t>PR762307</w:t>
        </w:r>
      </w:hyperlink>
      <w:r w:rsidR="00E546D9" w:rsidRPr="00213175">
        <w:rPr>
          <w:lang w:val="en-GB"/>
        </w:rPr>
        <w:t xml:space="preserve">, </w:t>
      </w:r>
      <w:hyperlink r:id="rId128" w:history="1">
        <w:r w:rsidR="00E546D9" w:rsidRPr="00213175">
          <w:rPr>
            <w:rStyle w:val="Hyperlink"/>
          </w:rPr>
          <w:t>PR774087</w:t>
        </w:r>
      </w:hyperlink>
      <w:r w:rsidR="00E546D9" w:rsidRPr="00213175">
        <w:rPr>
          <w:rStyle w:val="Hyperlink"/>
          <w:color w:val="auto"/>
          <w:u w:val="none"/>
        </w:rPr>
        <w:t xml:space="preserve"> </w:t>
      </w:r>
      <w:r w:rsidR="001973A2" w:rsidRPr="00213175">
        <w:rPr>
          <w:lang w:val="en-GB"/>
        </w:rPr>
        <w:t>ppc 01Jul2</w:t>
      </w:r>
      <w:r w:rsidR="00E546D9" w:rsidRPr="00213175">
        <w:rPr>
          <w:lang w:val="en-GB"/>
        </w:rPr>
        <w:t>4</w:t>
      </w:r>
      <w:r w:rsidR="001673CE" w:rsidRPr="00213175">
        <w:rPr>
          <w:lang w:val="en-GB"/>
        </w:rPr>
        <w:t>]</w:t>
      </w:r>
    </w:p>
    <w:p w14:paraId="0C1E9DFB" w14:textId="77777777" w:rsidR="00351B21" w:rsidRPr="00213175" w:rsidRDefault="007F0087" w:rsidP="006E1B44">
      <w:pPr>
        <w:pStyle w:val="Level4"/>
      </w:pPr>
      <w:bookmarkStart w:id="188" w:name="_Ref400721491"/>
      <w:bookmarkStart w:id="189" w:name="_Ref405542515"/>
      <w:bookmarkStart w:id="190" w:name="_Ref220308237"/>
      <w:r w:rsidRPr="00213175">
        <w:t>W</w:t>
      </w:r>
      <w:r w:rsidR="00351B21" w:rsidRPr="00213175">
        <w:t xml:space="preserve">hen required to work </w:t>
      </w:r>
      <w:r w:rsidR="00F72022" w:rsidRPr="00213175">
        <w:t xml:space="preserve">overtime </w:t>
      </w:r>
      <w:r w:rsidR="00351B21" w:rsidRPr="00213175">
        <w:t>after the usual finishing hour of work beyond one hour or, in the case of shiftworkers, when the overtime work on any shift exceeds one hour</w:t>
      </w:r>
      <w:bookmarkEnd w:id="188"/>
      <w:r w:rsidRPr="00213175">
        <w:t>, an employee will be:</w:t>
      </w:r>
      <w:bookmarkEnd w:id="189"/>
    </w:p>
    <w:p w14:paraId="0D9F5C5C" w14:textId="77777777" w:rsidR="007F0087" w:rsidRPr="00213175" w:rsidRDefault="007F0087" w:rsidP="00DF61BB">
      <w:pPr>
        <w:pStyle w:val="Bullet3"/>
      </w:pPr>
      <w:r w:rsidRPr="00213175">
        <w:t>supplied with an adequate meal where an employer has adequate cooking and dining facilities; or</w:t>
      </w:r>
    </w:p>
    <w:p w14:paraId="4027F61F" w14:textId="061C9447" w:rsidR="001973A2" w:rsidRPr="00213175" w:rsidRDefault="007F0087" w:rsidP="001973A2">
      <w:pPr>
        <w:pStyle w:val="Bullet3"/>
        <w:rPr>
          <w:bCs/>
        </w:rPr>
      </w:pPr>
      <w:bookmarkStart w:id="191" w:name="_Ref404177801"/>
      <w:bookmarkStart w:id="192" w:name="_Ref225939112"/>
      <w:r w:rsidRPr="00213175">
        <w:t xml:space="preserve">paid a meal allowance of </w:t>
      </w:r>
      <w:r w:rsidRPr="00213175">
        <w:rPr>
          <w:b/>
        </w:rPr>
        <w:t>$</w:t>
      </w:r>
      <w:r w:rsidR="006A4BF1" w:rsidRPr="00213175">
        <w:rPr>
          <w:b/>
          <w:noProof/>
        </w:rPr>
        <w:t>16.20</w:t>
      </w:r>
      <w:r w:rsidRPr="00213175">
        <w:rPr>
          <w:bCs/>
        </w:rPr>
        <w:t>.</w:t>
      </w:r>
      <w:bookmarkEnd w:id="191"/>
    </w:p>
    <w:p w14:paraId="686166FF" w14:textId="3C33BD02" w:rsidR="001973A2" w:rsidRPr="00213175" w:rsidRDefault="001973A2" w:rsidP="001973A2">
      <w:pPr>
        <w:pStyle w:val="History"/>
      </w:pPr>
      <w:r w:rsidRPr="00213175">
        <w:lastRenderedPageBreak/>
        <w:t xml:space="preserve">[17.3(b)(ii) varied by </w:t>
      </w:r>
      <w:hyperlink r:id="rId129" w:history="1">
        <w:r w:rsidRPr="00213175">
          <w:rPr>
            <w:rStyle w:val="Hyperlink"/>
            <w:lang w:val="en-GB"/>
          </w:rPr>
          <w:t>PR740883</w:t>
        </w:r>
      </w:hyperlink>
      <w:r w:rsidR="005973FA" w:rsidRPr="00213175">
        <w:rPr>
          <w:lang w:val="en-GB"/>
        </w:rPr>
        <w:t xml:space="preserve">, </w:t>
      </w:r>
      <w:hyperlink r:id="rId130" w:history="1">
        <w:r w:rsidR="005973FA" w:rsidRPr="00213175">
          <w:rPr>
            <w:rStyle w:val="Hyperlink"/>
          </w:rPr>
          <w:t>PR762307</w:t>
        </w:r>
      </w:hyperlink>
      <w:r w:rsidR="00E546D9" w:rsidRPr="00213175">
        <w:rPr>
          <w:lang w:val="en-GB"/>
        </w:rPr>
        <w:t xml:space="preserve">, </w:t>
      </w:r>
      <w:hyperlink r:id="rId131" w:history="1">
        <w:r w:rsidR="00E546D9" w:rsidRPr="00213175">
          <w:rPr>
            <w:rStyle w:val="Hyperlink"/>
          </w:rPr>
          <w:t>PR774087</w:t>
        </w:r>
      </w:hyperlink>
      <w:r w:rsidR="00E546D9" w:rsidRPr="00213175">
        <w:rPr>
          <w:rStyle w:val="Hyperlink"/>
          <w:color w:val="auto"/>
          <w:u w:val="none"/>
        </w:rPr>
        <w:t xml:space="preserve"> </w:t>
      </w:r>
      <w:r w:rsidRPr="00213175">
        <w:rPr>
          <w:lang w:val="en-GB"/>
        </w:rPr>
        <w:t>ppc 01Jul2</w:t>
      </w:r>
      <w:r w:rsidR="00E546D9" w:rsidRPr="00213175">
        <w:rPr>
          <w:lang w:val="en-GB"/>
        </w:rPr>
        <w:t>4</w:t>
      </w:r>
      <w:r w:rsidRPr="00213175">
        <w:rPr>
          <w:lang w:val="en-GB"/>
        </w:rPr>
        <w:t>]</w:t>
      </w:r>
    </w:p>
    <w:p w14:paraId="61219BA1" w14:textId="0E79CD11" w:rsidR="00351B21" w:rsidRPr="00213175" w:rsidRDefault="00A341B4" w:rsidP="006E1B44">
      <w:pPr>
        <w:pStyle w:val="Level4"/>
      </w:pPr>
      <w:bookmarkStart w:id="193" w:name="_Ref400721496"/>
      <w:bookmarkEnd w:id="192"/>
      <w:r w:rsidRPr="00213175">
        <w:t xml:space="preserve">In addition to the allowance </w:t>
      </w:r>
      <w:r w:rsidR="00351B21" w:rsidRPr="00213175">
        <w:t>provided</w:t>
      </w:r>
      <w:r w:rsidRPr="00213175">
        <w:t xml:space="preserve"> for in clause</w:t>
      </w:r>
      <w:r w:rsidR="00AA5534" w:rsidRPr="00213175">
        <w:t xml:space="preserve"> </w:t>
      </w:r>
      <w:r w:rsidR="00AA5534" w:rsidRPr="00213175">
        <w:fldChar w:fldCharType="begin"/>
      </w:r>
      <w:r w:rsidR="00AA5534" w:rsidRPr="00213175">
        <w:instrText xml:space="preserve"> REF _Ref405542515 \w \h </w:instrText>
      </w:r>
      <w:r w:rsidR="007E5BB4" w:rsidRPr="00213175">
        <w:instrText xml:space="preserve"> \* MERGEFORMAT </w:instrText>
      </w:r>
      <w:r w:rsidR="00AA5534" w:rsidRPr="00213175">
        <w:fldChar w:fldCharType="separate"/>
      </w:r>
      <w:r w:rsidR="006A4BF1" w:rsidRPr="00213175">
        <w:t>17.3(b)(i)</w:t>
      </w:r>
      <w:r w:rsidR="00AA5534" w:rsidRPr="00213175">
        <w:fldChar w:fldCharType="end"/>
      </w:r>
      <w:r w:rsidRPr="00213175">
        <w:t>,</w:t>
      </w:r>
      <w:r w:rsidR="00351B21" w:rsidRPr="00213175">
        <w:t xml:space="preserve"> where overtime work exceeds </w:t>
      </w:r>
      <w:r w:rsidR="00640DAA" w:rsidRPr="00213175">
        <w:t>4</w:t>
      </w:r>
      <w:r w:rsidR="00351B21" w:rsidRPr="00213175">
        <w:t xml:space="preserve"> hours a</w:t>
      </w:r>
      <w:r w:rsidR="00222A6A" w:rsidRPr="00213175">
        <w:t xml:space="preserve"> further meal allowance of </w:t>
      </w:r>
      <w:r w:rsidR="00222A6A" w:rsidRPr="00213175">
        <w:rPr>
          <w:b/>
        </w:rPr>
        <w:t>$</w:t>
      </w:r>
      <w:r w:rsidR="006A4BF1" w:rsidRPr="00213175">
        <w:rPr>
          <w:b/>
          <w:noProof/>
        </w:rPr>
        <w:t>14.60</w:t>
      </w:r>
      <w:r w:rsidR="00525F4F" w:rsidRPr="00213175">
        <w:rPr>
          <w:bCs w:val="0"/>
        </w:rPr>
        <w:t xml:space="preserve"> </w:t>
      </w:r>
      <w:r w:rsidR="00351B21" w:rsidRPr="00213175">
        <w:t>will be paid.</w:t>
      </w:r>
      <w:bookmarkEnd w:id="190"/>
      <w:bookmarkEnd w:id="193"/>
    </w:p>
    <w:p w14:paraId="615C4B33" w14:textId="63009C35" w:rsidR="00351B21" w:rsidRPr="00213175" w:rsidRDefault="00351B21" w:rsidP="006E1B44">
      <w:pPr>
        <w:pStyle w:val="Level4"/>
      </w:pPr>
      <w:r w:rsidRPr="00213175">
        <w:t>Clause</w:t>
      </w:r>
      <w:r w:rsidR="007F0087" w:rsidRPr="00213175">
        <w:t>s</w:t>
      </w:r>
      <w:r w:rsidRPr="00213175">
        <w:t xml:space="preserve"> </w:t>
      </w:r>
      <w:r w:rsidR="007F0087" w:rsidRPr="00213175">
        <w:fldChar w:fldCharType="begin"/>
      </w:r>
      <w:r w:rsidR="007F0087" w:rsidRPr="00213175">
        <w:instrText xml:space="preserve"> REF _Ref405542515 \w \h </w:instrText>
      </w:r>
      <w:r w:rsidR="007E5BB4" w:rsidRPr="00213175">
        <w:instrText xml:space="preserve"> \* MERGEFORMAT </w:instrText>
      </w:r>
      <w:r w:rsidR="007F0087" w:rsidRPr="00213175">
        <w:fldChar w:fldCharType="separate"/>
      </w:r>
      <w:r w:rsidR="006A4BF1" w:rsidRPr="00213175">
        <w:t>17.3(b)(i)</w:t>
      </w:r>
      <w:r w:rsidR="007F0087" w:rsidRPr="00213175">
        <w:fldChar w:fldCharType="end"/>
      </w:r>
      <w:r w:rsidR="007F0087" w:rsidRPr="00213175">
        <w:t xml:space="preserve"> and </w:t>
      </w:r>
      <w:r w:rsidR="007F0087" w:rsidRPr="00213175">
        <w:fldChar w:fldCharType="begin"/>
      </w:r>
      <w:r w:rsidR="007F0087" w:rsidRPr="00213175">
        <w:instrText xml:space="preserve"> REF _Ref400721496 \w \h </w:instrText>
      </w:r>
      <w:r w:rsidR="007E5BB4" w:rsidRPr="00213175">
        <w:instrText xml:space="preserve"> \* MERGEFORMAT </w:instrText>
      </w:r>
      <w:r w:rsidR="007F0087" w:rsidRPr="00213175">
        <w:fldChar w:fldCharType="separate"/>
      </w:r>
      <w:r w:rsidR="006A4BF1" w:rsidRPr="00213175">
        <w:t>17.3(b)(ii)</w:t>
      </w:r>
      <w:r w:rsidR="007F0087" w:rsidRPr="00213175">
        <w:fldChar w:fldCharType="end"/>
      </w:r>
      <w:r w:rsidR="007867E6" w:rsidRPr="00213175">
        <w:t xml:space="preserve"> </w:t>
      </w:r>
      <w:r w:rsidRPr="00213175">
        <w:t>will not apply when an employee could reasonably return home for a meal within the meal break.</w:t>
      </w:r>
    </w:p>
    <w:p w14:paraId="2CBDC9F5" w14:textId="77777777" w:rsidR="00351B21" w:rsidRPr="00213175" w:rsidRDefault="00351B21" w:rsidP="006E1B44">
      <w:pPr>
        <w:pStyle w:val="Level4"/>
      </w:pPr>
      <w:r w:rsidRPr="00213175">
        <w:t>On request the meal allowance will be paid on the same day as overtime is worked.</w:t>
      </w:r>
    </w:p>
    <w:p w14:paraId="07F97B19" w14:textId="1E135BC6" w:rsidR="00351B21" w:rsidRPr="00213175" w:rsidRDefault="00351B21" w:rsidP="00033D24">
      <w:pPr>
        <w:pStyle w:val="Level3Bold"/>
      </w:pPr>
      <w:bookmarkStart w:id="194" w:name="_Ref400721504"/>
      <w:bookmarkStart w:id="195" w:name="_Hlk52378103"/>
      <w:bookmarkStart w:id="196" w:name="_Hlk52554952"/>
      <w:bookmarkEnd w:id="187"/>
      <w:r w:rsidRPr="00213175">
        <w:t>Travelling, transport and fares</w:t>
      </w:r>
      <w:bookmarkEnd w:id="194"/>
    </w:p>
    <w:p w14:paraId="67B47226" w14:textId="3E5E2723" w:rsidR="001973A2" w:rsidRPr="00213175" w:rsidRDefault="001973A2" w:rsidP="001973A2">
      <w:pPr>
        <w:pStyle w:val="History"/>
      </w:pPr>
      <w:r w:rsidRPr="00213175">
        <w:t xml:space="preserve">[17.3(c)(i) varied by </w:t>
      </w:r>
      <w:hyperlink r:id="rId132" w:history="1">
        <w:r w:rsidRPr="00213175">
          <w:rPr>
            <w:rStyle w:val="Hyperlink"/>
            <w:lang w:val="en-GB"/>
          </w:rPr>
          <w:t>PR740883</w:t>
        </w:r>
      </w:hyperlink>
      <w:r w:rsidR="005973FA" w:rsidRPr="00213175">
        <w:rPr>
          <w:lang w:val="en-GB"/>
        </w:rPr>
        <w:t xml:space="preserve">, </w:t>
      </w:r>
      <w:hyperlink r:id="rId133" w:history="1">
        <w:r w:rsidR="005973FA" w:rsidRPr="00213175">
          <w:rPr>
            <w:rStyle w:val="Hyperlink"/>
          </w:rPr>
          <w:t>PR762307</w:t>
        </w:r>
      </w:hyperlink>
      <w:r w:rsidR="000A6344" w:rsidRPr="00213175">
        <w:rPr>
          <w:lang w:val="en-GB"/>
        </w:rPr>
        <w:t xml:space="preserve">, </w:t>
      </w:r>
      <w:hyperlink r:id="rId134" w:history="1">
        <w:r w:rsidR="000A6344" w:rsidRPr="00213175">
          <w:rPr>
            <w:rStyle w:val="Hyperlink"/>
          </w:rPr>
          <w:t>PR774087</w:t>
        </w:r>
      </w:hyperlink>
      <w:r w:rsidR="000A6344" w:rsidRPr="00213175">
        <w:rPr>
          <w:rStyle w:val="Hyperlink"/>
          <w:color w:val="auto"/>
          <w:u w:val="none"/>
        </w:rPr>
        <w:t xml:space="preserve"> </w:t>
      </w:r>
      <w:r w:rsidRPr="00213175">
        <w:rPr>
          <w:lang w:val="en-GB"/>
        </w:rPr>
        <w:t>ppc 01Jul2</w:t>
      </w:r>
      <w:r w:rsidR="000A6344" w:rsidRPr="00213175">
        <w:rPr>
          <w:lang w:val="en-GB"/>
        </w:rPr>
        <w:t>4</w:t>
      </w:r>
      <w:r w:rsidRPr="00213175">
        <w:rPr>
          <w:lang w:val="en-GB"/>
        </w:rPr>
        <w:t>]</w:t>
      </w:r>
    </w:p>
    <w:p w14:paraId="08F41F50" w14:textId="56C60946" w:rsidR="00351B21" w:rsidRPr="00213175" w:rsidRDefault="00351B21" w:rsidP="006E1B44">
      <w:pPr>
        <w:pStyle w:val="Level4"/>
      </w:pPr>
      <w:bookmarkStart w:id="197" w:name="_Ref400721519"/>
      <w:bookmarkEnd w:id="195"/>
      <w:r w:rsidRPr="00213175">
        <w:t xml:space="preserve">An employee required and authorised to use their own motor vehicle in the course of their duties will be paid an allowance of not less than </w:t>
      </w:r>
      <w:r w:rsidRPr="00213175">
        <w:rPr>
          <w:b/>
        </w:rPr>
        <w:t>$</w:t>
      </w:r>
      <w:r w:rsidR="006A4BF1" w:rsidRPr="00213175">
        <w:rPr>
          <w:b/>
          <w:noProof/>
        </w:rPr>
        <w:t>0.99</w:t>
      </w:r>
      <w:r w:rsidR="00525F4F" w:rsidRPr="00213175">
        <w:rPr>
          <w:bCs w:val="0"/>
        </w:rPr>
        <w:t xml:space="preserve"> </w:t>
      </w:r>
      <w:r w:rsidRPr="00213175">
        <w:t>per kilometre.</w:t>
      </w:r>
      <w:bookmarkEnd w:id="197"/>
    </w:p>
    <w:p w14:paraId="18620081" w14:textId="77777777" w:rsidR="00351B21" w:rsidRPr="00213175" w:rsidRDefault="00351B21" w:rsidP="006E1B44">
      <w:pPr>
        <w:pStyle w:val="Level4"/>
      </w:pPr>
      <w:bookmarkStart w:id="198" w:name="_Ref220308406"/>
      <w:r w:rsidRPr="00213175">
        <w:t xml:space="preserve">When an employee is </w:t>
      </w:r>
      <w:r w:rsidR="00773B5D" w:rsidRPr="00213175">
        <w:t xml:space="preserve">involved in travelling on duty, and </w:t>
      </w:r>
      <w:r w:rsidRPr="00213175">
        <w:t>the employer cannot provide the appropriate transport, all reasonably incurred expenses in respect to fares, meals and accommodation will be met by the employer on production of receipted account(s) or other evidence acceptable to the employer.</w:t>
      </w:r>
      <w:bookmarkEnd w:id="198"/>
    </w:p>
    <w:p w14:paraId="02BA106F" w14:textId="7907D8EE" w:rsidR="00351B21" w:rsidRPr="00213175" w:rsidRDefault="00E15B2F" w:rsidP="006E1B44">
      <w:pPr>
        <w:pStyle w:val="Level4"/>
      </w:pPr>
      <w:r w:rsidRPr="00213175">
        <w:t>T</w:t>
      </w:r>
      <w:r w:rsidR="00351B21" w:rsidRPr="00213175">
        <w:t xml:space="preserve">he employee will not be entitled to reimbursement for expenses referred to in clause </w:t>
      </w:r>
      <w:r w:rsidR="00351B21" w:rsidRPr="00213175">
        <w:fldChar w:fldCharType="begin"/>
      </w:r>
      <w:r w:rsidR="00351B21" w:rsidRPr="00213175">
        <w:instrText xml:space="preserve"> REF _Ref220308406 \w \h </w:instrText>
      </w:r>
      <w:r w:rsidR="007E5BB4" w:rsidRPr="00213175">
        <w:instrText xml:space="preserve"> \* MERGEFORMAT </w:instrText>
      </w:r>
      <w:r w:rsidR="00351B21" w:rsidRPr="00213175">
        <w:fldChar w:fldCharType="separate"/>
      </w:r>
      <w:r w:rsidR="006A4BF1" w:rsidRPr="00213175">
        <w:t>17.3(c)(ii)</w:t>
      </w:r>
      <w:r w:rsidR="00351B21" w:rsidRPr="00213175">
        <w:fldChar w:fldCharType="end"/>
      </w:r>
      <w:r w:rsidR="00351B21" w:rsidRPr="00213175">
        <w:t xml:space="preserve"> which exceed the mode of transport, meals or the standard of accommodation agreed with the employer for these purposes.</w:t>
      </w:r>
    </w:p>
    <w:p w14:paraId="37153550" w14:textId="77777777" w:rsidR="00351B21" w:rsidRPr="00213175" w:rsidRDefault="00351B21" w:rsidP="005C1E82">
      <w:pPr>
        <w:pStyle w:val="Level1"/>
        <w:rPr>
          <w:rFonts w:cs="Times New Roman"/>
        </w:rPr>
      </w:pPr>
      <w:bookmarkStart w:id="199" w:name="_Toc210033727"/>
      <w:bookmarkStart w:id="200" w:name="_Toc217366208"/>
      <w:bookmarkStart w:id="201" w:name="_Toc225742061"/>
      <w:bookmarkStart w:id="202" w:name="_Ref162953404"/>
      <w:bookmarkStart w:id="203" w:name="_Ref162953407"/>
      <w:bookmarkStart w:id="204" w:name="_Ref162953563"/>
      <w:bookmarkStart w:id="205" w:name="_Toc170815274"/>
      <w:bookmarkEnd w:id="196"/>
      <w:r w:rsidRPr="00213175">
        <w:rPr>
          <w:rFonts w:cs="Times New Roman"/>
        </w:rPr>
        <w:t>Superannuation</w:t>
      </w:r>
      <w:bookmarkEnd w:id="199"/>
      <w:bookmarkEnd w:id="200"/>
      <w:bookmarkEnd w:id="201"/>
      <w:bookmarkEnd w:id="202"/>
      <w:bookmarkEnd w:id="203"/>
      <w:bookmarkEnd w:id="204"/>
      <w:bookmarkEnd w:id="205"/>
    </w:p>
    <w:p w14:paraId="203AB624" w14:textId="2E128C8B" w:rsidR="003D0A89" w:rsidRPr="00213175" w:rsidRDefault="003D0A89" w:rsidP="003D0A89">
      <w:pPr>
        <w:pStyle w:val="History"/>
      </w:pPr>
      <w:r w:rsidRPr="00213175">
        <w:rPr>
          <w:szCs w:val="20"/>
        </w:rPr>
        <w:t>[Varied by</w:t>
      </w:r>
      <w:r w:rsidRPr="00213175">
        <w:t xml:space="preserve"> </w:t>
      </w:r>
      <w:hyperlink r:id="rId135" w:history="1">
        <w:r w:rsidRPr="00213175">
          <w:rPr>
            <w:rStyle w:val="Hyperlink"/>
          </w:rPr>
          <w:t>PR771302</w:t>
        </w:r>
      </w:hyperlink>
      <w:r w:rsidRPr="00213175">
        <w:t>]</w:t>
      </w:r>
    </w:p>
    <w:p w14:paraId="43AB0060" w14:textId="77777777" w:rsidR="00351B21" w:rsidRPr="00213175" w:rsidRDefault="00351B21" w:rsidP="005C1E82">
      <w:pPr>
        <w:pStyle w:val="Level2Bold"/>
      </w:pPr>
      <w:r w:rsidRPr="00213175">
        <w:t>Superannuation legislation</w:t>
      </w:r>
    </w:p>
    <w:p w14:paraId="4A1F20F5" w14:textId="477D7DC5" w:rsidR="003D0A89" w:rsidRPr="00213175" w:rsidRDefault="003D0A89" w:rsidP="003D0A89">
      <w:pPr>
        <w:pStyle w:val="History"/>
      </w:pPr>
      <w:r w:rsidRPr="00213175">
        <w:rPr>
          <w:szCs w:val="20"/>
        </w:rPr>
        <w:t xml:space="preserve">[18.1 </w:t>
      </w:r>
      <w:bookmarkStart w:id="206" w:name="_Hlk162452607"/>
      <w:r w:rsidRPr="00213175">
        <w:rPr>
          <w:szCs w:val="20"/>
        </w:rPr>
        <w:t>substituted by</w:t>
      </w:r>
      <w:bookmarkEnd w:id="206"/>
      <w:r w:rsidRPr="00213175">
        <w:rPr>
          <w:szCs w:val="20"/>
        </w:rPr>
        <w:t xml:space="preserve"> </w:t>
      </w:r>
      <w:bookmarkStart w:id="207" w:name="_Hlk162452573"/>
      <w:r w:rsidRPr="00213175">
        <w:fldChar w:fldCharType="begin"/>
      </w:r>
      <w:r w:rsidRPr="00213175">
        <w:instrText>HYPERLINK "https://www.fwc.gov.au/documents/awardsandorders/pdf/pr771302.pdf"</w:instrText>
      </w:r>
      <w:r w:rsidRPr="00213175">
        <w:fldChar w:fldCharType="separate"/>
      </w:r>
      <w:r w:rsidRPr="00213175">
        <w:rPr>
          <w:rStyle w:val="Hyperlink"/>
        </w:rPr>
        <w:t>PR771302</w:t>
      </w:r>
      <w:r w:rsidRPr="00213175">
        <w:rPr>
          <w:rStyle w:val="Hyperlink"/>
        </w:rPr>
        <w:fldChar w:fldCharType="end"/>
      </w:r>
      <w:r w:rsidRPr="00213175">
        <w:rPr>
          <w:szCs w:val="20"/>
        </w:rPr>
        <w:t xml:space="preserve"> ppc 09Apr24]</w:t>
      </w:r>
      <w:bookmarkEnd w:id="207"/>
    </w:p>
    <w:p w14:paraId="4CFE6B55" w14:textId="4B968488" w:rsidR="00345B2E" w:rsidRPr="00213175" w:rsidRDefault="00345B2E" w:rsidP="00345B2E">
      <w:pPr>
        <w:pStyle w:val="Level3"/>
      </w:pPr>
      <w:bookmarkStart w:id="208" w:name="_Ref218488857"/>
      <w:r w:rsidRPr="00213175">
        <w:t xml:space="preserve">The </w:t>
      </w:r>
      <w:hyperlink r:id="rId136" w:history="1">
        <w:r w:rsidRPr="00213175">
          <w:rPr>
            <w:color w:val="0000FF"/>
            <w:u w:val="single"/>
          </w:rPr>
          <w:t>NES</w:t>
        </w:r>
      </w:hyperlink>
      <w:r w:rsidRPr="00213175">
        <w:t xml:space="preserve"> and Superannuation legislation, including the </w:t>
      </w:r>
      <w:r w:rsidRPr="00213175">
        <w:rPr>
          <w:i/>
          <w:iCs/>
        </w:rPr>
        <w:t>Superannuation Guarantee (Administration) Act 1992</w:t>
      </w:r>
      <w:r w:rsidRPr="00213175">
        <w:t xml:space="preserve"> (Cth), the </w:t>
      </w:r>
      <w:r w:rsidRPr="00213175">
        <w:rPr>
          <w:i/>
          <w:iCs/>
        </w:rPr>
        <w:t>Superannuation Guarantee Charge Act 1992</w:t>
      </w:r>
      <w:r w:rsidRPr="00213175">
        <w:t xml:space="preserve"> (Cth), the </w:t>
      </w:r>
      <w:r w:rsidRPr="00213175">
        <w:rPr>
          <w:i/>
          <w:iCs/>
        </w:rPr>
        <w:t>Superannuation Industry (Supervision) Act 1993</w:t>
      </w:r>
      <w:r w:rsidRPr="00213175">
        <w:t xml:space="preserve"> (Cth) and the </w:t>
      </w:r>
      <w:r w:rsidRPr="00213175">
        <w:rPr>
          <w:i/>
          <w:iCs/>
        </w:rPr>
        <w:t>Superannuation (Resolution of Complaints) Act 1993</w:t>
      </w:r>
      <w:r w:rsidRPr="00213175">
        <w:t xml:space="preserve"> (Cth), deal with the superannuation rights and obligations of employers and employees.</w:t>
      </w:r>
    </w:p>
    <w:p w14:paraId="5EA997CE" w14:textId="38D724B3" w:rsidR="00345B2E" w:rsidRPr="00213175" w:rsidRDefault="00345B2E" w:rsidP="00345B2E">
      <w:pPr>
        <w:pStyle w:val="Level3"/>
      </w:pPr>
      <w:r w:rsidRPr="00213175">
        <w:t xml:space="preserve">The rights and obligations in clause </w:t>
      </w:r>
      <w:r w:rsidRPr="00213175">
        <w:fldChar w:fldCharType="begin"/>
      </w:r>
      <w:r w:rsidRPr="00213175">
        <w:instrText xml:space="preserve"> REF _Ref162953563 \r \h </w:instrText>
      </w:r>
      <w:r w:rsidR="00213175">
        <w:instrText xml:space="preserve"> \* MERGEFORMAT </w:instrText>
      </w:r>
      <w:r w:rsidRPr="00213175">
        <w:fldChar w:fldCharType="separate"/>
      </w:r>
      <w:r w:rsidR="006A4BF1" w:rsidRPr="00213175">
        <w:t>18</w:t>
      </w:r>
      <w:r w:rsidRPr="00213175">
        <w:fldChar w:fldCharType="end"/>
      </w:r>
      <w:r w:rsidRPr="00213175">
        <w:t xml:space="preserve"> supplement those in superannuation legislation and the </w:t>
      </w:r>
      <w:hyperlink r:id="rId137" w:history="1">
        <w:r w:rsidRPr="00213175">
          <w:rPr>
            <w:color w:val="0000FF"/>
            <w:u w:val="single"/>
          </w:rPr>
          <w:t>NES</w:t>
        </w:r>
      </w:hyperlink>
      <w:r w:rsidRPr="00213175">
        <w:t>.</w:t>
      </w:r>
    </w:p>
    <w:p w14:paraId="2B707DB0" w14:textId="16342A11" w:rsidR="00345B2E" w:rsidRPr="00213175" w:rsidRDefault="00345B2E" w:rsidP="00345B2E">
      <w:pPr>
        <w:pStyle w:val="Block1"/>
      </w:pPr>
      <w:r w:rsidRPr="00213175">
        <w:t>NOTE: Under superannuation legislation:</w:t>
      </w:r>
    </w:p>
    <w:p w14:paraId="34EBC46F" w14:textId="0FEB0927" w:rsidR="00345B2E" w:rsidRPr="00213175" w:rsidRDefault="00345B2E" w:rsidP="00345B2E">
      <w:pPr>
        <w:pStyle w:val="Level5"/>
      </w:pPr>
      <w:r w:rsidRPr="00213175">
        <w:t>(a)</w:t>
      </w:r>
      <w:r w:rsidRPr="00213175">
        <w:tab/>
        <w:t>Individual employees generally have the opportunity to choose their own superannuation fund.</w:t>
      </w:r>
    </w:p>
    <w:p w14:paraId="2A53375A" w14:textId="521D87DC" w:rsidR="00345B2E" w:rsidRPr="00213175" w:rsidRDefault="00345B2E" w:rsidP="00345B2E">
      <w:pPr>
        <w:pStyle w:val="Level5"/>
      </w:pPr>
      <w:r w:rsidRPr="00213175">
        <w:t>(b)</w:t>
      </w:r>
      <w:r w:rsidRPr="00213175">
        <w:tab/>
        <w:t xml:space="preserve">If a new employee does not choose a superannuation fund, the employer must ask the Australian Taxation Office (ATO) whether </w:t>
      </w:r>
      <w:r w:rsidRPr="00213175">
        <w:lastRenderedPageBreak/>
        <w:t>the employee is an existing member of a stapled superannuation fund and, if stapled fund details are provided by the ATO, make contributions to the stapled fund.</w:t>
      </w:r>
    </w:p>
    <w:p w14:paraId="0BEFB9EB" w14:textId="5A2BA806" w:rsidR="00345B2E" w:rsidRPr="00213175" w:rsidRDefault="00345B2E" w:rsidP="00345B2E">
      <w:pPr>
        <w:pStyle w:val="Level5"/>
      </w:pPr>
      <w:r w:rsidRPr="00213175">
        <w:t>(c)</w:t>
      </w:r>
      <w:r w:rsidRPr="00213175">
        <w:tab/>
        <w:t>If an employee does not choose a superannuation fund and does not have a stapled fund, the choice of superannuation fund requirements will be satisfied by contributions made to a superannuation fund nominated in the award covering the employee, provided the fund is able to accept contributions for the benefit of the employee.</w:t>
      </w:r>
    </w:p>
    <w:p w14:paraId="78A32A92" w14:textId="7EF2DFE8" w:rsidR="00345B2E" w:rsidRPr="00213175" w:rsidRDefault="00345B2E" w:rsidP="00345B2E">
      <w:pPr>
        <w:pStyle w:val="Level5"/>
        <w:rPr>
          <w:b/>
          <w:bCs/>
        </w:rPr>
      </w:pPr>
      <w:r w:rsidRPr="00213175">
        <w:t>(d)</w:t>
      </w:r>
      <w:r w:rsidRPr="00213175">
        <w:tab/>
        <w:t>A fund may not be able to accept contributions for the benefit of an employee if the employee would be a new member of the fund’s MySuper product and the MySuper product is closed to new members because it has failed the performance tests of Australian Prudential Regulation Authority (APRA) for 2 consecutive years.</w:t>
      </w:r>
    </w:p>
    <w:p w14:paraId="0D6CC7E1" w14:textId="77777777" w:rsidR="00351B21" w:rsidRPr="00213175" w:rsidRDefault="00351B21" w:rsidP="00344801">
      <w:pPr>
        <w:pStyle w:val="Level2Bold"/>
      </w:pPr>
      <w:bookmarkStart w:id="209" w:name="_Ref163212778"/>
      <w:r w:rsidRPr="00213175">
        <w:t>Employer contributions</w:t>
      </w:r>
      <w:bookmarkEnd w:id="208"/>
      <w:bookmarkEnd w:id="209"/>
    </w:p>
    <w:p w14:paraId="213CC7AD" w14:textId="77777777" w:rsidR="00351B21" w:rsidRPr="00213175" w:rsidRDefault="00351B21" w:rsidP="00DF61BB">
      <w:pPr>
        <w:pStyle w:val="Block1"/>
      </w:pPr>
      <w:r w:rsidRPr="00213175">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33C4EF85" w14:textId="77777777" w:rsidR="00351B21" w:rsidRPr="00213175" w:rsidRDefault="00351B21" w:rsidP="001E07E2">
      <w:pPr>
        <w:pStyle w:val="Level2Bold"/>
      </w:pPr>
      <w:r w:rsidRPr="00213175">
        <w:t>Voluntary employee contributions</w:t>
      </w:r>
    </w:p>
    <w:p w14:paraId="25259995" w14:textId="30A7AE96" w:rsidR="00351B21" w:rsidRPr="00213175" w:rsidRDefault="00351B21" w:rsidP="001E07E2">
      <w:pPr>
        <w:pStyle w:val="Level3"/>
      </w:pPr>
      <w:bookmarkStart w:id="210" w:name="_Ref216776796"/>
      <w:r w:rsidRPr="00213175">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 </w:t>
      </w:r>
      <w:r w:rsidR="00EB6DA0" w:rsidRPr="00213175">
        <w:fldChar w:fldCharType="begin"/>
      </w:r>
      <w:r w:rsidR="00EB6DA0" w:rsidRPr="00213175">
        <w:instrText xml:space="preserve"> REF _Ref163212778 \w \h </w:instrText>
      </w:r>
      <w:r w:rsidR="00213175">
        <w:instrText xml:space="preserve"> \* MERGEFORMAT </w:instrText>
      </w:r>
      <w:r w:rsidR="00EB6DA0" w:rsidRPr="00213175">
        <w:fldChar w:fldCharType="separate"/>
      </w:r>
      <w:r w:rsidR="006A4BF1" w:rsidRPr="00213175">
        <w:t>18.2</w:t>
      </w:r>
      <w:r w:rsidR="00EB6DA0" w:rsidRPr="00213175">
        <w:fldChar w:fldCharType="end"/>
      </w:r>
      <w:r w:rsidRPr="00213175">
        <w:t>.</w:t>
      </w:r>
      <w:bookmarkEnd w:id="210"/>
    </w:p>
    <w:p w14:paraId="2E81C1EC" w14:textId="77777777" w:rsidR="00351B21" w:rsidRPr="00213175" w:rsidRDefault="00351B21" w:rsidP="00DF61BB">
      <w:pPr>
        <w:pStyle w:val="Level3"/>
      </w:pPr>
      <w:bookmarkStart w:id="211" w:name="_Ref216776817"/>
      <w:r w:rsidRPr="00213175">
        <w:t>An employee may adjust the amount the employee has authorised their employer to pay from the wages of the employee from the first of the month following the giving of three months’ written notice to their employer.</w:t>
      </w:r>
      <w:bookmarkEnd w:id="211"/>
    </w:p>
    <w:p w14:paraId="42F93794" w14:textId="215443BA" w:rsidR="00351B21" w:rsidRPr="00213175" w:rsidRDefault="00351B21" w:rsidP="00DF61BB">
      <w:pPr>
        <w:pStyle w:val="Level3"/>
      </w:pPr>
      <w:r w:rsidRPr="00213175">
        <w:t xml:space="preserve">The employer must pay the amount authorised under clauses </w:t>
      </w:r>
      <w:r w:rsidRPr="00213175">
        <w:fldChar w:fldCharType="begin"/>
      </w:r>
      <w:r w:rsidRPr="00213175">
        <w:instrText xml:space="preserve"> REF _Ref216776796 \w \h </w:instrText>
      </w:r>
      <w:r w:rsidR="007E5BB4" w:rsidRPr="00213175">
        <w:instrText xml:space="preserve"> \* MERGEFORMAT </w:instrText>
      </w:r>
      <w:r w:rsidRPr="00213175">
        <w:fldChar w:fldCharType="separate"/>
      </w:r>
      <w:r w:rsidR="006A4BF1" w:rsidRPr="00213175">
        <w:t>18.3(a)</w:t>
      </w:r>
      <w:r w:rsidRPr="00213175">
        <w:fldChar w:fldCharType="end"/>
      </w:r>
      <w:r w:rsidRPr="00213175">
        <w:t xml:space="preserve"> or </w:t>
      </w:r>
      <w:r w:rsidR="006C50F4" w:rsidRPr="00213175">
        <w:fldChar w:fldCharType="begin"/>
      </w:r>
      <w:r w:rsidR="006C50F4" w:rsidRPr="00213175">
        <w:instrText xml:space="preserve"> REF _Ref216776817 \w \h </w:instrText>
      </w:r>
      <w:r w:rsidR="007E5BB4" w:rsidRPr="00213175">
        <w:instrText xml:space="preserve"> \* MERGEFORMAT </w:instrText>
      </w:r>
      <w:r w:rsidR="006C50F4" w:rsidRPr="00213175">
        <w:fldChar w:fldCharType="separate"/>
      </w:r>
      <w:r w:rsidR="006A4BF1" w:rsidRPr="00213175">
        <w:t>18.3(b)</w:t>
      </w:r>
      <w:r w:rsidR="006C50F4" w:rsidRPr="00213175">
        <w:fldChar w:fldCharType="end"/>
      </w:r>
      <w:r w:rsidRPr="00213175">
        <w:t xml:space="preserve"> no later than 28 days after the end of the month in which the deduction authorised under clauses </w:t>
      </w:r>
      <w:r w:rsidRPr="00213175">
        <w:fldChar w:fldCharType="begin"/>
      </w:r>
      <w:r w:rsidRPr="00213175">
        <w:instrText xml:space="preserve"> REF _Ref216776796 \w \h </w:instrText>
      </w:r>
      <w:r w:rsidR="007E5BB4" w:rsidRPr="00213175">
        <w:instrText xml:space="preserve"> \* MERGEFORMAT </w:instrText>
      </w:r>
      <w:r w:rsidRPr="00213175">
        <w:fldChar w:fldCharType="separate"/>
      </w:r>
      <w:r w:rsidR="006A4BF1" w:rsidRPr="00213175">
        <w:t>18.3(a)</w:t>
      </w:r>
      <w:r w:rsidRPr="00213175">
        <w:fldChar w:fldCharType="end"/>
      </w:r>
      <w:r w:rsidRPr="00213175">
        <w:t xml:space="preserve"> or </w:t>
      </w:r>
      <w:r w:rsidR="006C50F4" w:rsidRPr="00213175">
        <w:fldChar w:fldCharType="begin"/>
      </w:r>
      <w:r w:rsidR="006C50F4" w:rsidRPr="00213175">
        <w:instrText xml:space="preserve"> REF _Ref216776817 \w \h </w:instrText>
      </w:r>
      <w:r w:rsidR="007E5BB4" w:rsidRPr="00213175">
        <w:instrText xml:space="preserve"> \* MERGEFORMAT </w:instrText>
      </w:r>
      <w:r w:rsidR="006C50F4" w:rsidRPr="00213175">
        <w:fldChar w:fldCharType="separate"/>
      </w:r>
      <w:r w:rsidR="006A4BF1" w:rsidRPr="00213175">
        <w:t>18.3(b)</w:t>
      </w:r>
      <w:r w:rsidR="006C50F4" w:rsidRPr="00213175">
        <w:fldChar w:fldCharType="end"/>
      </w:r>
      <w:r w:rsidRPr="00213175">
        <w:t xml:space="preserve"> was made.</w:t>
      </w:r>
    </w:p>
    <w:p w14:paraId="6DD5EF1F" w14:textId="77777777" w:rsidR="00351B21" w:rsidRPr="00213175" w:rsidRDefault="00351B21" w:rsidP="00351B21">
      <w:pPr>
        <w:pStyle w:val="Level2Bold"/>
      </w:pPr>
      <w:r w:rsidRPr="00213175">
        <w:t>Superannuation fund</w:t>
      </w:r>
    </w:p>
    <w:p w14:paraId="239D7838" w14:textId="5C37E04A" w:rsidR="003D0A89" w:rsidRPr="00213175" w:rsidRDefault="003D0A89" w:rsidP="003D0A89">
      <w:pPr>
        <w:pStyle w:val="History"/>
      </w:pPr>
      <w:r w:rsidRPr="00213175">
        <w:rPr>
          <w:szCs w:val="20"/>
        </w:rPr>
        <w:t xml:space="preserve">[18.4 varied by </w:t>
      </w:r>
      <w:hyperlink r:id="rId138" w:history="1">
        <w:r w:rsidRPr="00213175">
          <w:rPr>
            <w:rStyle w:val="Hyperlink"/>
          </w:rPr>
          <w:t>PR771302</w:t>
        </w:r>
      </w:hyperlink>
      <w:r w:rsidRPr="00213175">
        <w:rPr>
          <w:szCs w:val="20"/>
        </w:rPr>
        <w:t xml:space="preserve"> ppc </w:t>
      </w:r>
      <w:bookmarkStart w:id="212" w:name="_Hlk162452655"/>
      <w:r w:rsidRPr="00213175">
        <w:rPr>
          <w:szCs w:val="20"/>
        </w:rPr>
        <w:t>09Apr24]</w:t>
      </w:r>
      <w:bookmarkEnd w:id="212"/>
    </w:p>
    <w:p w14:paraId="50003FAA" w14:textId="0373F3DC" w:rsidR="00345B2E" w:rsidRPr="00213175" w:rsidRDefault="00345B2E" w:rsidP="00345B2E">
      <w:pPr>
        <w:pStyle w:val="Block1"/>
      </w:pPr>
      <w:r w:rsidRPr="00213175">
        <w:t xml:space="preserve">Unless, to comply with superannuation legislation, the employer is required to make the superannuation contributions provided for in </w:t>
      </w:r>
      <w:r w:rsidR="00EB6DA0" w:rsidRPr="00213175">
        <w:t xml:space="preserve">clause </w:t>
      </w:r>
      <w:r w:rsidR="00EB6DA0" w:rsidRPr="00213175">
        <w:fldChar w:fldCharType="begin"/>
      </w:r>
      <w:r w:rsidR="00EB6DA0" w:rsidRPr="00213175">
        <w:instrText xml:space="preserve"> REF _Ref163212778 \w \h </w:instrText>
      </w:r>
      <w:r w:rsidR="00213175">
        <w:instrText xml:space="preserve"> \* MERGEFORMAT </w:instrText>
      </w:r>
      <w:r w:rsidR="00EB6DA0" w:rsidRPr="00213175">
        <w:fldChar w:fldCharType="separate"/>
      </w:r>
      <w:r w:rsidR="006A4BF1" w:rsidRPr="00213175">
        <w:t>18.2</w:t>
      </w:r>
      <w:r w:rsidR="00EB6DA0" w:rsidRPr="00213175">
        <w:fldChar w:fldCharType="end"/>
      </w:r>
      <w:r w:rsidRPr="00213175">
        <w:t xml:space="preserve"> to another superannuation fund, the employer must make the superannuation contributions provided for in </w:t>
      </w:r>
      <w:r w:rsidR="00EB6DA0" w:rsidRPr="00213175">
        <w:t xml:space="preserve">clause </w:t>
      </w:r>
      <w:r w:rsidR="00EB6DA0" w:rsidRPr="00213175">
        <w:fldChar w:fldCharType="begin"/>
      </w:r>
      <w:r w:rsidR="00EB6DA0" w:rsidRPr="00213175">
        <w:instrText xml:space="preserve"> REF _Ref163212778 \w \h </w:instrText>
      </w:r>
      <w:r w:rsidR="00213175">
        <w:instrText xml:space="preserve"> \* MERGEFORMAT </w:instrText>
      </w:r>
      <w:r w:rsidR="00EB6DA0" w:rsidRPr="00213175">
        <w:fldChar w:fldCharType="separate"/>
      </w:r>
      <w:r w:rsidR="006A4BF1" w:rsidRPr="00213175">
        <w:t>18.2</w:t>
      </w:r>
      <w:r w:rsidR="00EB6DA0" w:rsidRPr="00213175">
        <w:fldChar w:fldCharType="end"/>
      </w:r>
      <w:r w:rsidRPr="00213175">
        <w:t xml:space="preserve"> and pay any amount authorised under clauses </w:t>
      </w:r>
      <w:r w:rsidRPr="00213175">
        <w:fldChar w:fldCharType="begin"/>
      </w:r>
      <w:r w:rsidRPr="00213175">
        <w:instrText xml:space="preserve"> REF _Ref216776796 \w \h  \* MERGEFORMAT </w:instrText>
      </w:r>
      <w:r w:rsidRPr="00213175">
        <w:fldChar w:fldCharType="separate"/>
      </w:r>
      <w:r w:rsidR="006A4BF1" w:rsidRPr="00213175">
        <w:t>18.3(a)</w:t>
      </w:r>
      <w:r w:rsidRPr="00213175">
        <w:fldChar w:fldCharType="end"/>
      </w:r>
      <w:r w:rsidRPr="00213175">
        <w:t xml:space="preserve"> or </w:t>
      </w:r>
      <w:r w:rsidRPr="00213175">
        <w:fldChar w:fldCharType="begin"/>
      </w:r>
      <w:r w:rsidRPr="00213175">
        <w:instrText xml:space="preserve"> REF _Ref216776817 \w \h  \* MERGEFORMAT </w:instrText>
      </w:r>
      <w:r w:rsidRPr="00213175">
        <w:fldChar w:fldCharType="separate"/>
      </w:r>
      <w:r w:rsidR="006A4BF1" w:rsidRPr="00213175">
        <w:t>18.3(b)</w:t>
      </w:r>
      <w:r w:rsidRPr="00213175">
        <w:fldChar w:fldCharType="end"/>
      </w:r>
      <w:r w:rsidRPr="00213175">
        <w:t xml:space="preserve"> to one of the following superannuation funds or its successor, provided that, in respect of new employees, the fund is able to accept new beneficiaries:</w:t>
      </w:r>
    </w:p>
    <w:p w14:paraId="0BEA7C27" w14:textId="77777777" w:rsidR="00351B21" w:rsidRPr="00213175" w:rsidRDefault="00351B21" w:rsidP="00DF61BB">
      <w:pPr>
        <w:pStyle w:val="Level3"/>
      </w:pPr>
      <w:r w:rsidRPr="00213175">
        <w:t>First State Super;</w:t>
      </w:r>
    </w:p>
    <w:p w14:paraId="3DA9ABA6" w14:textId="77777777" w:rsidR="00351B21" w:rsidRPr="00213175" w:rsidRDefault="00351B21" w:rsidP="00DF61BB">
      <w:pPr>
        <w:pStyle w:val="Level3"/>
      </w:pPr>
      <w:r w:rsidRPr="00213175">
        <w:t>Health Industry Plan (HIP);</w:t>
      </w:r>
    </w:p>
    <w:p w14:paraId="312AE416" w14:textId="77777777" w:rsidR="00351B21" w:rsidRPr="00213175" w:rsidRDefault="00351B21" w:rsidP="00DF61BB">
      <w:pPr>
        <w:pStyle w:val="Level3"/>
      </w:pPr>
      <w:r w:rsidRPr="00213175">
        <w:lastRenderedPageBreak/>
        <w:t>Health Employees Superannuation Trust of Australia (HESTA);</w:t>
      </w:r>
    </w:p>
    <w:p w14:paraId="557CDF3B" w14:textId="77777777" w:rsidR="00351B21" w:rsidRPr="00213175" w:rsidRDefault="005B5F7B" w:rsidP="00DF61BB">
      <w:pPr>
        <w:pStyle w:val="Level3"/>
      </w:pPr>
      <w:r w:rsidRPr="00213175">
        <w:t>Catholic Super (CSF)</w:t>
      </w:r>
      <w:r w:rsidR="00351B21" w:rsidRPr="00213175">
        <w:t>;</w:t>
      </w:r>
    </w:p>
    <w:p w14:paraId="328CBFF6" w14:textId="77777777" w:rsidR="00351B21" w:rsidRPr="00213175" w:rsidRDefault="009C28D2" w:rsidP="00DF61BB">
      <w:pPr>
        <w:pStyle w:val="Level3"/>
      </w:pPr>
      <w:r w:rsidRPr="00213175">
        <w:t>Mercy Super</w:t>
      </w:r>
      <w:r w:rsidR="00351B21" w:rsidRPr="00213175">
        <w:t>;</w:t>
      </w:r>
    </w:p>
    <w:p w14:paraId="5CAD1EED" w14:textId="77777777" w:rsidR="00351B21" w:rsidRPr="00213175" w:rsidRDefault="00351B21" w:rsidP="00DF61BB">
      <w:pPr>
        <w:pStyle w:val="Level3"/>
      </w:pPr>
      <w:r w:rsidRPr="00213175">
        <w:t>Sunsuper;</w:t>
      </w:r>
    </w:p>
    <w:p w14:paraId="78884CC6" w14:textId="77777777" w:rsidR="00CA06CE" w:rsidRPr="00213175" w:rsidRDefault="00351B21" w:rsidP="00DF61BB">
      <w:pPr>
        <w:pStyle w:val="Level3"/>
      </w:pPr>
      <w:r w:rsidRPr="00213175">
        <w:t>Tasplan;</w:t>
      </w:r>
    </w:p>
    <w:p w14:paraId="1FF6509A" w14:textId="77777777" w:rsidR="00351B21" w:rsidRPr="00213175" w:rsidRDefault="00D2282C" w:rsidP="00DF61BB">
      <w:pPr>
        <w:pStyle w:val="Level3"/>
      </w:pPr>
      <w:r w:rsidRPr="00213175">
        <w:t>Care</w:t>
      </w:r>
      <w:r w:rsidR="00351B21" w:rsidRPr="00213175">
        <w:t>Super;</w:t>
      </w:r>
    </w:p>
    <w:p w14:paraId="477EE369" w14:textId="77777777" w:rsidR="00351B21" w:rsidRPr="00213175" w:rsidRDefault="00376579" w:rsidP="00DF61BB">
      <w:pPr>
        <w:pStyle w:val="Level3"/>
      </w:pPr>
      <w:r w:rsidRPr="00213175">
        <w:t>NGS</w:t>
      </w:r>
      <w:r w:rsidR="00AE765E" w:rsidRPr="00213175">
        <w:t xml:space="preserve"> Super;</w:t>
      </w:r>
    </w:p>
    <w:p w14:paraId="69E70736" w14:textId="77777777" w:rsidR="00351B21" w:rsidRPr="00213175" w:rsidRDefault="00351B21" w:rsidP="00DF61BB">
      <w:pPr>
        <w:pStyle w:val="Level3"/>
      </w:pPr>
      <w:r w:rsidRPr="00213175">
        <w:t>any superannuation fund to which the employer was making superannuation contributions for the benefit of its employees before 12 September 2008, provided the superannuation fund is an eligible choice fund</w:t>
      </w:r>
      <w:r w:rsidR="00AE765E" w:rsidRPr="00213175">
        <w:t xml:space="preserve"> and is a fund that offers a MySuper product or is an exempt public sector </w:t>
      </w:r>
      <w:r w:rsidR="00B52344" w:rsidRPr="00213175">
        <w:t xml:space="preserve">superannuation </w:t>
      </w:r>
      <w:r w:rsidR="00AE765E" w:rsidRPr="00213175">
        <w:t>scheme; or</w:t>
      </w:r>
    </w:p>
    <w:p w14:paraId="5F0C9B2D" w14:textId="77777777" w:rsidR="00AE765E" w:rsidRPr="00213175" w:rsidRDefault="00AE765E" w:rsidP="00DF61BB">
      <w:pPr>
        <w:pStyle w:val="Level3"/>
      </w:pPr>
      <w:r w:rsidRPr="00213175">
        <w:t>a superannuation fund or scheme which the employee is a defined benefit member of.</w:t>
      </w:r>
    </w:p>
    <w:p w14:paraId="01A9F128" w14:textId="77777777" w:rsidR="00351B21" w:rsidRPr="00213175" w:rsidRDefault="00B81E15" w:rsidP="00DF61BB">
      <w:pPr>
        <w:pStyle w:val="Partheading"/>
      </w:pPr>
      <w:bookmarkStart w:id="213" w:name="_Ref10112093"/>
      <w:bookmarkStart w:id="214" w:name="_Toc170815275"/>
      <w:bookmarkStart w:id="215" w:name="Part5"/>
      <w:bookmarkStart w:id="216" w:name="_Toc217366209"/>
      <w:bookmarkEnd w:id="134"/>
      <w:r w:rsidRPr="00213175">
        <w:t>Overtime</w:t>
      </w:r>
      <w:r w:rsidR="00ED28DB" w:rsidRPr="00213175">
        <w:t xml:space="preserve"> and Penalty Rates</w:t>
      </w:r>
      <w:bookmarkEnd w:id="213"/>
      <w:bookmarkEnd w:id="214"/>
    </w:p>
    <w:p w14:paraId="6F953CE8" w14:textId="0B778E70" w:rsidR="008A29B8" w:rsidRPr="00213175" w:rsidRDefault="008A29B8" w:rsidP="00226719">
      <w:pPr>
        <w:pStyle w:val="Level1"/>
        <w:rPr>
          <w:rFonts w:cs="Times New Roman"/>
        </w:rPr>
      </w:pPr>
      <w:bookmarkStart w:id="217" w:name="_Ref16156708"/>
      <w:bookmarkStart w:id="218" w:name="_Ref16581823"/>
      <w:bookmarkStart w:id="219" w:name="_Toc170815276"/>
      <w:bookmarkStart w:id="220" w:name="_Ref219716124"/>
      <w:bookmarkStart w:id="221" w:name="_Toc225742070"/>
      <w:r w:rsidRPr="00213175">
        <w:rPr>
          <w:rFonts w:cs="Times New Roman"/>
        </w:rPr>
        <w:t>Overtime</w:t>
      </w:r>
      <w:bookmarkEnd w:id="217"/>
      <w:bookmarkEnd w:id="218"/>
      <w:bookmarkEnd w:id="219"/>
    </w:p>
    <w:p w14:paraId="6D6B2343" w14:textId="411AFBD9" w:rsidR="003525C7" w:rsidRPr="00213175" w:rsidRDefault="003525C7" w:rsidP="003525C7">
      <w:pPr>
        <w:pStyle w:val="History"/>
      </w:pPr>
      <w:r w:rsidRPr="00213175">
        <w:t xml:space="preserve">[Varied by </w:t>
      </w:r>
      <w:hyperlink r:id="rId139" w:history="1">
        <w:r w:rsidRPr="00213175">
          <w:rPr>
            <w:rStyle w:val="Hyperlink"/>
            <w:lang w:val="en-GB"/>
          </w:rPr>
          <w:t>PR734867</w:t>
        </w:r>
      </w:hyperlink>
      <w:r w:rsidR="00147AAF" w:rsidRPr="00213175">
        <w:t xml:space="preserve">, </w:t>
      </w:r>
      <w:hyperlink r:id="rId140" w:history="1">
        <w:r w:rsidR="00147AAF" w:rsidRPr="00213175">
          <w:rPr>
            <w:rStyle w:val="Hyperlink"/>
          </w:rPr>
          <w:t>PR763231</w:t>
        </w:r>
      </w:hyperlink>
      <w:r w:rsidRPr="00213175">
        <w:t>]</w:t>
      </w:r>
    </w:p>
    <w:p w14:paraId="4B4E8505" w14:textId="1BC8225F" w:rsidR="008A29B8" w:rsidRPr="00213175" w:rsidRDefault="008A29B8" w:rsidP="008A29B8">
      <w:pPr>
        <w:pStyle w:val="Level2Bold"/>
      </w:pPr>
      <w:bookmarkStart w:id="222" w:name="_Ref15465806"/>
      <w:bookmarkStart w:id="223" w:name="_Ref62651743"/>
      <w:r w:rsidRPr="00213175">
        <w:t>Overtime rates</w:t>
      </w:r>
      <w:bookmarkEnd w:id="222"/>
      <w:r w:rsidR="00642A5C" w:rsidRPr="00213175">
        <w:t>—</w:t>
      </w:r>
      <w:r w:rsidR="0072565A" w:rsidRPr="00213175">
        <w:t>full-time and part-time employees</w:t>
      </w:r>
      <w:bookmarkEnd w:id="223"/>
    </w:p>
    <w:p w14:paraId="1E51F60C" w14:textId="52E9E14D" w:rsidR="008A29B8" w:rsidRPr="00213175" w:rsidRDefault="008A29B8" w:rsidP="00226719">
      <w:pPr>
        <w:pStyle w:val="Level3"/>
      </w:pPr>
      <w:bookmarkStart w:id="224" w:name="_Ref15465777"/>
      <w:r w:rsidRPr="00213175">
        <w:t xml:space="preserve">Hours worked </w:t>
      </w:r>
      <w:r w:rsidR="00F31CE9" w:rsidRPr="00213175">
        <w:t>by full-time</w:t>
      </w:r>
      <w:r w:rsidR="00CB73DE" w:rsidRPr="00213175">
        <w:t xml:space="preserve"> and </w:t>
      </w:r>
      <w:r w:rsidR="00F31CE9" w:rsidRPr="00213175">
        <w:t xml:space="preserve">part-time employees </w:t>
      </w:r>
      <w:r w:rsidRPr="00213175">
        <w:t xml:space="preserve">in excess of the ordinary hours on any day or shift prescribed in clause </w:t>
      </w:r>
      <w:r w:rsidRPr="00213175">
        <w:fldChar w:fldCharType="begin"/>
      </w:r>
      <w:r w:rsidRPr="00213175">
        <w:instrText xml:space="preserve"> REF _Ref218924976 \w \h </w:instrText>
      </w:r>
      <w:r w:rsidR="007E5BB4" w:rsidRPr="00213175">
        <w:instrText xml:space="preserve"> \* MERGEFORMAT </w:instrText>
      </w:r>
      <w:r w:rsidRPr="00213175">
        <w:fldChar w:fldCharType="separate"/>
      </w:r>
      <w:r w:rsidR="006A4BF1" w:rsidRPr="00213175">
        <w:t>13</w:t>
      </w:r>
      <w:r w:rsidRPr="00213175">
        <w:fldChar w:fldCharType="end"/>
      </w:r>
      <w:r w:rsidRPr="00213175">
        <w:t>—</w:t>
      </w:r>
      <w:r w:rsidRPr="00213175">
        <w:fldChar w:fldCharType="begin"/>
      </w:r>
      <w:r w:rsidRPr="00213175">
        <w:instrText xml:space="preserve"> REF _Ref434401984 \h </w:instrText>
      </w:r>
      <w:r w:rsidR="007E5BB4" w:rsidRPr="00213175">
        <w:instrText xml:space="preserve"> \* MERGEFORMAT </w:instrText>
      </w:r>
      <w:r w:rsidRPr="00213175">
        <w:fldChar w:fldCharType="separate"/>
      </w:r>
      <w:r w:rsidR="006A4BF1" w:rsidRPr="00213175">
        <w:t>Ordinary hours of work</w:t>
      </w:r>
      <w:r w:rsidRPr="00213175">
        <w:fldChar w:fldCharType="end"/>
      </w:r>
      <w:r w:rsidRPr="00213175">
        <w:t xml:space="preserve"> are to be paid as follows:</w:t>
      </w:r>
      <w:bookmarkEnd w:id="224"/>
    </w:p>
    <w:p w14:paraId="4958ED0C" w14:textId="67DB462A" w:rsidR="008A29B8" w:rsidRPr="00213175" w:rsidRDefault="008A29B8" w:rsidP="006F6308">
      <w:pPr>
        <w:pStyle w:val="Level4"/>
      </w:pPr>
      <w:r w:rsidRPr="00213175">
        <w:t>Monday to Saturday (inclusive)—</w:t>
      </w:r>
      <w:r w:rsidR="004322CA" w:rsidRPr="00213175">
        <w:rPr>
          <w:b/>
          <w:bCs w:val="0"/>
        </w:rPr>
        <w:t>150%</w:t>
      </w:r>
      <w:r w:rsidR="004322CA" w:rsidRPr="00213175">
        <w:t xml:space="preserve"> of the minimum hourly rate applicable to their classification and pay point for the first 2 hours and </w:t>
      </w:r>
      <w:r w:rsidR="004322CA" w:rsidRPr="00213175">
        <w:rPr>
          <w:b/>
          <w:bCs w:val="0"/>
        </w:rPr>
        <w:t>200%</w:t>
      </w:r>
      <w:r w:rsidR="004322CA" w:rsidRPr="00213175">
        <w:t xml:space="preserve"> </w:t>
      </w:r>
      <w:r w:rsidR="00991438" w:rsidRPr="00213175">
        <w:t>after 2 hours</w:t>
      </w:r>
      <w:r w:rsidR="006D4B28" w:rsidRPr="00213175">
        <w:t>;</w:t>
      </w:r>
    </w:p>
    <w:p w14:paraId="738AB228" w14:textId="621FA72D" w:rsidR="008A29B8" w:rsidRPr="00213175" w:rsidRDefault="008A29B8" w:rsidP="006F6308">
      <w:pPr>
        <w:pStyle w:val="Level4"/>
      </w:pPr>
      <w:r w:rsidRPr="00213175">
        <w:t>Sunday—</w:t>
      </w:r>
      <w:r w:rsidR="009C48BE" w:rsidRPr="00213175">
        <w:rPr>
          <w:b/>
          <w:bCs w:val="0"/>
        </w:rPr>
        <w:t>200%</w:t>
      </w:r>
      <w:r w:rsidR="009C48BE" w:rsidRPr="00213175">
        <w:t xml:space="preserve"> of the minimum hourly rate applicable to their classification and pay point</w:t>
      </w:r>
      <w:r w:rsidRPr="00213175">
        <w:t>;</w:t>
      </w:r>
      <w:r w:rsidR="00257BFD" w:rsidRPr="00213175">
        <w:t xml:space="preserve"> </w:t>
      </w:r>
      <w:r w:rsidRPr="00213175">
        <w:t>and</w:t>
      </w:r>
    </w:p>
    <w:p w14:paraId="2AE1AFB4" w14:textId="735D5517" w:rsidR="008A29B8" w:rsidRPr="00213175" w:rsidRDefault="008A29B8" w:rsidP="006F6308">
      <w:pPr>
        <w:pStyle w:val="Level4"/>
      </w:pPr>
      <w:r w:rsidRPr="00213175">
        <w:t>Public holidays—</w:t>
      </w:r>
      <w:r w:rsidR="009C48BE" w:rsidRPr="00213175">
        <w:rPr>
          <w:b/>
          <w:bCs w:val="0"/>
        </w:rPr>
        <w:t>250%</w:t>
      </w:r>
      <w:r w:rsidR="009C48BE" w:rsidRPr="00213175">
        <w:t xml:space="preserve"> of the minimum hourly rate applicable to their classification and pay point</w:t>
      </w:r>
      <w:r w:rsidR="006D4B28" w:rsidRPr="00213175">
        <w:t>.</w:t>
      </w:r>
    </w:p>
    <w:p w14:paraId="2F1E59F1" w14:textId="34BDC5A4" w:rsidR="008A29B8" w:rsidRPr="00213175" w:rsidRDefault="008A29B8" w:rsidP="008A29B8">
      <w:pPr>
        <w:pStyle w:val="Level3"/>
      </w:pPr>
      <w:bookmarkStart w:id="225" w:name="_Ref16582201"/>
      <w:r w:rsidRPr="00213175">
        <w:t xml:space="preserve">Overtime </w:t>
      </w:r>
      <w:r w:rsidR="00642A5C" w:rsidRPr="00213175">
        <w:t>rates</w:t>
      </w:r>
      <w:r w:rsidR="00226719" w:rsidRPr="00213175">
        <w:t xml:space="preserve"> </w:t>
      </w:r>
      <w:r w:rsidRPr="00213175">
        <w:t xml:space="preserve">as prescribed in clause </w:t>
      </w:r>
      <w:r w:rsidRPr="00213175">
        <w:fldChar w:fldCharType="begin"/>
      </w:r>
      <w:r w:rsidRPr="00213175">
        <w:instrText xml:space="preserve"> REF _Ref15465777 \w \h </w:instrText>
      </w:r>
      <w:r w:rsidR="007E5BB4" w:rsidRPr="00213175">
        <w:instrText xml:space="preserve"> \* MERGEFORMAT </w:instrText>
      </w:r>
      <w:r w:rsidRPr="00213175">
        <w:fldChar w:fldCharType="separate"/>
      </w:r>
      <w:r w:rsidR="006A4BF1" w:rsidRPr="00213175">
        <w:t>19.1(a)</w:t>
      </w:r>
      <w:r w:rsidRPr="00213175">
        <w:fldChar w:fldCharType="end"/>
      </w:r>
      <w:r w:rsidRPr="00213175">
        <w:t xml:space="preserve"> do not apply to Registered </w:t>
      </w:r>
      <w:r w:rsidR="00E37868" w:rsidRPr="00213175">
        <w:t>n</w:t>
      </w:r>
      <w:r w:rsidRPr="00213175">
        <w:t>urse levels 4 and 5.</w:t>
      </w:r>
      <w:bookmarkEnd w:id="225"/>
    </w:p>
    <w:p w14:paraId="3A6D4C51" w14:textId="7DAE44F2" w:rsidR="008A29B8" w:rsidRPr="00213175" w:rsidRDefault="008A29B8" w:rsidP="008A29B8">
      <w:pPr>
        <w:pStyle w:val="Level3"/>
      </w:pPr>
      <w:r w:rsidRPr="00213175">
        <w:t xml:space="preserve">Overtime rates under clause </w:t>
      </w:r>
      <w:r w:rsidR="003B7F31" w:rsidRPr="00213175">
        <w:fldChar w:fldCharType="begin"/>
      </w:r>
      <w:r w:rsidR="003B7F31" w:rsidRPr="00213175">
        <w:instrText xml:space="preserve"> REF _Ref16156708 \w \h </w:instrText>
      </w:r>
      <w:r w:rsidR="007E5BB4" w:rsidRPr="00213175">
        <w:instrText xml:space="preserve"> \* MERGEFORMAT </w:instrText>
      </w:r>
      <w:r w:rsidR="003B7F31" w:rsidRPr="00213175">
        <w:fldChar w:fldCharType="separate"/>
      </w:r>
      <w:r w:rsidR="006A4BF1" w:rsidRPr="00213175">
        <w:t>19</w:t>
      </w:r>
      <w:r w:rsidR="003B7F31" w:rsidRPr="00213175">
        <w:fldChar w:fldCharType="end"/>
      </w:r>
      <w:r w:rsidRPr="00213175">
        <w:t xml:space="preserve"> will be in substitution for and not cumulative upon the </w:t>
      </w:r>
      <w:r w:rsidR="00725730" w:rsidRPr="00213175">
        <w:t xml:space="preserve">shiftwork loadings </w:t>
      </w:r>
      <w:r w:rsidRPr="00213175">
        <w:t xml:space="preserve">and weekend </w:t>
      </w:r>
      <w:r w:rsidR="00CE0A25" w:rsidRPr="00213175">
        <w:t>penalty rates</w:t>
      </w:r>
      <w:r w:rsidRPr="00213175">
        <w:t xml:space="preserve"> prescribed in clause</w:t>
      </w:r>
      <w:r w:rsidR="00BB487D" w:rsidRPr="00213175">
        <w:t> </w:t>
      </w:r>
      <w:r w:rsidRPr="00213175">
        <w:fldChar w:fldCharType="begin"/>
      </w:r>
      <w:r w:rsidRPr="00213175">
        <w:instrText xml:space="preserve"> REF _Ref15465876 \w \h </w:instrText>
      </w:r>
      <w:r w:rsidR="007E5BB4" w:rsidRPr="00213175">
        <w:instrText xml:space="preserve"> \* MERGEFORMAT </w:instrText>
      </w:r>
      <w:r w:rsidRPr="00213175">
        <w:fldChar w:fldCharType="separate"/>
      </w:r>
      <w:r w:rsidR="006A4BF1" w:rsidRPr="00213175">
        <w:t>20</w:t>
      </w:r>
      <w:r w:rsidRPr="00213175">
        <w:fldChar w:fldCharType="end"/>
      </w:r>
      <w:r w:rsidRPr="00213175">
        <w:t>—</w:t>
      </w:r>
      <w:r w:rsidRPr="00213175">
        <w:fldChar w:fldCharType="begin"/>
      </w:r>
      <w:r w:rsidRPr="00213175">
        <w:instrText xml:space="preserve"> REF _Ref15465876 \h </w:instrText>
      </w:r>
      <w:r w:rsidR="007E5BB4" w:rsidRPr="00213175">
        <w:instrText xml:space="preserve"> \* MERGEFORMAT </w:instrText>
      </w:r>
      <w:r w:rsidRPr="00213175">
        <w:fldChar w:fldCharType="separate"/>
      </w:r>
      <w:r w:rsidR="006A4BF1" w:rsidRPr="00213175">
        <w:t>Shiftwork</w:t>
      </w:r>
      <w:r w:rsidRPr="00213175">
        <w:fldChar w:fldCharType="end"/>
      </w:r>
      <w:r w:rsidRPr="00213175">
        <w:t xml:space="preserve"> and clause </w:t>
      </w:r>
      <w:r w:rsidRPr="00213175">
        <w:fldChar w:fldCharType="begin"/>
      </w:r>
      <w:r w:rsidRPr="00213175">
        <w:instrText xml:space="preserve"> REF _Ref218928257 \w \h </w:instrText>
      </w:r>
      <w:r w:rsidR="007E5BB4" w:rsidRPr="00213175">
        <w:instrText xml:space="preserve"> \* MERGEFORMAT </w:instrText>
      </w:r>
      <w:r w:rsidRPr="00213175">
        <w:fldChar w:fldCharType="separate"/>
      </w:r>
      <w:r w:rsidR="006A4BF1" w:rsidRPr="00213175">
        <w:t>21</w:t>
      </w:r>
      <w:r w:rsidRPr="00213175">
        <w:fldChar w:fldCharType="end"/>
      </w:r>
      <w:r w:rsidRPr="00213175">
        <w:t>—</w:t>
      </w:r>
      <w:r w:rsidRPr="00213175">
        <w:fldChar w:fldCharType="begin"/>
      </w:r>
      <w:r w:rsidRPr="00213175">
        <w:instrText xml:space="preserve"> REF _Ref218928257 \h </w:instrText>
      </w:r>
      <w:r w:rsidR="007E5BB4" w:rsidRPr="00213175">
        <w:instrText xml:space="preserve"> \* MERGEFORMAT </w:instrText>
      </w:r>
      <w:r w:rsidRPr="00213175">
        <w:fldChar w:fldCharType="separate"/>
      </w:r>
      <w:r w:rsidR="006A4BF1" w:rsidRPr="00213175">
        <w:t>Saturday and Sunday work</w:t>
      </w:r>
      <w:r w:rsidRPr="00213175">
        <w:fldChar w:fldCharType="end"/>
      </w:r>
      <w:r w:rsidRPr="00213175">
        <w:t>.</w:t>
      </w:r>
    </w:p>
    <w:p w14:paraId="0E158A22" w14:textId="2D5E695D" w:rsidR="008A29B8" w:rsidRPr="00213175" w:rsidRDefault="008A29B8" w:rsidP="001A4DE3">
      <w:pPr>
        <w:pStyle w:val="Level3Bold"/>
      </w:pPr>
      <w:r w:rsidRPr="00213175">
        <w:lastRenderedPageBreak/>
        <w:t>Part-time employees</w:t>
      </w:r>
    </w:p>
    <w:p w14:paraId="6B60F17F" w14:textId="5F9D570E" w:rsidR="008A29B8" w:rsidRPr="00213175" w:rsidRDefault="008A29B8" w:rsidP="001A4DE3">
      <w:pPr>
        <w:pStyle w:val="Block2"/>
      </w:pPr>
      <w:r w:rsidRPr="00213175">
        <w:t xml:space="preserve">All time worked by part-time employees in excess of the rostered daily ordinary full-time hours will be overtime and will be paid as prescribed in clause </w:t>
      </w:r>
      <w:r w:rsidRPr="00213175">
        <w:fldChar w:fldCharType="begin"/>
      </w:r>
      <w:r w:rsidRPr="00213175">
        <w:instrText xml:space="preserve"> REF _Ref15465777 \w \h </w:instrText>
      </w:r>
      <w:r w:rsidR="007E5BB4" w:rsidRPr="00213175">
        <w:instrText xml:space="preserve"> \* MERGEFORMAT </w:instrText>
      </w:r>
      <w:r w:rsidRPr="00213175">
        <w:fldChar w:fldCharType="separate"/>
      </w:r>
      <w:r w:rsidR="006A4BF1" w:rsidRPr="00213175">
        <w:t>19.1(a)</w:t>
      </w:r>
      <w:r w:rsidRPr="00213175">
        <w:fldChar w:fldCharType="end"/>
      </w:r>
      <w:r w:rsidRPr="00213175">
        <w:t>.</w:t>
      </w:r>
    </w:p>
    <w:p w14:paraId="124C65B3" w14:textId="71EFF3F7" w:rsidR="0072565A" w:rsidRPr="00213175" w:rsidRDefault="0072565A" w:rsidP="0072565A">
      <w:pPr>
        <w:pStyle w:val="Level2Bold"/>
      </w:pPr>
      <w:bookmarkStart w:id="226" w:name="_Ref62651662"/>
      <w:r w:rsidRPr="00213175">
        <w:t>Overtime rates</w:t>
      </w:r>
      <w:r w:rsidR="00642A5C" w:rsidRPr="00213175">
        <w:t>—</w:t>
      </w:r>
      <w:r w:rsidRPr="00213175">
        <w:t>casual employees</w:t>
      </w:r>
      <w:bookmarkEnd w:id="226"/>
    </w:p>
    <w:p w14:paraId="00B1E42F" w14:textId="39616790" w:rsidR="0072565A" w:rsidRPr="00213175" w:rsidRDefault="0072565A" w:rsidP="0072565A">
      <w:pPr>
        <w:pStyle w:val="Level3"/>
      </w:pPr>
      <w:bookmarkStart w:id="227" w:name="_Ref62651517"/>
      <w:r w:rsidRPr="00213175">
        <w:t xml:space="preserve">Hours worked by </w:t>
      </w:r>
      <w:r w:rsidR="00953C2C" w:rsidRPr="00213175">
        <w:t>casual</w:t>
      </w:r>
      <w:r w:rsidRPr="00213175">
        <w:t xml:space="preserve"> employees in excess of the ordinary hours on any day or shift prescribed in clause </w:t>
      </w:r>
      <w:r w:rsidRPr="00213175">
        <w:fldChar w:fldCharType="begin"/>
      </w:r>
      <w:r w:rsidRPr="00213175">
        <w:instrText xml:space="preserve"> REF _Ref218924976 \w \h </w:instrText>
      </w:r>
      <w:r w:rsidR="007E5BB4" w:rsidRPr="00213175">
        <w:instrText xml:space="preserve"> \* MERGEFORMAT </w:instrText>
      </w:r>
      <w:r w:rsidRPr="00213175">
        <w:fldChar w:fldCharType="separate"/>
      </w:r>
      <w:r w:rsidR="006A4BF1" w:rsidRPr="00213175">
        <w:t>13</w:t>
      </w:r>
      <w:r w:rsidRPr="00213175">
        <w:fldChar w:fldCharType="end"/>
      </w:r>
      <w:r w:rsidRPr="00213175">
        <w:t>—</w:t>
      </w:r>
      <w:r w:rsidRPr="00213175">
        <w:fldChar w:fldCharType="begin"/>
      </w:r>
      <w:r w:rsidRPr="00213175">
        <w:instrText xml:space="preserve"> REF _Ref434401984 \h </w:instrText>
      </w:r>
      <w:r w:rsidR="007E5BB4" w:rsidRPr="00213175">
        <w:instrText xml:space="preserve"> \* MERGEFORMAT </w:instrText>
      </w:r>
      <w:r w:rsidRPr="00213175">
        <w:fldChar w:fldCharType="separate"/>
      </w:r>
      <w:r w:rsidR="006A4BF1" w:rsidRPr="00213175">
        <w:t>Ordinary hours of work</w:t>
      </w:r>
      <w:r w:rsidRPr="00213175">
        <w:fldChar w:fldCharType="end"/>
      </w:r>
      <w:r w:rsidRPr="00213175">
        <w:t xml:space="preserve"> are to be paid as follows:</w:t>
      </w:r>
      <w:bookmarkEnd w:id="227"/>
    </w:p>
    <w:p w14:paraId="438B9E64" w14:textId="601F753F" w:rsidR="0072565A" w:rsidRPr="00213175" w:rsidRDefault="0072565A" w:rsidP="0072565A">
      <w:pPr>
        <w:pStyle w:val="Level4"/>
      </w:pPr>
      <w:r w:rsidRPr="00213175">
        <w:t>Monday to Saturday (inclusive)—</w:t>
      </w:r>
      <w:r w:rsidR="00B6329D" w:rsidRPr="00213175">
        <w:rPr>
          <w:b/>
          <w:bCs w:val="0"/>
        </w:rPr>
        <w:t>150</w:t>
      </w:r>
      <w:r w:rsidRPr="00213175">
        <w:rPr>
          <w:b/>
          <w:bCs w:val="0"/>
        </w:rPr>
        <w:t>%</w:t>
      </w:r>
      <w:r w:rsidRPr="00213175">
        <w:t xml:space="preserve"> of the </w:t>
      </w:r>
      <w:r w:rsidR="00B6329D" w:rsidRPr="00213175">
        <w:t>casual</w:t>
      </w:r>
      <w:r w:rsidRPr="00213175">
        <w:t xml:space="preserve"> hourly rate for the first 2 hours and </w:t>
      </w:r>
      <w:r w:rsidRPr="00213175">
        <w:rPr>
          <w:b/>
          <w:bCs w:val="0"/>
        </w:rPr>
        <w:t>2</w:t>
      </w:r>
      <w:r w:rsidR="00B6329D" w:rsidRPr="00213175">
        <w:rPr>
          <w:b/>
          <w:bCs w:val="0"/>
        </w:rPr>
        <w:t>00</w:t>
      </w:r>
      <w:r w:rsidRPr="00213175">
        <w:rPr>
          <w:b/>
          <w:bCs w:val="0"/>
        </w:rPr>
        <w:t>%</w:t>
      </w:r>
      <w:r w:rsidRPr="00213175">
        <w:t xml:space="preserve"> </w:t>
      </w:r>
      <w:r w:rsidR="00237E16" w:rsidRPr="00213175">
        <w:t>after 2 hours</w:t>
      </w:r>
      <w:r w:rsidRPr="00213175">
        <w:t>;</w:t>
      </w:r>
    </w:p>
    <w:p w14:paraId="5E482876" w14:textId="37D4D70F" w:rsidR="0072565A" w:rsidRPr="00213175" w:rsidRDefault="0072565A" w:rsidP="0072565A">
      <w:pPr>
        <w:pStyle w:val="Level4"/>
      </w:pPr>
      <w:r w:rsidRPr="00213175">
        <w:t>Sunday—</w:t>
      </w:r>
      <w:r w:rsidRPr="00213175">
        <w:rPr>
          <w:b/>
          <w:bCs w:val="0"/>
        </w:rPr>
        <w:t>2</w:t>
      </w:r>
      <w:r w:rsidR="00B6329D" w:rsidRPr="00213175">
        <w:rPr>
          <w:b/>
          <w:bCs w:val="0"/>
        </w:rPr>
        <w:t>0</w:t>
      </w:r>
      <w:r w:rsidR="00953C2C" w:rsidRPr="00213175">
        <w:rPr>
          <w:b/>
          <w:bCs w:val="0"/>
        </w:rPr>
        <w:t>0</w:t>
      </w:r>
      <w:r w:rsidRPr="00213175">
        <w:rPr>
          <w:b/>
          <w:bCs w:val="0"/>
        </w:rPr>
        <w:t>%</w:t>
      </w:r>
      <w:r w:rsidRPr="00213175">
        <w:t xml:space="preserve"> of the </w:t>
      </w:r>
      <w:r w:rsidR="00B6329D" w:rsidRPr="00213175">
        <w:t>casual</w:t>
      </w:r>
      <w:r w:rsidRPr="00213175">
        <w:t xml:space="preserve"> hourly rate; and</w:t>
      </w:r>
    </w:p>
    <w:p w14:paraId="11451CC6" w14:textId="7E13D508" w:rsidR="0072565A" w:rsidRPr="00213175" w:rsidRDefault="0072565A" w:rsidP="0072565A">
      <w:pPr>
        <w:pStyle w:val="Level4"/>
      </w:pPr>
      <w:r w:rsidRPr="00213175">
        <w:t>Public holidays—</w:t>
      </w:r>
      <w:r w:rsidR="00B6329D" w:rsidRPr="00213175">
        <w:rPr>
          <w:b/>
          <w:bCs w:val="0"/>
        </w:rPr>
        <w:t>250</w:t>
      </w:r>
      <w:r w:rsidRPr="00213175">
        <w:rPr>
          <w:b/>
          <w:bCs w:val="0"/>
        </w:rPr>
        <w:t>%</w:t>
      </w:r>
      <w:r w:rsidRPr="00213175">
        <w:t xml:space="preserve"> of the </w:t>
      </w:r>
      <w:r w:rsidR="00B6329D" w:rsidRPr="00213175">
        <w:t>casual</w:t>
      </w:r>
      <w:r w:rsidRPr="00213175">
        <w:t xml:space="preserve"> hourly rate.</w:t>
      </w:r>
    </w:p>
    <w:p w14:paraId="33BD510D" w14:textId="638FD1C7" w:rsidR="003525C7" w:rsidRPr="00213175" w:rsidRDefault="003525C7" w:rsidP="003525C7">
      <w:pPr>
        <w:pStyle w:val="History"/>
      </w:pPr>
      <w:r w:rsidRPr="00213175">
        <w:t xml:space="preserve">[19.2(b) varied by </w:t>
      </w:r>
      <w:hyperlink r:id="rId141" w:history="1">
        <w:r w:rsidRPr="00213175">
          <w:rPr>
            <w:rStyle w:val="Hyperlink"/>
            <w:lang w:val="en-GB"/>
          </w:rPr>
          <w:t>PR734867</w:t>
        </w:r>
      </w:hyperlink>
      <w:r w:rsidRPr="00213175">
        <w:t xml:space="preserve"> ppc 14Oct21]</w:t>
      </w:r>
    </w:p>
    <w:p w14:paraId="236D8C9B" w14:textId="181E95D8" w:rsidR="0072565A" w:rsidRPr="00213175" w:rsidRDefault="0072565A" w:rsidP="0072565A">
      <w:pPr>
        <w:pStyle w:val="Level3"/>
      </w:pPr>
      <w:r w:rsidRPr="00213175">
        <w:t xml:space="preserve">Overtime </w:t>
      </w:r>
      <w:r w:rsidR="007922CA" w:rsidRPr="00213175">
        <w:t>rates</w:t>
      </w:r>
      <w:r w:rsidRPr="00213175">
        <w:t xml:space="preserve"> as prescribed in clause </w:t>
      </w:r>
      <w:r w:rsidR="003525C7" w:rsidRPr="00213175">
        <w:fldChar w:fldCharType="begin"/>
      </w:r>
      <w:r w:rsidR="003525C7" w:rsidRPr="00213175">
        <w:instrText xml:space="preserve"> REF _Ref62651517 \w \h </w:instrText>
      </w:r>
      <w:r w:rsidR="007E5BB4" w:rsidRPr="00213175">
        <w:instrText xml:space="preserve"> \* MERGEFORMAT </w:instrText>
      </w:r>
      <w:r w:rsidR="003525C7" w:rsidRPr="00213175">
        <w:fldChar w:fldCharType="separate"/>
      </w:r>
      <w:r w:rsidR="006A4BF1" w:rsidRPr="00213175">
        <w:t>19.2(a)</w:t>
      </w:r>
      <w:r w:rsidR="003525C7" w:rsidRPr="00213175">
        <w:fldChar w:fldCharType="end"/>
      </w:r>
      <w:r w:rsidR="001A4DE3" w:rsidRPr="00213175">
        <w:t xml:space="preserve"> </w:t>
      </w:r>
      <w:r w:rsidRPr="00213175">
        <w:t>do not apply to Registered nurse levels 4 and 5.</w:t>
      </w:r>
    </w:p>
    <w:p w14:paraId="61F9D0C5" w14:textId="03EA7239" w:rsidR="0072565A" w:rsidRPr="00213175" w:rsidRDefault="0072565A" w:rsidP="00277539">
      <w:pPr>
        <w:pStyle w:val="Level3"/>
      </w:pPr>
      <w:r w:rsidRPr="00213175">
        <w:t xml:space="preserve">Overtime rates under clause </w:t>
      </w:r>
      <w:r w:rsidRPr="00213175">
        <w:fldChar w:fldCharType="begin"/>
      </w:r>
      <w:r w:rsidRPr="00213175">
        <w:instrText xml:space="preserve"> REF _Ref16156708 \w \h </w:instrText>
      </w:r>
      <w:r w:rsidR="007E5BB4" w:rsidRPr="00213175">
        <w:instrText xml:space="preserve"> \* MERGEFORMAT </w:instrText>
      </w:r>
      <w:r w:rsidRPr="00213175">
        <w:fldChar w:fldCharType="separate"/>
      </w:r>
      <w:r w:rsidR="006A4BF1" w:rsidRPr="00213175">
        <w:t>19</w:t>
      </w:r>
      <w:r w:rsidRPr="00213175">
        <w:fldChar w:fldCharType="end"/>
      </w:r>
      <w:r w:rsidRPr="00213175">
        <w:t xml:space="preserve"> will be in substitution for and not cumulative upon the shiftwork loadings and weekend penalty rates prescribed in clause </w:t>
      </w:r>
      <w:r w:rsidRPr="00213175">
        <w:fldChar w:fldCharType="begin"/>
      </w:r>
      <w:r w:rsidRPr="00213175">
        <w:instrText xml:space="preserve"> REF _Ref15465876 \w \h </w:instrText>
      </w:r>
      <w:r w:rsidR="007E5BB4" w:rsidRPr="00213175">
        <w:instrText xml:space="preserve"> \* MERGEFORMAT </w:instrText>
      </w:r>
      <w:r w:rsidRPr="00213175">
        <w:fldChar w:fldCharType="separate"/>
      </w:r>
      <w:r w:rsidR="006A4BF1" w:rsidRPr="00213175">
        <w:t>20</w:t>
      </w:r>
      <w:r w:rsidRPr="00213175">
        <w:fldChar w:fldCharType="end"/>
      </w:r>
      <w:r w:rsidRPr="00213175">
        <w:t>—</w:t>
      </w:r>
      <w:r w:rsidRPr="00213175">
        <w:fldChar w:fldCharType="begin"/>
      </w:r>
      <w:r w:rsidRPr="00213175">
        <w:instrText xml:space="preserve"> REF _Ref15465876 \h </w:instrText>
      </w:r>
      <w:r w:rsidR="007E5BB4" w:rsidRPr="00213175">
        <w:instrText xml:space="preserve"> \* MERGEFORMAT </w:instrText>
      </w:r>
      <w:r w:rsidRPr="00213175">
        <w:fldChar w:fldCharType="separate"/>
      </w:r>
      <w:r w:rsidR="006A4BF1" w:rsidRPr="00213175">
        <w:t>Shiftwork</w:t>
      </w:r>
      <w:r w:rsidRPr="00213175">
        <w:fldChar w:fldCharType="end"/>
      </w:r>
      <w:r w:rsidRPr="00213175">
        <w:t xml:space="preserve"> and clause </w:t>
      </w:r>
      <w:r w:rsidRPr="00213175">
        <w:fldChar w:fldCharType="begin"/>
      </w:r>
      <w:r w:rsidRPr="00213175">
        <w:instrText xml:space="preserve"> REF _Ref218928257 \w \h </w:instrText>
      </w:r>
      <w:r w:rsidR="007E5BB4" w:rsidRPr="00213175">
        <w:instrText xml:space="preserve"> \* MERGEFORMAT </w:instrText>
      </w:r>
      <w:r w:rsidRPr="00213175">
        <w:fldChar w:fldCharType="separate"/>
      </w:r>
      <w:r w:rsidR="006A4BF1" w:rsidRPr="00213175">
        <w:t>21</w:t>
      </w:r>
      <w:r w:rsidRPr="00213175">
        <w:fldChar w:fldCharType="end"/>
      </w:r>
      <w:r w:rsidRPr="00213175">
        <w:t>—</w:t>
      </w:r>
      <w:r w:rsidRPr="00213175">
        <w:fldChar w:fldCharType="begin"/>
      </w:r>
      <w:r w:rsidRPr="00213175">
        <w:instrText xml:space="preserve"> REF _Ref218928257 \h </w:instrText>
      </w:r>
      <w:r w:rsidR="007E5BB4" w:rsidRPr="00213175">
        <w:instrText xml:space="preserve"> \* MERGEFORMAT </w:instrText>
      </w:r>
      <w:r w:rsidRPr="00213175">
        <w:fldChar w:fldCharType="separate"/>
      </w:r>
      <w:r w:rsidR="006A4BF1" w:rsidRPr="00213175">
        <w:t>Saturday and Sunday work</w:t>
      </w:r>
      <w:r w:rsidRPr="00213175">
        <w:fldChar w:fldCharType="end"/>
      </w:r>
      <w:r w:rsidRPr="00213175">
        <w:t>.</w:t>
      </w:r>
    </w:p>
    <w:p w14:paraId="011D895B" w14:textId="77777777" w:rsidR="008A29B8" w:rsidRPr="00213175" w:rsidRDefault="008A29B8" w:rsidP="008A29B8">
      <w:pPr>
        <w:pStyle w:val="Level2Bold"/>
      </w:pPr>
      <w:bookmarkStart w:id="228" w:name="_Ref15465993"/>
      <w:r w:rsidRPr="00213175">
        <w:t>Time off instead of payment for overtime</w:t>
      </w:r>
      <w:bookmarkEnd w:id="228"/>
    </w:p>
    <w:p w14:paraId="652B110B" w14:textId="77777777" w:rsidR="008A29B8" w:rsidRPr="00213175" w:rsidRDefault="008A29B8" w:rsidP="008A29B8">
      <w:pPr>
        <w:pStyle w:val="Level3"/>
      </w:pPr>
      <w:r w:rsidRPr="00213175">
        <w:t>An employee and employer may agree to the employee taking time off instead of being paid for a particular amount of overtime that has been worked by the employee.</w:t>
      </w:r>
    </w:p>
    <w:p w14:paraId="4039BA8C" w14:textId="77777777" w:rsidR="008A29B8" w:rsidRPr="00213175" w:rsidRDefault="008A29B8" w:rsidP="008A29B8">
      <w:pPr>
        <w:pStyle w:val="Level3"/>
      </w:pPr>
      <w:r w:rsidRPr="00213175">
        <w:t>The period of time off that an employee is entitled to take is equivalent to the overtime payment that would have been made.</w:t>
      </w:r>
    </w:p>
    <w:p w14:paraId="01B67337" w14:textId="4D5D05DA" w:rsidR="008A29B8" w:rsidRPr="00213175" w:rsidRDefault="008A29B8" w:rsidP="008A29B8">
      <w:pPr>
        <w:pStyle w:val="Block2"/>
      </w:pPr>
      <w:r w:rsidRPr="00213175">
        <w:t xml:space="preserve">EXAMPLE: By making an agreement under clause </w:t>
      </w:r>
      <w:r w:rsidRPr="00213175">
        <w:fldChar w:fldCharType="begin"/>
      </w:r>
      <w:r w:rsidRPr="00213175">
        <w:instrText xml:space="preserve"> REF _Ref15465993 \w \h </w:instrText>
      </w:r>
      <w:r w:rsidR="007E5BB4" w:rsidRPr="00213175">
        <w:instrText xml:space="preserve"> \* MERGEFORMAT </w:instrText>
      </w:r>
      <w:r w:rsidRPr="00213175">
        <w:fldChar w:fldCharType="separate"/>
      </w:r>
      <w:r w:rsidR="006A4BF1" w:rsidRPr="00213175">
        <w:t>19.3</w:t>
      </w:r>
      <w:r w:rsidRPr="00213175">
        <w:fldChar w:fldCharType="end"/>
      </w:r>
      <w:r w:rsidRPr="00213175">
        <w:t xml:space="preserve"> an employee who worked 2 overtime hours at </w:t>
      </w:r>
      <w:r w:rsidRPr="00213175">
        <w:rPr>
          <w:b/>
        </w:rPr>
        <w:t xml:space="preserve">150% </w:t>
      </w:r>
      <w:r w:rsidRPr="00213175">
        <w:t>of the minimum hourly rate</w:t>
      </w:r>
      <w:r w:rsidR="00B6329D" w:rsidRPr="00213175">
        <w:t xml:space="preserve"> </w:t>
      </w:r>
      <w:r w:rsidR="009356D7" w:rsidRPr="00213175">
        <w:t xml:space="preserve">applicable to </w:t>
      </w:r>
      <w:r w:rsidR="0070716A" w:rsidRPr="00213175">
        <w:t xml:space="preserve">their </w:t>
      </w:r>
      <w:r w:rsidR="009356D7" w:rsidRPr="00213175">
        <w:t xml:space="preserve">classification and pay point </w:t>
      </w:r>
      <w:r w:rsidR="00B6329D" w:rsidRPr="00213175">
        <w:t>(</w:t>
      </w:r>
      <w:bookmarkStart w:id="229" w:name="_Hlk76555495"/>
      <w:r w:rsidR="00B6329D" w:rsidRPr="00213175">
        <w:rPr>
          <w:b/>
          <w:bCs/>
        </w:rPr>
        <w:t>150%</w:t>
      </w:r>
      <w:r w:rsidR="00B6329D" w:rsidRPr="00213175">
        <w:t xml:space="preserve"> of the casual hourly rate in the case of </w:t>
      </w:r>
      <w:r w:rsidR="00B5217B" w:rsidRPr="00213175">
        <w:t xml:space="preserve">a </w:t>
      </w:r>
      <w:r w:rsidR="00B6329D" w:rsidRPr="00213175">
        <w:t>casual employee</w:t>
      </w:r>
      <w:bookmarkEnd w:id="229"/>
      <w:r w:rsidR="00B6329D" w:rsidRPr="00213175">
        <w:t>)</w:t>
      </w:r>
      <w:r w:rsidRPr="00213175">
        <w:t xml:space="preserve"> is entitled to 3 hours’ time off.</w:t>
      </w:r>
    </w:p>
    <w:p w14:paraId="4F6EBD1A" w14:textId="77777777" w:rsidR="008A29B8" w:rsidRPr="00213175" w:rsidRDefault="008A29B8" w:rsidP="008A29B8">
      <w:pPr>
        <w:pStyle w:val="Level3"/>
      </w:pPr>
      <w:bookmarkStart w:id="230" w:name="_Ref15466011"/>
      <w:r w:rsidRPr="00213175">
        <w:t>Time off must be taken:</w:t>
      </w:r>
      <w:bookmarkEnd w:id="230"/>
    </w:p>
    <w:p w14:paraId="66596A28" w14:textId="77777777" w:rsidR="008A29B8" w:rsidRPr="00213175" w:rsidRDefault="008A29B8" w:rsidP="008A29B8">
      <w:pPr>
        <w:pStyle w:val="Level4"/>
      </w:pPr>
      <w:r w:rsidRPr="00213175">
        <w:t>within the period of 6 months after the overtime is worked; and</w:t>
      </w:r>
    </w:p>
    <w:p w14:paraId="0F4A7DF7" w14:textId="77777777" w:rsidR="008A29B8" w:rsidRPr="00213175" w:rsidRDefault="008A29B8" w:rsidP="008A29B8">
      <w:pPr>
        <w:pStyle w:val="Level4"/>
      </w:pPr>
      <w:r w:rsidRPr="00213175">
        <w:t>at a time or times within that period of 6 months agreed by the employee and employer.</w:t>
      </w:r>
    </w:p>
    <w:p w14:paraId="37CF22C1" w14:textId="64DE089C" w:rsidR="008A29B8" w:rsidRPr="00213175" w:rsidRDefault="008A29B8" w:rsidP="008A29B8">
      <w:pPr>
        <w:pStyle w:val="Level3"/>
      </w:pPr>
      <w:r w:rsidRPr="00213175">
        <w:t xml:space="preserve">If the employee requests at any time, to be paid for overtime covered by an agreement under clause </w:t>
      </w:r>
      <w:r w:rsidRPr="00213175">
        <w:fldChar w:fldCharType="begin"/>
      </w:r>
      <w:r w:rsidRPr="00213175">
        <w:instrText xml:space="preserve"> REF _Ref15465993 \w \h </w:instrText>
      </w:r>
      <w:r w:rsidR="007E5BB4" w:rsidRPr="00213175">
        <w:instrText xml:space="preserve"> \* MERGEFORMAT </w:instrText>
      </w:r>
      <w:r w:rsidRPr="00213175">
        <w:fldChar w:fldCharType="separate"/>
      </w:r>
      <w:r w:rsidR="006A4BF1" w:rsidRPr="00213175">
        <w:t>19.3</w:t>
      </w:r>
      <w:r w:rsidRPr="00213175">
        <w:fldChar w:fldCharType="end"/>
      </w:r>
      <w:r w:rsidRPr="00213175">
        <w:t xml:space="preserve"> but not taken as time off, the employer must pay the employee for the overtime, in the next pay period following the request, at the overtime rate applicable to the overtime when worked.</w:t>
      </w:r>
    </w:p>
    <w:p w14:paraId="20751E88" w14:textId="6EE54477" w:rsidR="008A29B8" w:rsidRPr="00213175" w:rsidRDefault="008A29B8" w:rsidP="008A29B8">
      <w:pPr>
        <w:pStyle w:val="Level3"/>
      </w:pPr>
      <w:r w:rsidRPr="00213175">
        <w:t xml:space="preserve">If time off for overtime that has been worked is not taken within the period of 6 months mentioned in clause </w:t>
      </w:r>
      <w:r w:rsidRPr="00213175">
        <w:fldChar w:fldCharType="begin"/>
      </w:r>
      <w:r w:rsidRPr="00213175">
        <w:instrText xml:space="preserve"> REF _Ref15466011 \w \h </w:instrText>
      </w:r>
      <w:r w:rsidR="007E5BB4" w:rsidRPr="00213175">
        <w:instrText xml:space="preserve"> \* MERGEFORMAT </w:instrText>
      </w:r>
      <w:r w:rsidRPr="00213175">
        <w:fldChar w:fldCharType="separate"/>
      </w:r>
      <w:r w:rsidR="006A4BF1" w:rsidRPr="00213175">
        <w:t>19.3(c)</w:t>
      </w:r>
      <w:r w:rsidRPr="00213175">
        <w:fldChar w:fldCharType="end"/>
      </w:r>
      <w:r w:rsidRPr="00213175">
        <w:t xml:space="preserve">, the employer must pay the employee for </w:t>
      </w:r>
      <w:r w:rsidRPr="00213175">
        <w:lastRenderedPageBreak/>
        <w:t>the overtime, in the next pay period following those 6 months, at the overtime rate applicable to the overtime when worked.</w:t>
      </w:r>
    </w:p>
    <w:p w14:paraId="482107C5" w14:textId="77777777" w:rsidR="008A29B8" w:rsidRPr="00213175" w:rsidRDefault="008A29B8" w:rsidP="008A29B8">
      <w:pPr>
        <w:pStyle w:val="Level3"/>
      </w:pPr>
      <w:r w:rsidRPr="00213175">
        <w:t>An employer must not exert undue influence or undue pressure on an employee in relation to a decision by the employee to make, or not make, an agreement to take time off instead of payment for overtime.</w:t>
      </w:r>
    </w:p>
    <w:p w14:paraId="3633EB88" w14:textId="328A2BAF" w:rsidR="008A29B8" w:rsidRPr="00213175" w:rsidRDefault="008A29B8" w:rsidP="008A29B8">
      <w:pPr>
        <w:pStyle w:val="Level3"/>
      </w:pPr>
      <w:r w:rsidRPr="00213175">
        <w:t xml:space="preserve">An employee may, under section 65 of the </w:t>
      </w:r>
      <w:hyperlink r:id="rId142" w:history="1">
        <w:r w:rsidRPr="00213175">
          <w:rPr>
            <w:rStyle w:val="Hyperlink"/>
          </w:rPr>
          <w:t>Act</w:t>
        </w:r>
      </w:hyperlink>
      <w:r w:rsidRPr="00213175">
        <w:t xml:space="preserve">, request to take time off, at a time or times specified in the request or to be subsequently agreed by the employer and the employee, instead of being paid for overtime worked by the employee. If the employer agrees to the request then clause </w:t>
      </w:r>
      <w:r w:rsidRPr="00213175">
        <w:fldChar w:fldCharType="begin"/>
      </w:r>
      <w:r w:rsidRPr="00213175">
        <w:instrText xml:space="preserve"> REF _Ref15465993 \w \h </w:instrText>
      </w:r>
      <w:r w:rsidR="007E5BB4" w:rsidRPr="00213175">
        <w:instrText xml:space="preserve"> \* MERGEFORMAT </w:instrText>
      </w:r>
      <w:r w:rsidRPr="00213175">
        <w:fldChar w:fldCharType="separate"/>
      </w:r>
      <w:r w:rsidR="006A4BF1" w:rsidRPr="00213175">
        <w:t>19.3</w:t>
      </w:r>
      <w:r w:rsidRPr="00213175">
        <w:fldChar w:fldCharType="end"/>
      </w:r>
      <w:r w:rsidRPr="00213175">
        <w:t xml:space="preserve"> will apply for overtime that has been worked.</w:t>
      </w:r>
    </w:p>
    <w:p w14:paraId="621EC3D0" w14:textId="06F18580" w:rsidR="00E561AB" w:rsidRPr="00213175" w:rsidRDefault="00E561AB" w:rsidP="00E561AB">
      <w:pPr>
        <w:pStyle w:val="History"/>
      </w:pPr>
      <w:r w:rsidRPr="00213175">
        <w:t xml:space="preserve">[Note varied by </w:t>
      </w:r>
      <w:hyperlink r:id="rId143" w:history="1">
        <w:r w:rsidRPr="00213175">
          <w:rPr>
            <w:rStyle w:val="Hyperlink"/>
          </w:rPr>
          <w:t>PR763231</w:t>
        </w:r>
      </w:hyperlink>
      <w:r w:rsidRPr="00213175">
        <w:t xml:space="preserve"> ppc 01Aug23]</w:t>
      </w:r>
    </w:p>
    <w:p w14:paraId="00DF8784" w14:textId="6573E5B9" w:rsidR="008A29B8" w:rsidRPr="00213175" w:rsidRDefault="008A29B8" w:rsidP="008A29B8">
      <w:pPr>
        <w:pStyle w:val="Block2"/>
      </w:pPr>
      <w:r w:rsidRPr="00213175">
        <w:t xml:space="preserve">NOTE: If an employee makes a request under section 65 of the </w:t>
      </w:r>
      <w:hyperlink r:id="rId144" w:history="1">
        <w:r w:rsidRPr="00213175">
          <w:rPr>
            <w:rStyle w:val="Hyperlink"/>
          </w:rPr>
          <w:t>Act</w:t>
        </w:r>
      </w:hyperlink>
      <w:r w:rsidRPr="00213175">
        <w:t xml:space="preserve"> for a change in working arrangements, the employer may only refuse that request on reasonable business grounds (see section 65</w:t>
      </w:r>
      <w:r w:rsidR="00147AAF" w:rsidRPr="00213175">
        <w:t>A</w:t>
      </w:r>
      <w:r w:rsidRPr="00213175">
        <w:t>(</w:t>
      </w:r>
      <w:r w:rsidR="00147AAF" w:rsidRPr="00213175">
        <w:t>3</w:t>
      </w:r>
      <w:r w:rsidRPr="00213175">
        <w:t xml:space="preserve">) of the </w:t>
      </w:r>
      <w:hyperlink r:id="rId145" w:history="1">
        <w:r w:rsidRPr="00213175">
          <w:rPr>
            <w:rStyle w:val="Hyperlink"/>
          </w:rPr>
          <w:t>Act</w:t>
        </w:r>
      </w:hyperlink>
      <w:r w:rsidRPr="00213175">
        <w:t>).</w:t>
      </w:r>
    </w:p>
    <w:p w14:paraId="1A5E94E5" w14:textId="171753B3" w:rsidR="008A29B8" w:rsidRPr="00213175" w:rsidRDefault="008A29B8" w:rsidP="008A29B8">
      <w:pPr>
        <w:pStyle w:val="Level3"/>
      </w:pPr>
      <w:r w:rsidRPr="00213175">
        <w:t xml:space="preserve">If, on the termination of the employee’s employment, time off for overtime worked by the employee to which clause </w:t>
      </w:r>
      <w:r w:rsidRPr="00213175">
        <w:fldChar w:fldCharType="begin"/>
      </w:r>
      <w:r w:rsidRPr="00213175">
        <w:instrText xml:space="preserve"> REF _Ref15465993 \w \h </w:instrText>
      </w:r>
      <w:r w:rsidR="007E5BB4" w:rsidRPr="00213175">
        <w:instrText xml:space="preserve"> \* MERGEFORMAT </w:instrText>
      </w:r>
      <w:r w:rsidRPr="00213175">
        <w:fldChar w:fldCharType="separate"/>
      </w:r>
      <w:r w:rsidR="006A4BF1" w:rsidRPr="00213175">
        <w:t>19.3</w:t>
      </w:r>
      <w:r w:rsidRPr="00213175">
        <w:fldChar w:fldCharType="end"/>
      </w:r>
      <w:r w:rsidRPr="00213175">
        <w:t xml:space="preserve"> applies has not been taken, the employer must pay the employee for the overtime at the overtime rate applicable to the overtime when worked.</w:t>
      </w:r>
    </w:p>
    <w:p w14:paraId="3982C2AD" w14:textId="2801FCC3" w:rsidR="008A29B8" w:rsidRPr="00213175" w:rsidRDefault="008A29B8" w:rsidP="008A29B8">
      <w:pPr>
        <w:pStyle w:val="Block2"/>
      </w:pPr>
      <w:r w:rsidRPr="00213175">
        <w:t xml:space="preserve">NOTE: Under section 345(1) of the </w:t>
      </w:r>
      <w:hyperlink r:id="rId146" w:history="1">
        <w:r w:rsidRPr="00213175">
          <w:rPr>
            <w:rStyle w:val="Hyperlink"/>
          </w:rPr>
          <w:t>Act</w:t>
        </w:r>
      </w:hyperlink>
      <w:r w:rsidRPr="00213175">
        <w:t xml:space="preserve">, a person must not knowingly or recklessly make a false or misleading representation about the workplace rights of another person under clause </w:t>
      </w:r>
      <w:r w:rsidRPr="00213175">
        <w:fldChar w:fldCharType="begin"/>
      </w:r>
      <w:r w:rsidRPr="00213175">
        <w:instrText xml:space="preserve"> REF _Ref15465993 \w \h </w:instrText>
      </w:r>
      <w:r w:rsidR="007E5BB4" w:rsidRPr="00213175">
        <w:instrText xml:space="preserve"> \* MERGEFORMAT </w:instrText>
      </w:r>
      <w:r w:rsidRPr="00213175">
        <w:fldChar w:fldCharType="separate"/>
      </w:r>
      <w:r w:rsidR="006A4BF1" w:rsidRPr="00213175">
        <w:t>19.3</w:t>
      </w:r>
      <w:r w:rsidRPr="00213175">
        <w:fldChar w:fldCharType="end"/>
      </w:r>
      <w:r w:rsidRPr="00213175">
        <w:t>.</w:t>
      </w:r>
    </w:p>
    <w:p w14:paraId="68732FA3" w14:textId="77777777" w:rsidR="008A29B8" w:rsidRPr="00213175" w:rsidRDefault="008A29B8" w:rsidP="008A29B8">
      <w:pPr>
        <w:pStyle w:val="Level2Bold"/>
      </w:pPr>
      <w:bookmarkStart w:id="231" w:name="_Ref15466242"/>
      <w:r w:rsidRPr="00213175">
        <w:t>Rest period after overtime</w:t>
      </w:r>
      <w:bookmarkEnd w:id="231"/>
    </w:p>
    <w:p w14:paraId="25F77EFF" w14:textId="77777777" w:rsidR="008A29B8" w:rsidRPr="00213175" w:rsidRDefault="008A29B8" w:rsidP="008A29B8">
      <w:pPr>
        <w:pStyle w:val="Level3"/>
      </w:pPr>
      <w:r w:rsidRPr="00213175">
        <w:t>When overtime work is necessary, it will, wherever reasonably practicable, be so arranged that employees have at least 10 consecutive hours off duty between the work of successive days or shifts, including overtime.</w:t>
      </w:r>
    </w:p>
    <w:p w14:paraId="22CFBD01" w14:textId="77777777" w:rsidR="008A29B8" w:rsidRPr="00213175" w:rsidRDefault="008A29B8" w:rsidP="008A29B8">
      <w:pPr>
        <w:pStyle w:val="Level3"/>
        <w:rPr>
          <w:lang w:val="en-US" w:eastAsia="en-US"/>
        </w:rPr>
      </w:pPr>
      <w:r w:rsidRPr="00213175">
        <w:rPr>
          <w:lang w:val="en-US" w:eastAsia="en-US"/>
        </w:rPr>
        <w:t>An employee, other than a casual employee, who works so much overtime between the termination of their ordinary work on one day and the commencement of their ordinary work on the next day, that they have not had at least 10 consecutive hours off duty between those times, will be released after completion of such overtime, until they have had 10 consecutive hours off duty without loss of pay for ordinary working time occurring during such absence</w:t>
      </w:r>
      <w:r w:rsidR="00BC1EEB" w:rsidRPr="00213175">
        <w:rPr>
          <w:lang w:val="en-US" w:eastAsia="en-US"/>
        </w:rPr>
        <w:t>.</w:t>
      </w:r>
    </w:p>
    <w:p w14:paraId="169283F7" w14:textId="5102C39F" w:rsidR="008A29B8" w:rsidRPr="00213175" w:rsidRDefault="008A29B8" w:rsidP="001A0870">
      <w:pPr>
        <w:pStyle w:val="Level3"/>
        <w:rPr>
          <w:lang w:val="en-US" w:eastAsia="en-US"/>
        </w:rPr>
      </w:pPr>
      <w:bookmarkStart w:id="232" w:name="_Hlk76386329"/>
      <w:r w:rsidRPr="00213175">
        <w:rPr>
          <w:lang w:val="en-US" w:eastAsia="en-US"/>
        </w:rPr>
        <w:t xml:space="preserve">If, on the instruction of the employer, an employee resumes or continues to work without having had 10 consecutive hours off duty, they will be paid at the rate of </w:t>
      </w:r>
      <w:r w:rsidRPr="00213175">
        <w:rPr>
          <w:b/>
          <w:lang w:val="en-US" w:eastAsia="en-US"/>
        </w:rPr>
        <w:t>200%</w:t>
      </w:r>
      <w:r w:rsidRPr="00213175">
        <w:rPr>
          <w:lang w:val="en-US" w:eastAsia="en-US"/>
        </w:rPr>
        <w:t xml:space="preserve"> of the minimum hourly rate </w:t>
      </w:r>
      <w:r w:rsidRPr="00213175">
        <w:t>applicable to their classification and pay point</w:t>
      </w:r>
      <w:r w:rsidR="00303CCD" w:rsidRPr="00213175">
        <w:t xml:space="preserve"> (or </w:t>
      </w:r>
      <w:r w:rsidR="00303CCD" w:rsidRPr="00213175">
        <w:rPr>
          <w:b/>
          <w:bCs/>
        </w:rPr>
        <w:t>200%</w:t>
      </w:r>
      <w:r w:rsidR="00303CCD" w:rsidRPr="00213175">
        <w:t xml:space="preserve"> of the casual hourly rate in the case of</w:t>
      </w:r>
      <w:r w:rsidR="00656F65" w:rsidRPr="00213175">
        <w:t xml:space="preserve"> a</w:t>
      </w:r>
      <w:r w:rsidR="00303CCD" w:rsidRPr="00213175">
        <w:t xml:space="preserve"> casual employee)</w:t>
      </w:r>
      <w:r w:rsidRPr="00213175">
        <w:rPr>
          <w:lang w:val="en-US" w:eastAsia="en-US"/>
        </w:rPr>
        <w:t xml:space="preserve"> until released from duty for such period. The employee will then be entitled to be absent until they have had 10 consecutive hours off duty without loss of pay for rostered ordinary hours occurring during the absence</w:t>
      </w:r>
      <w:r w:rsidR="00BC1EEB" w:rsidRPr="00213175">
        <w:rPr>
          <w:lang w:val="en-US" w:eastAsia="en-US"/>
        </w:rPr>
        <w:t>.</w:t>
      </w:r>
    </w:p>
    <w:bookmarkEnd w:id="232"/>
    <w:p w14:paraId="0DDD61D7" w14:textId="77777777" w:rsidR="008A29B8" w:rsidRPr="00213175" w:rsidRDefault="008A29B8" w:rsidP="00823D34">
      <w:pPr>
        <w:pStyle w:val="Level2Bold"/>
      </w:pPr>
      <w:r w:rsidRPr="00213175">
        <w:t>Paid rest break during overtime</w:t>
      </w:r>
    </w:p>
    <w:p w14:paraId="00FF370C" w14:textId="698A7EF3" w:rsidR="008A29B8" w:rsidRPr="00213175" w:rsidRDefault="008A29B8" w:rsidP="008A29B8">
      <w:pPr>
        <w:pStyle w:val="Block1"/>
      </w:pPr>
      <w:r w:rsidRPr="00213175">
        <w:t xml:space="preserve">An employee working overtime will take a paid rest break of 20 minutes after each </w:t>
      </w:r>
      <w:r w:rsidR="00640DAA" w:rsidRPr="00213175">
        <w:t>4</w:t>
      </w:r>
      <w:r w:rsidR="009F3879" w:rsidRPr="00213175">
        <w:t> </w:t>
      </w:r>
      <w:r w:rsidRPr="00213175">
        <w:t>hours of overtime worked if required to continue to work after the break.</w:t>
      </w:r>
    </w:p>
    <w:p w14:paraId="59EF74D7" w14:textId="77777777" w:rsidR="008A29B8" w:rsidRPr="00213175" w:rsidRDefault="008A29B8" w:rsidP="008A29B8">
      <w:pPr>
        <w:pStyle w:val="Level2Bold"/>
      </w:pPr>
      <w:bookmarkStart w:id="233" w:name="_Ref15466272"/>
      <w:r w:rsidRPr="00213175">
        <w:lastRenderedPageBreak/>
        <w:t>Recall to work when on-call</w:t>
      </w:r>
      <w:bookmarkEnd w:id="233"/>
    </w:p>
    <w:p w14:paraId="52623FC3" w14:textId="77777777" w:rsidR="008A29B8" w:rsidRPr="00213175" w:rsidRDefault="008A29B8" w:rsidP="008A29B8">
      <w:pPr>
        <w:pStyle w:val="Level3"/>
      </w:pPr>
      <w:bookmarkStart w:id="234" w:name="_Ref28940161"/>
      <w:r w:rsidRPr="00213175">
        <w:t xml:space="preserve">An employee who is required to be on-call and who is recalled to work at the workplace will be paid </w:t>
      </w:r>
      <w:r w:rsidR="00A7334E" w:rsidRPr="00213175">
        <w:t xml:space="preserve">for </w:t>
      </w:r>
      <w:r w:rsidRPr="00213175">
        <w:t xml:space="preserve">a minimum of </w:t>
      </w:r>
      <w:r w:rsidR="00834733" w:rsidRPr="00213175">
        <w:t>3</w:t>
      </w:r>
      <w:r w:rsidRPr="00213175">
        <w:t xml:space="preserve"> hours</w:t>
      </w:r>
      <w:r w:rsidR="00575428" w:rsidRPr="00213175">
        <w:t>’</w:t>
      </w:r>
      <w:r w:rsidRPr="00213175">
        <w:t xml:space="preserve"> work at the appropriate overtime rate.</w:t>
      </w:r>
      <w:bookmarkEnd w:id="234"/>
    </w:p>
    <w:p w14:paraId="1E34F11C" w14:textId="77777777" w:rsidR="008A29B8" w:rsidRPr="00213175" w:rsidRDefault="008A29B8" w:rsidP="008A29B8">
      <w:pPr>
        <w:pStyle w:val="Level3"/>
      </w:pPr>
      <w:r w:rsidRPr="00213175">
        <w:t>An employee who is required to be on-call and who is required to perform work by the employer via telephone or other electronic communication away from the workplace will be paid at the appropriate overtime rate for a minimum of one hour</w:t>
      </w:r>
      <w:r w:rsidR="008264E0" w:rsidRPr="00213175">
        <w:t>’</w:t>
      </w:r>
      <w:r w:rsidRPr="00213175">
        <w:t>s work. Multiple electronic requests made and concluded within the same hour shall be compensated within the same one hour’s overtime payment. Time worked beyond one hour will be rounded to the nearest 15</w:t>
      </w:r>
      <w:r w:rsidR="008264E0" w:rsidRPr="00213175">
        <w:t> </w:t>
      </w:r>
      <w:r w:rsidRPr="00213175">
        <w:t>minutes.</w:t>
      </w:r>
    </w:p>
    <w:p w14:paraId="70128DC5" w14:textId="77777777" w:rsidR="008A29B8" w:rsidRPr="00213175" w:rsidRDefault="008A29B8" w:rsidP="008A29B8">
      <w:pPr>
        <w:pStyle w:val="Level2Bold"/>
      </w:pPr>
      <w:bookmarkStart w:id="235" w:name="_Ref15466282"/>
      <w:r w:rsidRPr="00213175">
        <w:t>Recall to work when not on-call</w:t>
      </w:r>
      <w:bookmarkEnd w:id="235"/>
    </w:p>
    <w:p w14:paraId="12D5AD2A" w14:textId="77777777" w:rsidR="008A29B8" w:rsidRPr="00213175" w:rsidRDefault="008A29B8" w:rsidP="008A29B8">
      <w:pPr>
        <w:pStyle w:val="Level3"/>
      </w:pPr>
      <w:bookmarkStart w:id="236" w:name="_Ref28940164"/>
      <w:r w:rsidRPr="00213175">
        <w:t xml:space="preserve">An employee who is not required to be on-call and who is recalled to work at the workplace after leaving the employer’s premises will be paid </w:t>
      </w:r>
      <w:r w:rsidR="00A7334E" w:rsidRPr="00213175">
        <w:t xml:space="preserve">for </w:t>
      </w:r>
      <w:r w:rsidRPr="00213175">
        <w:t xml:space="preserve">a minimum of </w:t>
      </w:r>
      <w:r w:rsidR="00834733" w:rsidRPr="00213175">
        <w:t>3</w:t>
      </w:r>
      <w:r w:rsidRPr="00213175">
        <w:t xml:space="preserve"> hours</w:t>
      </w:r>
      <w:r w:rsidR="008264E0" w:rsidRPr="00213175">
        <w:t>’</w:t>
      </w:r>
      <w:r w:rsidRPr="00213175">
        <w:t xml:space="preserve"> work at the appropriate overtime rate.</w:t>
      </w:r>
      <w:bookmarkEnd w:id="236"/>
    </w:p>
    <w:p w14:paraId="2A60DBA2" w14:textId="77777777" w:rsidR="008A29B8" w:rsidRPr="00213175" w:rsidRDefault="008A29B8" w:rsidP="008A29B8">
      <w:pPr>
        <w:pStyle w:val="Level3"/>
      </w:pPr>
      <w:r w:rsidRPr="00213175">
        <w:t>An employee who is not required to be on-call and who is required to perform work by the employer via telephone or other electronic communication away from the workplace will be paid at the appropriate overtime rate for a minimum of one hour</w:t>
      </w:r>
      <w:r w:rsidR="008264E0" w:rsidRPr="00213175">
        <w:t>’</w:t>
      </w:r>
      <w:r w:rsidRPr="00213175">
        <w:t>s work. Multiple electronic requests made and concluded within the same hour shall be compensated within the same one hour’s overtime payment. Time worked beyond one hour will be rounded to the nearest 15</w:t>
      </w:r>
      <w:r w:rsidR="008264E0" w:rsidRPr="00213175">
        <w:t> </w:t>
      </w:r>
      <w:r w:rsidRPr="00213175">
        <w:t>minutes.</w:t>
      </w:r>
    </w:p>
    <w:p w14:paraId="60D6923E" w14:textId="19DC2BBC" w:rsidR="008A29B8" w:rsidRPr="00213175" w:rsidRDefault="008A29B8" w:rsidP="008A29B8">
      <w:pPr>
        <w:pStyle w:val="Level3"/>
      </w:pPr>
      <w:r w:rsidRPr="00213175">
        <w:t xml:space="preserve">Except as provided in clause </w:t>
      </w:r>
      <w:r w:rsidRPr="00213175">
        <w:fldChar w:fldCharType="begin"/>
      </w:r>
      <w:r w:rsidRPr="00213175">
        <w:instrText xml:space="preserve"> REF _Ref15466061 \w \h </w:instrText>
      </w:r>
      <w:r w:rsidR="007E5BB4" w:rsidRPr="00213175">
        <w:instrText xml:space="preserve"> \* MERGEFORMAT </w:instrText>
      </w:r>
      <w:r w:rsidRPr="00213175">
        <w:fldChar w:fldCharType="separate"/>
      </w:r>
      <w:r w:rsidR="006A4BF1" w:rsidRPr="00213175">
        <w:t>19.7(d)</w:t>
      </w:r>
      <w:r w:rsidRPr="00213175">
        <w:fldChar w:fldCharType="end"/>
      </w:r>
      <w:r w:rsidRPr="00213175">
        <w:t xml:space="preserve"> the time spent travelling to and from the place of duty will be deemed to be time worked.</w:t>
      </w:r>
    </w:p>
    <w:p w14:paraId="22B53DCD" w14:textId="77777777" w:rsidR="008A29B8" w:rsidRPr="00213175" w:rsidRDefault="008A29B8" w:rsidP="008A29B8">
      <w:pPr>
        <w:pStyle w:val="Level3"/>
      </w:pPr>
      <w:bookmarkStart w:id="237" w:name="_Ref15466061"/>
      <w:r w:rsidRPr="00213175">
        <w:t xml:space="preserve">Where an employee is recalled within </w:t>
      </w:r>
      <w:r w:rsidR="00834733" w:rsidRPr="00213175">
        <w:t>3</w:t>
      </w:r>
      <w:r w:rsidR="008264E0" w:rsidRPr="00213175">
        <w:t> </w:t>
      </w:r>
      <w:r w:rsidRPr="00213175">
        <w:t>hours of their rostered commencement time, and the employee remains at work, only the time spent in travelling to work will be included with the actual time worked for the purposes of the overtime payment.</w:t>
      </w:r>
      <w:bookmarkEnd w:id="237"/>
    </w:p>
    <w:p w14:paraId="1E109CD1" w14:textId="77777777" w:rsidR="008A29B8" w:rsidRPr="00213175" w:rsidRDefault="008A29B8" w:rsidP="008A29B8">
      <w:pPr>
        <w:pStyle w:val="Level3"/>
      </w:pPr>
      <w:r w:rsidRPr="00213175">
        <w:t xml:space="preserve">An employee who is recalled to work will not be obliged to work for </w:t>
      </w:r>
      <w:r w:rsidR="00834733" w:rsidRPr="00213175">
        <w:t>3</w:t>
      </w:r>
      <w:r w:rsidR="008264E0" w:rsidRPr="00213175">
        <w:t> </w:t>
      </w:r>
      <w:r w:rsidRPr="00213175">
        <w:t>hours if the work for which the employee was recalled is completed within a shorter period.</w:t>
      </w:r>
    </w:p>
    <w:p w14:paraId="7E5CD25E" w14:textId="77777777" w:rsidR="008A29B8" w:rsidRPr="00213175" w:rsidRDefault="008A29B8" w:rsidP="008A29B8">
      <w:pPr>
        <w:pStyle w:val="Level3"/>
      </w:pPr>
      <w:r w:rsidRPr="00213175">
        <w:t>If an employee is recalled to work, the employee will be provided with transport to and from their home or will be refunded the cost of such transport.</w:t>
      </w:r>
    </w:p>
    <w:p w14:paraId="49FF5530" w14:textId="48B08AB2" w:rsidR="008A29B8" w:rsidRPr="00213175" w:rsidRDefault="008A29B8" w:rsidP="008A29B8">
      <w:pPr>
        <w:pStyle w:val="Level2Bold"/>
      </w:pPr>
      <w:r w:rsidRPr="00213175">
        <w:t>On-call allowance</w:t>
      </w:r>
    </w:p>
    <w:p w14:paraId="6373E1C9" w14:textId="7A4CB17E" w:rsidR="008A29B8" w:rsidRPr="00213175" w:rsidRDefault="008A29B8" w:rsidP="008A29B8">
      <w:pPr>
        <w:pStyle w:val="Block1"/>
      </w:pPr>
      <w:r w:rsidRPr="00213175">
        <w:t xml:space="preserve">An employee who is required to be on-call may be entitled to an allowance in accordance with clause </w:t>
      </w:r>
      <w:r w:rsidR="00DE1BB0" w:rsidRPr="00213175">
        <w:fldChar w:fldCharType="begin"/>
      </w:r>
      <w:r w:rsidR="00DE1BB0" w:rsidRPr="00213175">
        <w:instrText xml:space="preserve"> REF _Ref400720395 \w \h </w:instrText>
      </w:r>
      <w:r w:rsidR="007E5BB4" w:rsidRPr="00213175">
        <w:instrText xml:space="preserve"> \* MERGEFORMAT </w:instrText>
      </w:r>
      <w:r w:rsidR="00DE1BB0" w:rsidRPr="00213175">
        <w:fldChar w:fldCharType="separate"/>
      </w:r>
      <w:r w:rsidR="006A4BF1" w:rsidRPr="00213175">
        <w:t>17.2(a)</w:t>
      </w:r>
      <w:r w:rsidR="00DE1BB0" w:rsidRPr="00213175">
        <w:fldChar w:fldCharType="end"/>
      </w:r>
      <w:r w:rsidRPr="00213175">
        <w:t>.</w:t>
      </w:r>
    </w:p>
    <w:p w14:paraId="6FA9C391" w14:textId="77777777" w:rsidR="00B81E15" w:rsidRPr="00213175" w:rsidRDefault="00B81E15" w:rsidP="005F297C">
      <w:pPr>
        <w:pStyle w:val="Level1"/>
        <w:rPr>
          <w:rFonts w:cs="Times New Roman"/>
        </w:rPr>
      </w:pPr>
      <w:bookmarkStart w:id="238" w:name="_Ref15465876"/>
      <w:bookmarkStart w:id="239" w:name="_Toc170815277"/>
      <w:r w:rsidRPr="00213175">
        <w:rPr>
          <w:rFonts w:cs="Times New Roman"/>
        </w:rPr>
        <w:t>Shiftwork</w:t>
      </w:r>
      <w:bookmarkEnd w:id="220"/>
      <w:bookmarkEnd w:id="221"/>
      <w:bookmarkEnd w:id="238"/>
      <w:bookmarkEnd w:id="239"/>
    </w:p>
    <w:p w14:paraId="5EC092ED" w14:textId="64C641ED" w:rsidR="00042B59" w:rsidRPr="00213175" w:rsidRDefault="00042B59" w:rsidP="00773B5D">
      <w:pPr>
        <w:pStyle w:val="Level2"/>
      </w:pPr>
      <w:r w:rsidRPr="00213175">
        <w:t>For the purposes of clause</w:t>
      </w:r>
      <w:r w:rsidR="00AA2DD9" w:rsidRPr="00213175">
        <w:t xml:space="preserve"> </w:t>
      </w:r>
      <w:r w:rsidR="008A29B8" w:rsidRPr="00213175">
        <w:fldChar w:fldCharType="begin"/>
      </w:r>
      <w:r w:rsidR="008A29B8" w:rsidRPr="00213175">
        <w:instrText xml:space="preserve"> REF _Ref15465876 \w \h </w:instrText>
      </w:r>
      <w:r w:rsidR="007E5BB4" w:rsidRPr="00213175">
        <w:instrText xml:space="preserve"> \* MERGEFORMAT </w:instrText>
      </w:r>
      <w:r w:rsidR="008A29B8" w:rsidRPr="00213175">
        <w:fldChar w:fldCharType="separate"/>
      </w:r>
      <w:r w:rsidR="006A4BF1" w:rsidRPr="00213175">
        <w:t>20</w:t>
      </w:r>
      <w:r w:rsidR="008A29B8" w:rsidRPr="00213175">
        <w:fldChar w:fldCharType="end"/>
      </w:r>
      <w:r w:rsidRPr="00213175">
        <w:t>:</w:t>
      </w:r>
    </w:p>
    <w:p w14:paraId="1CD174AD" w14:textId="77777777" w:rsidR="00042B59" w:rsidRPr="00213175" w:rsidRDefault="00042B59" w:rsidP="00DF61BB">
      <w:pPr>
        <w:pStyle w:val="Level3"/>
      </w:pPr>
      <w:r w:rsidRPr="00213175">
        <w:rPr>
          <w:b/>
        </w:rPr>
        <w:t>Afternoon shift</w:t>
      </w:r>
      <w:r w:rsidRPr="00213175">
        <w:t xml:space="preserve"> means any shift commencing not earlier than 12.00</w:t>
      </w:r>
      <w:r w:rsidR="00327AC5" w:rsidRPr="00213175">
        <w:t> </w:t>
      </w:r>
      <w:r w:rsidRPr="00213175">
        <w:t>noon and finishing after 6.00 pm on the same day; and</w:t>
      </w:r>
    </w:p>
    <w:p w14:paraId="2A75DDE0" w14:textId="77777777" w:rsidR="00042B59" w:rsidRPr="00213175" w:rsidRDefault="00042B59" w:rsidP="00DF61BB">
      <w:pPr>
        <w:pStyle w:val="Level3"/>
      </w:pPr>
      <w:r w:rsidRPr="00213175">
        <w:rPr>
          <w:b/>
        </w:rPr>
        <w:lastRenderedPageBreak/>
        <w:t>Night shift</w:t>
      </w:r>
      <w:r w:rsidRPr="00213175">
        <w:t xml:space="preserve"> means any shift commencing on or after 6.00</w:t>
      </w:r>
      <w:r w:rsidR="00327AC5" w:rsidRPr="00213175">
        <w:t> </w:t>
      </w:r>
      <w:r w:rsidRPr="00213175">
        <w:t>pm and finishing before 7.30 am on the following day.</w:t>
      </w:r>
    </w:p>
    <w:p w14:paraId="06CDA9BA" w14:textId="77777777" w:rsidR="00773B5D" w:rsidRPr="00213175" w:rsidRDefault="00773B5D" w:rsidP="00773B5D">
      <w:pPr>
        <w:pStyle w:val="Level2Bold"/>
      </w:pPr>
      <w:bookmarkStart w:id="240" w:name="_Ref30059261"/>
      <w:bookmarkStart w:id="241" w:name="_Ref29995163"/>
      <w:r w:rsidRPr="00213175">
        <w:t>Shift</w:t>
      </w:r>
      <w:r w:rsidR="00B06F84" w:rsidRPr="00213175">
        <w:t>work loading</w:t>
      </w:r>
      <w:bookmarkEnd w:id="240"/>
      <w:bookmarkEnd w:id="241"/>
    </w:p>
    <w:p w14:paraId="1AF505C3" w14:textId="08B5DE61" w:rsidR="00ED4E6A" w:rsidRPr="00213175" w:rsidRDefault="00B81E15" w:rsidP="00DF61BB">
      <w:pPr>
        <w:pStyle w:val="Level3"/>
      </w:pPr>
      <w:bookmarkStart w:id="242" w:name="_Ref472695306"/>
      <w:r w:rsidRPr="00213175">
        <w:t xml:space="preserve">Where an employee works a rostered afternoon shift between Monday and Friday, the employee will be paid a loading of </w:t>
      </w:r>
      <w:r w:rsidR="00D6642C" w:rsidRPr="00213175">
        <w:rPr>
          <w:b/>
          <w:color w:val="000000"/>
        </w:rPr>
        <w:t>12.5%</w:t>
      </w:r>
      <w:r w:rsidR="00411EAF" w:rsidRPr="00213175">
        <w:t xml:space="preserve"> of </w:t>
      </w:r>
      <w:r w:rsidR="00E1458B" w:rsidRPr="00213175">
        <w:t xml:space="preserve">the </w:t>
      </w:r>
      <w:r w:rsidR="00411EAF" w:rsidRPr="00213175">
        <w:t>minimum hourly rate</w:t>
      </w:r>
      <w:r w:rsidR="00E1458B" w:rsidRPr="00213175">
        <w:t xml:space="preserve"> applicable to their classification and pay point</w:t>
      </w:r>
      <w:r w:rsidRPr="00213175">
        <w:t>.</w:t>
      </w:r>
      <w:bookmarkEnd w:id="242"/>
    </w:p>
    <w:p w14:paraId="44EABE5D" w14:textId="2D8DEF6D" w:rsidR="00B81E15" w:rsidRPr="00213175" w:rsidRDefault="00B81E15" w:rsidP="00DF61BB">
      <w:pPr>
        <w:pStyle w:val="Level3"/>
      </w:pPr>
      <w:bookmarkStart w:id="243" w:name="_Ref472695311"/>
      <w:r w:rsidRPr="00213175">
        <w:t xml:space="preserve">Where an employee works a rostered night shift between Monday and Friday, the employee will be paid a loading of </w:t>
      </w:r>
      <w:r w:rsidR="00D6642C" w:rsidRPr="00213175">
        <w:rPr>
          <w:b/>
          <w:color w:val="000000"/>
        </w:rPr>
        <w:t>15%</w:t>
      </w:r>
      <w:r w:rsidR="00D6642C" w:rsidRPr="00213175">
        <w:t xml:space="preserve"> </w:t>
      </w:r>
      <w:r w:rsidRPr="00213175">
        <w:t xml:space="preserve">of </w:t>
      </w:r>
      <w:r w:rsidR="00DF0E74" w:rsidRPr="00213175">
        <w:t xml:space="preserve">the </w:t>
      </w:r>
      <w:r w:rsidR="00411EAF" w:rsidRPr="00213175">
        <w:t>minimum hourly rate</w:t>
      </w:r>
      <w:r w:rsidR="00DF0E74" w:rsidRPr="00213175">
        <w:t xml:space="preserve"> applicable to their classification and pay point</w:t>
      </w:r>
      <w:r w:rsidRPr="00213175">
        <w:t>.</w:t>
      </w:r>
      <w:bookmarkEnd w:id="243"/>
    </w:p>
    <w:p w14:paraId="7C95DC49" w14:textId="2BC29AF9" w:rsidR="00B81E15" w:rsidRPr="00213175" w:rsidRDefault="00B81E15" w:rsidP="00DF61BB">
      <w:pPr>
        <w:pStyle w:val="Level3"/>
      </w:pPr>
      <w:r w:rsidRPr="00213175">
        <w:t>The provisions of clause</w:t>
      </w:r>
      <w:r w:rsidR="00AA2DD9" w:rsidRPr="00213175">
        <w:t xml:space="preserve"> </w:t>
      </w:r>
      <w:r w:rsidR="003B7F31" w:rsidRPr="00213175">
        <w:fldChar w:fldCharType="begin"/>
      </w:r>
      <w:r w:rsidR="003B7F31" w:rsidRPr="00213175">
        <w:instrText xml:space="preserve"> REF _Ref15465876 \w \h </w:instrText>
      </w:r>
      <w:r w:rsidR="007E5BB4" w:rsidRPr="00213175">
        <w:instrText xml:space="preserve"> \* MERGEFORMAT </w:instrText>
      </w:r>
      <w:r w:rsidR="003B7F31" w:rsidRPr="00213175">
        <w:fldChar w:fldCharType="separate"/>
      </w:r>
      <w:r w:rsidR="006A4BF1" w:rsidRPr="00213175">
        <w:t>20</w:t>
      </w:r>
      <w:r w:rsidR="003B7F31" w:rsidRPr="00213175">
        <w:fldChar w:fldCharType="end"/>
      </w:r>
      <w:r w:rsidR="00912EE8" w:rsidRPr="00213175">
        <w:t xml:space="preserve"> </w:t>
      </w:r>
      <w:r w:rsidRPr="00213175">
        <w:t>do not apply where an employee commences their ordinary hours of work after 12.00 noon and completes those hours at or before 6.00 pm on that day.</w:t>
      </w:r>
    </w:p>
    <w:p w14:paraId="1C30C8F1" w14:textId="4535C94D" w:rsidR="00B81E15" w:rsidRPr="00213175" w:rsidRDefault="00B81E15" w:rsidP="00DF61BB">
      <w:pPr>
        <w:pStyle w:val="Level3"/>
      </w:pPr>
      <w:r w:rsidRPr="00213175">
        <w:t>The shift</w:t>
      </w:r>
      <w:r w:rsidR="002E2BAB" w:rsidRPr="00213175">
        <w:t>work loading</w:t>
      </w:r>
      <w:r w:rsidR="00072E4C" w:rsidRPr="00213175">
        <w:t>s</w:t>
      </w:r>
      <w:r w:rsidRPr="00213175">
        <w:t xml:space="preserve"> prescribed in clause</w:t>
      </w:r>
      <w:r w:rsidR="00AA2DD9" w:rsidRPr="00213175">
        <w:t xml:space="preserve"> </w:t>
      </w:r>
      <w:r w:rsidR="003B7F31" w:rsidRPr="00213175">
        <w:fldChar w:fldCharType="begin"/>
      </w:r>
      <w:r w:rsidR="003B7F31" w:rsidRPr="00213175">
        <w:instrText xml:space="preserve"> REF _Ref15465876 \w \h </w:instrText>
      </w:r>
      <w:r w:rsidR="007E5BB4" w:rsidRPr="00213175">
        <w:instrText xml:space="preserve"> \* MERGEFORMAT </w:instrText>
      </w:r>
      <w:r w:rsidR="003B7F31" w:rsidRPr="00213175">
        <w:fldChar w:fldCharType="separate"/>
      </w:r>
      <w:r w:rsidR="006A4BF1" w:rsidRPr="00213175">
        <w:t>20</w:t>
      </w:r>
      <w:r w:rsidR="003B7F31" w:rsidRPr="00213175">
        <w:fldChar w:fldCharType="end"/>
      </w:r>
      <w:r w:rsidR="0096785F" w:rsidRPr="00213175">
        <w:t xml:space="preserve"> </w:t>
      </w:r>
      <w:r w:rsidRPr="00213175">
        <w:t xml:space="preserve">will not apply to shiftwork performed by an employee on Saturday, Sunday or public holiday where the payment prescribed by clause </w:t>
      </w:r>
      <w:r w:rsidRPr="00213175">
        <w:fldChar w:fldCharType="begin"/>
      </w:r>
      <w:r w:rsidRPr="00213175">
        <w:instrText xml:space="preserve"> REF _Ref218928257 \w \h </w:instrText>
      </w:r>
      <w:r w:rsidR="007E5BB4" w:rsidRPr="00213175">
        <w:instrText xml:space="preserve"> \* MERGEFORMAT </w:instrText>
      </w:r>
      <w:r w:rsidRPr="00213175">
        <w:fldChar w:fldCharType="separate"/>
      </w:r>
      <w:r w:rsidR="006A4BF1" w:rsidRPr="00213175">
        <w:t>21</w:t>
      </w:r>
      <w:r w:rsidRPr="00213175">
        <w:fldChar w:fldCharType="end"/>
      </w:r>
      <w:r w:rsidRPr="00213175">
        <w:t>—</w:t>
      </w:r>
      <w:r w:rsidRPr="00213175">
        <w:fldChar w:fldCharType="begin"/>
      </w:r>
      <w:r w:rsidRPr="00213175">
        <w:instrText xml:space="preserve"> REF _Ref218928257 \h </w:instrText>
      </w:r>
      <w:r w:rsidR="007E5BB4" w:rsidRPr="00213175">
        <w:instrText xml:space="preserve"> \* MERGEFORMAT </w:instrText>
      </w:r>
      <w:r w:rsidRPr="00213175">
        <w:fldChar w:fldCharType="separate"/>
      </w:r>
      <w:r w:rsidR="006A4BF1" w:rsidRPr="00213175">
        <w:t>Saturday and Sunday work</w:t>
      </w:r>
      <w:r w:rsidRPr="00213175">
        <w:fldChar w:fldCharType="end"/>
      </w:r>
      <w:r w:rsidRPr="00213175">
        <w:t xml:space="preserve"> and clause</w:t>
      </w:r>
      <w:r w:rsidR="00EF53FD" w:rsidRPr="00213175">
        <w:t xml:space="preserve"> </w:t>
      </w:r>
      <w:r w:rsidR="00EF53FD" w:rsidRPr="00213175">
        <w:fldChar w:fldCharType="begin"/>
      </w:r>
      <w:r w:rsidR="00EF53FD" w:rsidRPr="00213175">
        <w:instrText xml:space="preserve"> REF _Ref400618909 \r \h </w:instrText>
      </w:r>
      <w:r w:rsidR="007E5BB4" w:rsidRPr="00213175">
        <w:instrText xml:space="preserve"> \* MERGEFORMAT </w:instrText>
      </w:r>
      <w:r w:rsidR="00EF53FD" w:rsidRPr="00213175">
        <w:fldChar w:fldCharType="separate"/>
      </w:r>
      <w:r w:rsidR="006A4BF1" w:rsidRPr="00213175">
        <w:t>28</w:t>
      </w:r>
      <w:r w:rsidR="00EF53FD" w:rsidRPr="00213175">
        <w:fldChar w:fldCharType="end"/>
      </w:r>
      <w:r w:rsidR="00EF53FD" w:rsidRPr="00213175">
        <w:t>—</w:t>
      </w:r>
      <w:r w:rsidR="00EF53FD" w:rsidRPr="00213175">
        <w:fldChar w:fldCharType="begin"/>
      </w:r>
      <w:r w:rsidR="00EF53FD" w:rsidRPr="00213175">
        <w:instrText xml:space="preserve"> REF _Ref400618916 \h </w:instrText>
      </w:r>
      <w:r w:rsidR="007E5BB4" w:rsidRPr="00213175">
        <w:instrText xml:space="preserve"> \* MERGEFORMAT </w:instrText>
      </w:r>
      <w:r w:rsidR="00EF53FD" w:rsidRPr="00213175">
        <w:fldChar w:fldCharType="separate"/>
      </w:r>
      <w:r w:rsidR="006A4BF1" w:rsidRPr="00213175">
        <w:t>Public holidays</w:t>
      </w:r>
      <w:r w:rsidR="00EF53FD" w:rsidRPr="00213175">
        <w:fldChar w:fldCharType="end"/>
      </w:r>
      <w:r w:rsidRPr="00213175">
        <w:t xml:space="preserve"> applies.</w:t>
      </w:r>
    </w:p>
    <w:p w14:paraId="16999919" w14:textId="1805E675" w:rsidR="00B81E15" w:rsidRPr="00213175" w:rsidRDefault="00B81E15" w:rsidP="00DF61BB">
      <w:pPr>
        <w:pStyle w:val="Level3"/>
      </w:pPr>
      <w:bookmarkStart w:id="244" w:name="_Ref532132286"/>
      <w:r w:rsidRPr="00213175">
        <w:t>The provisions of clause</w:t>
      </w:r>
      <w:r w:rsidR="00AA2DD9" w:rsidRPr="00213175">
        <w:t xml:space="preserve"> </w:t>
      </w:r>
      <w:r w:rsidR="003B7F31" w:rsidRPr="00213175">
        <w:fldChar w:fldCharType="begin"/>
      </w:r>
      <w:r w:rsidR="003B7F31" w:rsidRPr="00213175">
        <w:instrText xml:space="preserve"> REF _Ref15465876 \w \h </w:instrText>
      </w:r>
      <w:r w:rsidR="007E5BB4" w:rsidRPr="00213175">
        <w:instrText xml:space="preserve"> \* MERGEFORMAT </w:instrText>
      </w:r>
      <w:r w:rsidR="003B7F31" w:rsidRPr="00213175">
        <w:fldChar w:fldCharType="separate"/>
      </w:r>
      <w:r w:rsidR="006A4BF1" w:rsidRPr="00213175">
        <w:t>20</w:t>
      </w:r>
      <w:r w:rsidR="003B7F31" w:rsidRPr="00213175">
        <w:fldChar w:fldCharType="end"/>
      </w:r>
      <w:r w:rsidRPr="00213175">
        <w:t xml:space="preserve"> will not apply to Registered nurse levels 4 and 5.</w:t>
      </w:r>
      <w:bookmarkEnd w:id="244"/>
    </w:p>
    <w:p w14:paraId="1D931BDE" w14:textId="77777777" w:rsidR="00B81E15" w:rsidRPr="00213175" w:rsidRDefault="00B81E15" w:rsidP="00B81E15">
      <w:pPr>
        <w:pStyle w:val="Level1"/>
        <w:rPr>
          <w:rFonts w:cs="Times New Roman"/>
        </w:rPr>
      </w:pPr>
      <w:bookmarkStart w:id="245" w:name="_Ref218928257"/>
      <w:bookmarkStart w:id="246" w:name="_Toc225742067"/>
      <w:bookmarkStart w:id="247" w:name="_Toc170815278"/>
      <w:r w:rsidRPr="00213175">
        <w:rPr>
          <w:rFonts w:cs="Times New Roman"/>
        </w:rPr>
        <w:t>Saturday and Sunday work</w:t>
      </w:r>
      <w:bookmarkEnd w:id="245"/>
      <w:bookmarkEnd w:id="246"/>
      <w:bookmarkEnd w:id="247"/>
    </w:p>
    <w:p w14:paraId="2FA0C793" w14:textId="4FDFDA81" w:rsidR="00B81E15" w:rsidRPr="00213175" w:rsidRDefault="00B81E15" w:rsidP="00B81E15">
      <w:pPr>
        <w:pStyle w:val="Level2"/>
      </w:pPr>
      <w:bookmarkStart w:id="248" w:name="_Ref472695320"/>
      <w:bookmarkStart w:id="249" w:name="_Toc225742068"/>
      <w:r w:rsidRPr="00213175">
        <w:t xml:space="preserve">Where an employee is rostered to work ordinary hours between midnight Friday and midnight Saturday, the employee will be paid </w:t>
      </w:r>
      <w:r w:rsidR="00187465" w:rsidRPr="00213175">
        <w:rPr>
          <w:b/>
          <w:bCs w:val="0"/>
        </w:rPr>
        <w:t>150%</w:t>
      </w:r>
      <w:r w:rsidR="00187465" w:rsidRPr="00213175">
        <w:t xml:space="preserve"> of the minimum hourly rate </w:t>
      </w:r>
      <w:r w:rsidR="00892992" w:rsidRPr="00213175">
        <w:t xml:space="preserve">applicable to their classification and pay point </w:t>
      </w:r>
      <w:r w:rsidR="00187465" w:rsidRPr="00213175">
        <w:t>(</w:t>
      </w:r>
      <w:r w:rsidR="009C48BE" w:rsidRPr="00213175">
        <w:rPr>
          <w:b/>
          <w:bCs w:val="0"/>
        </w:rPr>
        <w:t>150%</w:t>
      </w:r>
      <w:r w:rsidR="009C48BE" w:rsidRPr="00213175">
        <w:t xml:space="preserve"> of the</w:t>
      </w:r>
      <w:r w:rsidR="00B6329D" w:rsidRPr="00213175">
        <w:t xml:space="preserve"> casual</w:t>
      </w:r>
      <w:r w:rsidR="009C48BE" w:rsidRPr="00213175">
        <w:t xml:space="preserve"> hourly rate</w:t>
      </w:r>
      <w:r w:rsidR="00187465" w:rsidRPr="00213175">
        <w:t xml:space="preserve"> in the case of casual employees)</w:t>
      </w:r>
      <w:r w:rsidR="00C03A6B" w:rsidRPr="00213175">
        <w:t xml:space="preserve"> </w:t>
      </w:r>
      <w:r w:rsidR="00053597" w:rsidRPr="00213175">
        <w:t>f</w:t>
      </w:r>
      <w:r w:rsidRPr="00213175">
        <w:t>or the hours worked during this period.</w:t>
      </w:r>
      <w:bookmarkEnd w:id="248"/>
    </w:p>
    <w:p w14:paraId="46152785" w14:textId="629DBE8B" w:rsidR="00B81E15" w:rsidRPr="00213175" w:rsidRDefault="00B81E15" w:rsidP="00B81E15">
      <w:pPr>
        <w:pStyle w:val="Level2"/>
      </w:pPr>
      <w:bookmarkStart w:id="250" w:name="_Ref472695324"/>
      <w:r w:rsidRPr="00213175">
        <w:t>Where an employee is rostered to work ordinary hours between midnight Saturday and midnight Sunday, the employee will be paid</w:t>
      </w:r>
      <w:r w:rsidR="00187465" w:rsidRPr="00213175">
        <w:t xml:space="preserve"> </w:t>
      </w:r>
      <w:r w:rsidR="00187465" w:rsidRPr="00213175">
        <w:rPr>
          <w:b/>
          <w:bCs w:val="0"/>
        </w:rPr>
        <w:t xml:space="preserve">175% </w:t>
      </w:r>
      <w:r w:rsidR="00187465" w:rsidRPr="00213175">
        <w:t>of the minimum hourly rate</w:t>
      </w:r>
      <w:r w:rsidR="006F6308" w:rsidRPr="00213175">
        <w:t xml:space="preserve"> </w:t>
      </w:r>
      <w:r w:rsidR="00892992" w:rsidRPr="00213175">
        <w:t xml:space="preserve">applicable to their classification and pay point </w:t>
      </w:r>
      <w:r w:rsidR="00187465" w:rsidRPr="00213175">
        <w:t>(</w:t>
      </w:r>
      <w:r w:rsidR="009C48BE" w:rsidRPr="00213175">
        <w:rPr>
          <w:b/>
          <w:bCs w:val="0"/>
        </w:rPr>
        <w:t xml:space="preserve">175% </w:t>
      </w:r>
      <w:r w:rsidR="009C48BE" w:rsidRPr="00213175">
        <w:t xml:space="preserve">of the </w:t>
      </w:r>
      <w:r w:rsidR="00B6329D" w:rsidRPr="00213175">
        <w:t>casual</w:t>
      </w:r>
      <w:r w:rsidR="009C48BE" w:rsidRPr="00213175">
        <w:t xml:space="preserve"> hourly rate</w:t>
      </w:r>
      <w:r w:rsidR="00187465" w:rsidRPr="00213175">
        <w:t xml:space="preserve"> in the case of a casual employee)</w:t>
      </w:r>
      <w:r w:rsidR="006F6308" w:rsidRPr="00213175">
        <w:t xml:space="preserve"> </w:t>
      </w:r>
      <w:r w:rsidRPr="00213175">
        <w:t>for the hours worked during this period.</w:t>
      </w:r>
      <w:bookmarkEnd w:id="249"/>
      <w:bookmarkEnd w:id="250"/>
    </w:p>
    <w:p w14:paraId="349A0058" w14:textId="77777777" w:rsidR="00351B21" w:rsidRPr="00213175" w:rsidRDefault="001B7F68" w:rsidP="00DF61BB">
      <w:pPr>
        <w:pStyle w:val="Partheading"/>
      </w:pPr>
      <w:bookmarkStart w:id="251" w:name="_Ref10112113"/>
      <w:bookmarkStart w:id="252" w:name="_Toc170815279"/>
      <w:bookmarkStart w:id="253" w:name="Part6"/>
      <w:bookmarkEnd w:id="215"/>
      <w:r w:rsidRPr="00213175">
        <w:t>Leave</w:t>
      </w:r>
      <w:r w:rsidR="00102331" w:rsidRPr="00213175">
        <w:t xml:space="preserve"> and </w:t>
      </w:r>
      <w:r w:rsidRPr="00213175">
        <w:t>Public Holidays</w:t>
      </w:r>
      <w:bookmarkEnd w:id="251"/>
      <w:bookmarkEnd w:id="252"/>
    </w:p>
    <w:p w14:paraId="130C0072" w14:textId="3DA6C5CA" w:rsidR="00351B21" w:rsidRPr="00213175" w:rsidRDefault="00351B21" w:rsidP="008877FA">
      <w:pPr>
        <w:pStyle w:val="Level1"/>
        <w:keepLines/>
        <w:rPr>
          <w:rFonts w:cs="Times New Roman"/>
        </w:rPr>
      </w:pPr>
      <w:bookmarkStart w:id="254" w:name="_Toc225742073"/>
      <w:bookmarkStart w:id="255" w:name="_Ref431996617"/>
      <w:bookmarkStart w:id="256" w:name="_Ref459731703"/>
      <w:bookmarkStart w:id="257" w:name="_Ref473032332"/>
      <w:bookmarkStart w:id="258" w:name="_Ref493687380"/>
      <w:bookmarkStart w:id="259" w:name="_Ref15464247"/>
      <w:bookmarkStart w:id="260" w:name="_Ref16581838"/>
      <w:bookmarkStart w:id="261" w:name="_Ref16581911"/>
      <w:bookmarkStart w:id="262" w:name="_Ref53672893"/>
      <w:bookmarkStart w:id="263" w:name="_Ref132803946"/>
      <w:bookmarkStart w:id="264" w:name="_Ref132803950"/>
      <w:bookmarkStart w:id="265" w:name="_Toc170815280"/>
      <w:r w:rsidRPr="00213175">
        <w:rPr>
          <w:rFonts w:cs="Times New Roman"/>
        </w:rPr>
        <w:t>Annual leave</w:t>
      </w:r>
      <w:bookmarkEnd w:id="254"/>
      <w:bookmarkEnd w:id="255"/>
      <w:bookmarkEnd w:id="256"/>
      <w:bookmarkEnd w:id="257"/>
      <w:bookmarkEnd w:id="258"/>
      <w:bookmarkEnd w:id="259"/>
      <w:bookmarkEnd w:id="260"/>
      <w:bookmarkEnd w:id="261"/>
      <w:bookmarkEnd w:id="262"/>
      <w:bookmarkEnd w:id="263"/>
      <w:bookmarkEnd w:id="264"/>
      <w:bookmarkEnd w:id="265"/>
    </w:p>
    <w:p w14:paraId="6865BCB8" w14:textId="45CC57EC" w:rsidR="0095100A" w:rsidRPr="00213175" w:rsidRDefault="0095100A" w:rsidP="0095100A">
      <w:pPr>
        <w:pStyle w:val="History"/>
      </w:pPr>
      <w:r w:rsidRPr="00213175">
        <w:t xml:space="preserve">[Varied by </w:t>
      </w:r>
      <w:hyperlink r:id="rId147" w:history="1">
        <w:r w:rsidRPr="00213175">
          <w:rPr>
            <w:rStyle w:val="Hyperlink"/>
            <w:lang w:val="en-GB"/>
          </w:rPr>
          <w:t>PR751057</w:t>
        </w:r>
      </w:hyperlink>
      <w:r w:rsidRPr="00213175">
        <w:t>]</w:t>
      </w:r>
    </w:p>
    <w:p w14:paraId="4E79CC09" w14:textId="353FF14D" w:rsidR="00351B21" w:rsidRPr="00213175" w:rsidRDefault="006E31DB" w:rsidP="008877FA">
      <w:pPr>
        <w:pStyle w:val="Level2"/>
        <w:keepNext/>
      </w:pPr>
      <w:bookmarkStart w:id="266" w:name="_Ref404854020"/>
      <w:r w:rsidRPr="00213175">
        <w:t xml:space="preserve">Annual leave is provided for in the </w:t>
      </w:r>
      <w:hyperlink r:id="rId148" w:history="1">
        <w:r w:rsidR="002A500E" w:rsidRPr="00213175">
          <w:rPr>
            <w:rStyle w:val="Hyperlink"/>
          </w:rPr>
          <w:t>NES</w:t>
        </w:r>
      </w:hyperlink>
      <w:r w:rsidRPr="00213175">
        <w:t>.</w:t>
      </w:r>
      <w:bookmarkEnd w:id="266"/>
    </w:p>
    <w:p w14:paraId="31955F12" w14:textId="77777777" w:rsidR="00351B21" w:rsidRPr="00213175" w:rsidRDefault="00351B21" w:rsidP="00FE7E15">
      <w:pPr>
        <w:pStyle w:val="Level2Bold"/>
      </w:pPr>
      <w:r w:rsidRPr="00213175">
        <w:t>Quantum of annual leave</w:t>
      </w:r>
      <w:r w:rsidR="00E7668E" w:rsidRPr="00213175">
        <w:t xml:space="preserve"> </w:t>
      </w:r>
    </w:p>
    <w:p w14:paraId="4A6CFB4C" w14:textId="63BBBA2A" w:rsidR="00351B21" w:rsidRPr="00213175" w:rsidRDefault="00351B21" w:rsidP="00DF61BB">
      <w:pPr>
        <w:pStyle w:val="Level3"/>
      </w:pPr>
      <w:r w:rsidRPr="00213175">
        <w:t xml:space="preserve">In addition to the entitlements in the </w:t>
      </w:r>
      <w:hyperlink r:id="rId149" w:history="1">
        <w:r w:rsidR="002A500E" w:rsidRPr="00213175">
          <w:rPr>
            <w:rStyle w:val="Hyperlink"/>
          </w:rPr>
          <w:t>NES</w:t>
        </w:r>
      </w:hyperlink>
      <w:r w:rsidRPr="00213175">
        <w:t xml:space="preserve">, </w:t>
      </w:r>
      <w:r w:rsidR="0029476E" w:rsidRPr="00213175">
        <w:t>an employee</w:t>
      </w:r>
      <w:r w:rsidRPr="00213175">
        <w:t xml:space="preserve"> </w:t>
      </w:r>
      <w:r w:rsidR="0029476E" w:rsidRPr="00213175">
        <w:t>is</w:t>
      </w:r>
      <w:r w:rsidRPr="00213175">
        <w:t xml:space="preserve"> entitled to an additional week of annual leave on the same terms and conditions.</w:t>
      </w:r>
    </w:p>
    <w:p w14:paraId="51F17092" w14:textId="7972DB20" w:rsidR="00351B21" w:rsidRPr="00213175" w:rsidRDefault="00AD0568" w:rsidP="00DF61BB">
      <w:pPr>
        <w:pStyle w:val="Level3"/>
      </w:pPr>
      <w:bookmarkStart w:id="267" w:name="_Ref220309776"/>
      <w:r w:rsidRPr="00213175">
        <w:lastRenderedPageBreak/>
        <w:t xml:space="preserve">A </w:t>
      </w:r>
      <w:r w:rsidRPr="00213175">
        <w:rPr>
          <w:b/>
        </w:rPr>
        <w:t>shiftworker</w:t>
      </w:r>
      <w:r w:rsidRPr="00213175">
        <w:t>, f</w:t>
      </w:r>
      <w:r w:rsidR="00351B21" w:rsidRPr="00213175">
        <w:t>or the purpose</w:t>
      </w:r>
      <w:r w:rsidRPr="00213175">
        <w:t>s</w:t>
      </w:r>
      <w:r w:rsidR="00351B21" w:rsidRPr="00213175">
        <w:t xml:space="preserve"> of the additional week</w:t>
      </w:r>
      <w:r w:rsidRPr="00213175">
        <w:t>’</w:t>
      </w:r>
      <w:r w:rsidR="00351B21" w:rsidRPr="00213175">
        <w:t>s annual leave</w:t>
      </w:r>
      <w:r w:rsidRPr="00213175">
        <w:t xml:space="preserve"> provided by the </w:t>
      </w:r>
      <w:hyperlink r:id="rId150" w:history="1">
        <w:r w:rsidR="002A500E" w:rsidRPr="00213175">
          <w:rPr>
            <w:rStyle w:val="Hyperlink"/>
          </w:rPr>
          <w:t>NES</w:t>
        </w:r>
      </w:hyperlink>
      <w:r w:rsidR="00351B21" w:rsidRPr="00213175">
        <w:t>, is an employee who:</w:t>
      </w:r>
      <w:bookmarkEnd w:id="267"/>
    </w:p>
    <w:p w14:paraId="36786256" w14:textId="77777777" w:rsidR="00351B21" w:rsidRPr="00213175" w:rsidRDefault="00351B21" w:rsidP="00E8606D">
      <w:pPr>
        <w:pStyle w:val="Level4"/>
      </w:pPr>
      <w:r w:rsidRPr="00213175">
        <w:t xml:space="preserve">is regularly rostered over </w:t>
      </w:r>
      <w:r w:rsidR="00640DAA" w:rsidRPr="00213175">
        <w:t>7</w:t>
      </w:r>
      <w:r w:rsidRPr="00213175">
        <w:t xml:space="preserve"> days </w:t>
      </w:r>
      <w:r w:rsidR="0029476E" w:rsidRPr="00213175">
        <w:t>of the</w:t>
      </w:r>
      <w:r w:rsidRPr="00213175">
        <w:t xml:space="preserve"> week; and</w:t>
      </w:r>
    </w:p>
    <w:p w14:paraId="43615A27" w14:textId="77777777" w:rsidR="00351B21" w:rsidRPr="00213175" w:rsidRDefault="00351B21" w:rsidP="00E8606D">
      <w:pPr>
        <w:pStyle w:val="Level4"/>
      </w:pPr>
      <w:r w:rsidRPr="00213175">
        <w:t>regularly works on weekends.</w:t>
      </w:r>
    </w:p>
    <w:p w14:paraId="08CC6D01" w14:textId="383F81DD" w:rsidR="0029476E" w:rsidRPr="00213175" w:rsidRDefault="0029476E" w:rsidP="00DF61BB">
      <w:pPr>
        <w:pStyle w:val="Level3"/>
      </w:pPr>
      <w:r w:rsidRPr="00213175">
        <w:t xml:space="preserve">To avoid any doubt, this means that an employee who is not a shiftworker for the purposes of clause </w:t>
      </w:r>
      <w:r w:rsidRPr="00213175">
        <w:fldChar w:fldCharType="begin"/>
      </w:r>
      <w:r w:rsidRPr="00213175">
        <w:instrText xml:space="preserve"> REF _Ref220309776 \w \h </w:instrText>
      </w:r>
      <w:r w:rsidR="007E5BB4" w:rsidRPr="00213175">
        <w:instrText xml:space="preserve"> \* MERGEFORMAT </w:instrText>
      </w:r>
      <w:r w:rsidRPr="00213175">
        <w:fldChar w:fldCharType="separate"/>
      </w:r>
      <w:r w:rsidR="006A4BF1" w:rsidRPr="00213175">
        <w:t>22.2(b)</w:t>
      </w:r>
      <w:r w:rsidRPr="00213175">
        <w:fldChar w:fldCharType="end"/>
      </w:r>
      <w:r w:rsidRPr="00213175">
        <w:t xml:space="preserve"> above is entitled to </w:t>
      </w:r>
      <w:r w:rsidR="00640DAA" w:rsidRPr="00213175">
        <w:t>5</w:t>
      </w:r>
      <w:r w:rsidRPr="00213175">
        <w:t xml:space="preserve"> weeks of paid annual leave for each year of service with their employer, and an employee who is a shiftworker for the purposes of clause </w:t>
      </w:r>
      <w:r w:rsidRPr="00213175">
        <w:fldChar w:fldCharType="begin"/>
      </w:r>
      <w:r w:rsidRPr="00213175">
        <w:instrText xml:space="preserve"> REF _Ref220309776 \w \h </w:instrText>
      </w:r>
      <w:r w:rsidR="007E5BB4" w:rsidRPr="00213175">
        <w:instrText xml:space="preserve"> \* MERGEFORMAT </w:instrText>
      </w:r>
      <w:r w:rsidRPr="00213175">
        <w:fldChar w:fldCharType="separate"/>
      </w:r>
      <w:r w:rsidR="006A4BF1" w:rsidRPr="00213175">
        <w:t>22.2(b)</w:t>
      </w:r>
      <w:r w:rsidRPr="00213175">
        <w:fldChar w:fldCharType="end"/>
      </w:r>
      <w:r w:rsidRPr="00213175">
        <w:t xml:space="preserve"> above is entitled to </w:t>
      </w:r>
      <w:r w:rsidR="00640DAA" w:rsidRPr="00213175">
        <w:t>6</w:t>
      </w:r>
      <w:r w:rsidRPr="00213175">
        <w:t xml:space="preserve"> weeks of paid annual leave for each year of service with their employer.</w:t>
      </w:r>
    </w:p>
    <w:p w14:paraId="257E62E2" w14:textId="77777777" w:rsidR="007E6EFF" w:rsidRPr="00213175" w:rsidRDefault="007E6EFF" w:rsidP="007E6EFF">
      <w:pPr>
        <w:pStyle w:val="Level2Bold"/>
      </w:pPr>
      <w:bookmarkStart w:id="268" w:name="_Ref15461804"/>
      <w:bookmarkStart w:id="269" w:name="_Hlk23412088"/>
      <w:bookmarkStart w:id="270" w:name="_Ref457376459"/>
      <w:r w:rsidRPr="00213175">
        <w:t>Payment for annual leave</w:t>
      </w:r>
      <w:bookmarkEnd w:id="268"/>
    </w:p>
    <w:p w14:paraId="7CA42F52" w14:textId="77777777" w:rsidR="007E6EFF" w:rsidRPr="00213175" w:rsidRDefault="007E6EFF" w:rsidP="007E6EFF">
      <w:pPr>
        <w:pStyle w:val="Block1"/>
      </w:pPr>
      <w:r w:rsidRPr="00213175">
        <w:t>Before going on annual leave, an employee will be paid the amount of wages they would have received for ordinary time worked had they not been on leave during that period.</w:t>
      </w:r>
    </w:p>
    <w:p w14:paraId="41B857F9" w14:textId="161BBBEA" w:rsidR="007E6EFF" w:rsidRPr="00213175" w:rsidRDefault="007E6EFF" w:rsidP="007E6EFF">
      <w:pPr>
        <w:pStyle w:val="Block1"/>
      </w:pPr>
      <w:r w:rsidRPr="00213175">
        <w:t xml:space="preserve">NOTE: Where an employee is receiving over-award payments such that the employee’s base rate of pay is higher than the rate specified under this award, the employee is entitled to receive the higher rate while on a period of paid annual leave (see sections 16 and 90 of the </w:t>
      </w:r>
      <w:hyperlink r:id="rId151" w:history="1">
        <w:r w:rsidR="00BD3E8D" w:rsidRPr="00213175">
          <w:rPr>
            <w:rStyle w:val="Hyperlink"/>
            <w:bCs/>
          </w:rPr>
          <w:t>Act</w:t>
        </w:r>
      </w:hyperlink>
      <w:r w:rsidRPr="00213175">
        <w:t>).</w:t>
      </w:r>
    </w:p>
    <w:p w14:paraId="5813B69C" w14:textId="77777777" w:rsidR="007E6EFF" w:rsidRPr="00213175" w:rsidRDefault="007E6EFF" w:rsidP="007E6EFF">
      <w:pPr>
        <w:pStyle w:val="Level2Bold"/>
      </w:pPr>
      <w:bookmarkStart w:id="271" w:name="_Ref15461807"/>
      <w:r w:rsidRPr="00213175">
        <w:t>Electronic funds transfer (EFT) payment of annual leave</w:t>
      </w:r>
      <w:bookmarkEnd w:id="271"/>
    </w:p>
    <w:p w14:paraId="07515FA2" w14:textId="6FCA86A9" w:rsidR="007E6EFF" w:rsidRPr="00213175" w:rsidRDefault="007E6EFF" w:rsidP="007E6EFF">
      <w:pPr>
        <w:pStyle w:val="Block1"/>
      </w:pPr>
      <w:r w:rsidRPr="00213175">
        <w:t>Despite anything else in clause</w:t>
      </w:r>
      <w:r w:rsidR="00640DAA" w:rsidRPr="00213175">
        <w:t xml:space="preserve"> </w:t>
      </w:r>
      <w:r w:rsidR="00640DAA" w:rsidRPr="00213175">
        <w:fldChar w:fldCharType="begin"/>
      </w:r>
      <w:r w:rsidR="00640DAA" w:rsidRPr="00213175">
        <w:instrText xml:space="preserve"> REF _Ref16581911 \w \h </w:instrText>
      </w:r>
      <w:r w:rsidR="007E5BB4" w:rsidRPr="00213175">
        <w:instrText xml:space="preserve"> \* MERGEFORMAT </w:instrText>
      </w:r>
      <w:r w:rsidR="00640DAA" w:rsidRPr="00213175">
        <w:fldChar w:fldCharType="separate"/>
      </w:r>
      <w:r w:rsidR="006A4BF1" w:rsidRPr="00213175">
        <w:t>22</w:t>
      </w:r>
      <w:r w:rsidR="00640DAA" w:rsidRPr="00213175">
        <w:fldChar w:fldCharType="end"/>
      </w:r>
      <w:r w:rsidRPr="00213175">
        <w:t>, an employee paid by electronic funds transfer (EFT) may be paid in accordance with their usual pay cycle while on paid annual leave.</w:t>
      </w:r>
    </w:p>
    <w:p w14:paraId="57CE7EF9" w14:textId="77777777" w:rsidR="007E6EFF" w:rsidRPr="00213175" w:rsidRDefault="007E6EFF" w:rsidP="00525F4F">
      <w:pPr>
        <w:pStyle w:val="Level2Bold"/>
      </w:pPr>
      <w:bookmarkStart w:id="272" w:name="_Ref15461808"/>
      <w:r w:rsidRPr="00213175">
        <w:t>Annual leave loading</w:t>
      </w:r>
      <w:bookmarkEnd w:id="272"/>
    </w:p>
    <w:p w14:paraId="27EA0E58" w14:textId="77777777" w:rsidR="007E6EFF" w:rsidRPr="00213175" w:rsidRDefault="007E6EFF" w:rsidP="007E6EFF">
      <w:pPr>
        <w:pStyle w:val="Block1"/>
      </w:pPr>
      <w:r w:rsidRPr="00213175">
        <w:t>For the period of annual leave in addition to their ordinary pay:</w:t>
      </w:r>
    </w:p>
    <w:p w14:paraId="5935116C" w14:textId="1603A5F5" w:rsidR="007E6EFF" w:rsidRPr="00213175" w:rsidRDefault="007E6EFF" w:rsidP="007E6EFF">
      <w:pPr>
        <w:pStyle w:val="Level3"/>
      </w:pPr>
      <w:r w:rsidRPr="00213175">
        <w:t>an employee, other than a shiftworker, will be paid an annual leave loading of</w:t>
      </w:r>
      <w:r w:rsidR="005F3E20" w:rsidRPr="00213175">
        <w:t> </w:t>
      </w:r>
      <w:r w:rsidRPr="00213175">
        <w:rPr>
          <w:b/>
        </w:rPr>
        <w:t>17.5%</w:t>
      </w:r>
      <w:r w:rsidRPr="00213175">
        <w:t xml:space="preserve"> of their ordinary pay on a maximum of 152 hours/</w:t>
      </w:r>
      <w:r w:rsidR="00640DAA" w:rsidRPr="00213175">
        <w:t>4</w:t>
      </w:r>
      <w:r w:rsidRPr="00213175">
        <w:t xml:space="preserve"> weeks</w:t>
      </w:r>
      <w:r w:rsidR="008264E0" w:rsidRPr="00213175">
        <w:t>’</w:t>
      </w:r>
      <w:r w:rsidRPr="00213175">
        <w:t xml:space="preserve"> annual leave per annum;</w:t>
      </w:r>
    </w:p>
    <w:p w14:paraId="63EA32B3" w14:textId="77777777" w:rsidR="007E6EFF" w:rsidRPr="00213175" w:rsidRDefault="007E6EFF" w:rsidP="007E6EFF">
      <w:pPr>
        <w:pStyle w:val="Level3"/>
      </w:pPr>
      <w:r w:rsidRPr="00213175">
        <w:t>a shiftworker will be paid the higher of:</w:t>
      </w:r>
    </w:p>
    <w:p w14:paraId="2AA7EE65" w14:textId="77777777" w:rsidR="007E6EFF" w:rsidRPr="00213175" w:rsidRDefault="007E6EFF" w:rsidP="007E6EFF">
      <w:pPr>
        <w:pStyle w:val="Level4"/>
      </w:pPr>
      <w:bookmarkStart w:id="273" w:name="_Ref15467411"/>
      <w:r w:rsidRPr="00213175">
        <w:t xml:space="preserve">an annual leave loading of </w:t>
      </w:r>
      <w:r w:rsidRPr="00213175">
        <w:rPr>
          <w:b/>
        </w:rPr>
        <w:t>17.5%</w:t>
      </w:r>
      <w:r w:rsidRPr="00213175">
        <w:t xml:space="preserve"> of ordinary pay; or</w:t>
      </w:r>
      <w:bookmarkEnd w:id="273"/>
    </w:p>
    <w:p w14:paraId="07716BB7" w14:textId="792EC87A" w:rsidR="007E6EFF" w:rsidRPr="00213175" w:rsidRDefault="007E6EFF" w:rsidP="00DE1BB0">
      <w:pPr>
        <w:pStyle w:val="Level4"/>
      </w:pPr>
      <w:bookmarkStart w:id="274" w:name="_Ref15466252"/>
      <w:r w:rsidRPr="00213175">
        <w:t>the weekend and shift penalties the employee would have received had they not been on leave during the relevant period.</w:t>
      </w:r>
      <w:bookmarkEnd w:id="274"/>
    </w:p>
    <w:bookmarkEnd w:id="269"/>
    <w:p w14:paraId="253E08D9" w14:textId="77777777" w:rsidR="001833AC" w:rsidRPr="00213175" w:rsidRDefault="001833AC" w:rsidP="00525F4F">
      <w:pPr>
        <w:pStyle w:val="Level2Bold"/>
      </w:pPr>
      <w:r w:rsidRPr="00213175">
        <w:t>Payment of annual leave on termination</w:t>
      </w:r>
    </w:p>
    <w:p w14:paraId="57E63D9B" w14:textId="77777777" w:rsidR="001833AC" w:rsidRPr="00213175" w:rsidRDefault="001833AC" w:rsidP="001833AC">
      <w:pPr>
        <w:pStyle w:val="Block1"/>
      </w:pPr>
      <w:r w:rsidRPr="00213175">
        <w:t>On the termination of their employment, an employee will be paid their untaken annual leave and pro rata leave.</w:t>
      </w:r>
    </w:p>
    <w:p w14:paraId="3FDC4243" w14:textId="57350B5C" w:rsidR="003E2800" w:rsidRPr="00213175" w:rsidRDefault="00F344D2" w:rsidP="003E2800">
      <w:pPr>
        <w:pStyle w:val="Level2Bold"/>
      </w:pPr>
      <w:bookmarkStart w:id="275" w:name="_Ref132804657"/>
      <w:r w:rsidRPr="00213175">
        <w:t xml:space="preserve">Direction to take annual leave during shutdown – </w:t>
      </w:r>
      <w:r w:rsidR="001833AC" w:rsidRPr="00213175">
        <w:t>medical practices</w:t>
      </w:r>
      <w:bookmarkEnd w:id="275"/>
    </w:p>
    <w:p w14:paraId="679499AF" w14:textId="6AB83A55" w:rsidR="003E2800" w:rsidRPr="00213175" w:rsidRDefault="003E2800" w:rsidP="00121D5A">
      <w:pPr>
        <w:pStyle w:val="History"/>
      </w:pPr>
      <w:r w:rsidRPr="00213175">
        <w:t>[2</w:t>
      </w:r>
      <w:r w:rsidR="00B34DB6" w:rsidRPr="00213175">
        <w:t>2</w:t>
      </w:r>
      <w:r w:rsidRPr="00213175">
        <w:t xml:space="preserve">.7 renamed and substituted by </w:t>
      </w:r>
      <w:hyperlink r:id="rId152" w:history="1">
        <w:r w:rsidR="00121D5A" w:rsidRPr="00213175">
          <w:rPr>
            <w:rStyle w:val="Hyperlink"/>
          </w:rPr>
          <w:t>PR751057</w:t>
        </w:r>
      </w:hyperlink>
      <w:r w:rsidRPr="00213175">
        <w:t xml:space="preserve"> ppc </w:t>
      </w:r>
      <w:r w:rsidR="00AD40EC" w:rsidRPr="00213175">
        <w:t>0</w:t>
      </w:r>
      <w:r w:rsidRPr="00213175">
        <w:t>1May23]</w:t>
      </w:r>
    </w:p>
    <w:p w14:paraId="1350B45D" w14:textId="53B68670" w:rsidR="00DF4ADE" w:rsidRPr="00213175" w:rsidRDefault="00DF4ADE" w:rsidP="00DF4ADE">
      <w:pPr>
        <w:pStyle w:val="Level3"/>
      </w:pPr>
      <w:r w:rsidRPr="00213175">
        <w:t xml:space="preserve">Clause </w:t>
      </w:r>
      <w:r w:rsidR="00CC43A6" w:rsidRPr="00213175">
        <w:fldChar w:fldCharType="begin"/>
      </w:r>
      <w:r w:rsidR="00CC43A6" w:rsidRPr="00213175">
        <w:instrText xml:space="preserve"> REF _Ref132804657 \w \h </w:instrText>
      </w:r>
      <w:r w:rsidR="007E5BB4" w:rsidRPr="00213175">
        <w:instrText xml:space="preserve"> \* MERGEFORMAT </w:instrText>
      </w:r>
      <w:r w:rsidR="00CC43A6" w:rsidRPr="00213175">
        <w:fldChar w:fldCharType="separate"/>
      </w:r>
      <w:r w:rsidR="006A4BF1" w:rsidRPr="00213175">
        <w:t>22.7</w:t>
      </w:r>
      <w:r w:rsidR="00CC43A6" w:rsidRPr="00213175">
        <w:fldChar w:fldCharType="end"/>
      </w:r>
      <w:r w:rsidR="00CC43A6" w:rsidRPr="00213175">
        <w:t xml:space="preserve"> </w:t>
      </w:r>
      <w:r w:rsidRPr="00213175">
        <w:t>applies if an employer:</w:t>
      </w:r>
    </w:p>
    <w:p w14:paraId="72C8C911" w14:textId="77777777" w:rsidR="00761FB5" w:rsidRPr="00213175" w:rsidRDefault="00761FB5" w:rsidP="00761FB5">
      <w:pPr>
        <w:pStyle w:val="Level4"/>
      </w:pPr>
      <w:r w:rsidRPr="00213175">
        <w:lastRenderedPageBreak/>
        <w:t>intends to shut down all or part of its operation for a particular period (</w:t>
      </w:r>
      <w:r w:rsidRPr="00213175">
        <w:rPr>
          <w:b/>
          <w:bCs w:val="0"/>
        </w:rPr>
        <w:t>temporary shutdown period</w:t>
      </w:r>
      <w:r w:rsidRPr="00213175">
        <w:t>); and</w:t>
      </w:r>
    </w:p>
    <w:p w14:paraId="1BD689BD" w14:textId="77777777" w:rsidR="00761FB5" w:rsidRPr="00213175" w:rsidRDefault="00761FB5" w:rsidP="00761FB5">
      <w:pPr>
        <w:pStyle w:val="Level4"/>
      </w:pPr>
      <w:r w:rsidRPr="00213175">
        <w:t>wishes to require affected employees to take paid annual leave during that period.</w:t>
      </w:r>
    </w:p>
    <w:p w14:paraId="106ED52E" w14:textId="77777777" w:rsidR="00761FB5" w:rsidRPr="00213175" w:rsidRDefault="00761FB5" w:rsidP="00761FB5">
      <w:pPr>
        <w:pStyle w:val="Level3"/>
      </w:pPr>
      <w:bookmarkStart w:id="276" w:name="_Ref132643890"/>
      <w:r w:rsidRPr="00213175">
        <w:t>The employer must give the affected employees 28 days’ written notice of a temporary shutdown period, or any shorter period agreed between the employer and the majority of relevant employees.</w:t>
      </w:r>
      <w:bookmarkEnd w:id="276"/>
    </w:p>
    <w:p w14:paraId="06F4FE10" w14:textId="4FD500B9" w:rsidR="00761FB5" w:rsidRPr="00213175" w:rsidRDefault="00761FB5" w:rsidP="00761FB5">
      <w:pPr>
        <w:pStyle w:val="Level3"/>
        <w:tabs>
          <w:tab w:val="left" w:pos="1418"/>
        </w:tabs>
      </w:pPr>
      <w:r w:rsidRPr="00213175">
        <w:t xml:space="preserve">The employer must give written notice of a temporary shutdown period to any employee who is engaged after the notice is given under clause </w:t>
      </w:r>
      <w:r w:rsidRPr="00213175">
        <w:fldChar w:fldCharType="begin"/>
      </w:r>
      <w:r w:rsidRPr="00213175">
        <w:instrText xml:space="preserve"> REF _Ref132643890 \w \h </w:instrText>
      </w:r>
      <w:r w:rsidR="007E5BB4" w:rsidRPr="00213175">
        <w:instrText xml:space="preserve"> \* MERGEFORMAT </w:instrText>
      </w:r>
      <w:r w:rsidRPr="00213175">
        <w:fldChar w:fldCharType="separate"/>
      </w:r>
      <w:r w:rsidR="006A4BF1" w:rsidRPr="00213175">
        <w:t>22.7(b)</w:t>
      </w:r>
      <w:r w:rsidRPr="00213175">
        <w:fldChar w:fldCharType="end"/>
      </w:r>
      <w:r w:rsidRPr="00213175">
        <w:t xml:space="preserve"> and who will be affected by that period, as soon as reasonably practicable after the employee is engaged.</w:t>
      </w:r>
    </w:p>
    <w:p w14:paraId="7FC34FB3" w14:textId="77777777" w:rsidR="00761FB5" w:rsidRPr="00213175" w:rsidRDefault="00761FB5" w:rsidP="00761FB5">
      <w:pPr>
        <w:pStyle w:val="Level3"/>
        <w:tabs>
          <w:tab w:val="left" w:pos="1418"/>
        </w:tabs>
      </w:pPr>
      <w:bookmarkStart w:id="277" w:name="_Ref132643912"/>
      <w:r w:rsidRPr="00213175">
        <w:t>The employer may direct the employee to take a period of paid annual leave to which the employee has accrued an entitlement during a temporary shutdown period.</w:t>
      </w:r>
      <w:bookmarkEnd w:id="277"/>
    </w:p>
    <w:p w14:paraId="02D58675" w14:textId="6FAF8FF3" w:rsidR="00761FB5" w:rsidRPr="00213175" w:rsidRDefault="00761FB5" w:rsidP="00761FB5">
      <w:pPr>
        <w:pStyle w:val="Level3"/>
        <w:tabs>
          <w:tab w:val="left" w:pos="1418"/>
        </w:tabs>
      </w:pPr>
      <w:r w:rsidRPr="00213175">
        <w:t xml:space="preserve">A direction by the employer under clause </w:t>
      </w:r>
      <w:r w:rsidRPr="00213175">
        <w:fldChar w:fldCharType="begin"/>
      </w:r>
      <w:r w:rsidRPr="00213175">
        <w:instrText xml:space="preserve"> REF _Ref132643912 \w \h </w:instrText>
      </w:r>
      <w:r w:rsidR="007E5BB4" w:rsidRPr="00213175">
        <w:instrText xml:space="preserve"> \* MERGEFORMAT </w:instrText>
      </w:r>
      <w:r w:rsidRPr="00213175">
        <w:fldChar w:fldCharType="separate"/>
      </w:r>
      <w:r w:rsidR="006A4BF1" w:rsidRPr="00213175">
        <w:t>22.7(d)</w:t>
      </w:r>
      <w:r w:rsidRPr="00213175">
        <w:fldChar w:fldCharType="end"/>
      </w:r>
      <w:r w:rsidRPr="00213175">
        <w:t>:</w:t>
      </w:r>
    </w:p>
    <w:p w14:paraId="5493F6DE" w14:textId="77777777" w:rsidR="00761FB5" w:rsidRPr="00213175" w:rsidRDefault="00761FB5" w:rsidP="00761FB5">
      <w:pPr>
        <w:pStyle w:val="Level4"/>
      </w:pPr>
      <w:r w:rsidRPr="00213175">
        <w:t>must be in writing; and</w:t>
      </w:r>
    </w:p>
    <w:p w14:paraId="4B727D9D" w14:textId="77777777" w:rsidR="00761FB5" w:rsidRPr="00213175" w:rsidRDefault="00761FB5" w:rsidP="00761FB5">
      <w:pPr>
        <w:pStyle w:val="Level4"/>
      </w:pPr>
      <w:r w:rsidRPr="00213175">
        <w:t>must be reasonable.</w:t>
      </w:r>
    </w:p>
    <w:p w14:paraId="0249CE26" w14:textId="4D398BE3" w:rsidR="00761FB5" w:rsidRPr="00213175" w:rsidRDefault="00761FB5" w:rsidP="00761FB5">
      <w:pPr>
        <w:pStyle w:val="Level3"/>
        <w:tabs>
          <w:tab w:val="left" w:pos="1418"/>
        </w:tabs>
      </w:pPr>
      <w:r w:rsidRPr="00213175">
        <w:t xml:space="preserve">The employee must take paid annual leave in accordance with a direction under clause </w:t>
      </w:r>
      <w:r w:rsidRPr="00213175">
        <w:fldChar w:fldCharType="begin"/>
      </w:r>
      <w:r w:rsidRPr="00213175">
        <w:instrText xml:space="preserve"> REF _Ref132643912 \w \h </w:instrText>
      </w:r>
      <w:r w:rsidR="007E5BB4" w:rsidRPr="00213175">
        <w:instrText xml:space="preserve"> \* MERGEFORMAT </w:instrText>
      </w:r>
      <w:r w:rsidRPr="00213175">
        <w:fldChar w:fldCharType="separate"/>
      </w:r>
      <w:r w:rsidR="006A4BF1" w:rsidRPr="00213175">
        <w:t>22.7(d)</w:t>
      </w:r>
      <w:r w:rsidRPr="00213175">
        <w:fldChar w:fldCharType="end"/>
      </w:r>
      <w:r w:rsidRPr="00213175">
        <w:t>.</w:t>
      </w:r>
    </w:p>
    <w:p w14:paraId="647640AC" w14:textId="40FA80DD" w:rsidR="00761FB5" w:rsidRPr="00213175" w:rsidRDefault="00761FB5" w:rsidP="00761FB5">
      <w:pPr>
        <w:pStyle w:val="Level3"/>
        <w:tabs>
          <w:tab w:val="left" w:pos="1418"/>
        </w:tabs>
      </w:pPr>
      <w:r w:rsidRPr="00213175">
        <w:t xml:space="preserve">In respect of any part of a temporary shutdown period which is not the subject of a direction under clause </w:t>
      </w:r>
      <w:r w:rsidRPr="00213175">
        <w:fldChar w:fldCharType="begin"/>
      </w:r>
      <w:r w:rsidRPr="00213175">
        <w:instrText xml:space="preserve"> REF _Ref132643912 \w \h </w:instrText>
      </w:r>
      <w:r w:rsidR="007E5BB4" w:rsidRPr="00213175">
        <w:instrText xml:space="preserve"> \* MERGEFORMAT </w:instrText>
      </w:r>
      <w:r w:rsidRPr="00213175">
        <w:fldChar w:fldCharType="separate"/>
      </w:r>
      <w:r w:rsidR="006A4BF1" w:rsidRPr="00213175">
        <w:t>22.7(d)</w:t>
      </w:r>
      <w:r w:rsidRPr="00213175">
        <w:fldChar w:fldCharType="end"/>
      </w:r>
      <w:r w:rsidRPr="00213175">
        <w:t>, an employer and employee may agree, in writing, for the employee to take leave without pay during that part of the temporary shutdown.</w:t>
      </w:r>
    </w:p>
    <w:p w14:paraId="279C0185" w14:textId="43950BDB" w:rsidR="00761FB5" w:rsidRPr="00213175" w:rsidRDefault="00761FB5" w:rsidP="00761FB5">
      <w:pPr>
        <w:pStyle w:val="Level3"/>
        <w:tabs>
          <w:tab w:val="left" w:pos="1418"/>
        </w:tabs>
      </w:pPr>
      <w:r w:rsidRPr="00213175">
        <w:t>An employee may take annual leave in advance during a temporary shutdown period in accordance with an agreement under clause</w:t>
      </w:r>
      <w:r w:rsidR="00B117A3" w:rsidRPr="00213175">
        <w:t xml:space="preserve"> </w:t>
      </w:r>
      <w:r w:rsidR="00B117A3" w:rsidRPr="00213175">
        <w:fldChar w:fldCharType="begin"/>
      </w:r>
      <w:r w:rsidR="00B117A3" w:rsidRPr="00213175">
        <w:instrText xml:space="preserve"> REF _Ref15461811 \w \h </w:instrText>
      </w:r>
      <w:r w:rsidR="007E5BB4" w:rsidRPr="00213175">
        <w:instrText xml:space="preserve"> \* MERGEFORMAT </w:instrText>
      </w:r>
      <w:r w:rsidR="00B117A3" w:rsidRPr="00213175">
        <w:fldChar w:fldCharType="separate"/>
      </w:r>
      <w:r w:rsidR="006A4BF1" w:rsidRPr="00213175">
        <w:t>22.11</w:t>
      </w:r>
      <w:r w:rsidR="00B117A3" w:rsidRPr="00213175">
        <w:fldChar w:fldCharType="end"/>
      </w:r>
      <w:r w:rsidRPr="00213175">
        <w:t>.</w:t>
      </w:r>
    </w:p>
    <w:p w14:paraId="26F31F8A" w14:textId="11117308" w:rsidR="00761FB5" w:rsidRPr="00213175" w:rsidRDefault="00761FB5" w:rsidP="00761FB5">
      <w:pPr>
        <w:pStyle w:val="Level3"/>
        <w:tabs>
          <w:tab w:val="left" w:pos="1418"/>
        </w:tabs>
      </w:pPr>
      <w:r w:rsidRPr="00213175">
        <w:t>In determining the amount of paid annual leave to which an employee has accrued an entitlement, any period of paid annual leave taken in advance by the employee, in accordance with an agreement under clause</w:t>
      </w:r>
      <w:r w:rsidR="00B117A3" w:rsidRPr="00213175">
        <w:t xml:space="preserve"> </w:t>
      </w:r>
      <w:r w:rsidR="00B117A3" w:rsidRPr="00213175">
        <w:fldChar w:fldCharType="begin"/>
      </w:r>
      <w:r w:rsidR="00B117A3" w:rsidRPr="00213175">
        <w:instrText xml:space="preserve"> REF _Ref15461811 \w \h </w:instrText>
      </w:r>
      <w:r w:rsidR="007E5BB4" w:rsidRPr="00213175">
        <w:instrText xml:space="preserve"> \* MERGEFORMAT </w:instrText>
      </w:r>
      <w:r w:rsidR="00B117A3" w:rsidRPr="00213175">
        <w:fldChar w:fldCharType="separate"/>
      </w:r>
      <w:r w:rsidR="006A4BF1" w:rsidRPr="00213175">
        <w:t>22.11</w:t>
      </w:r>
      <w:r w:rsidR="00B117A3" w:rsidRPr="00213175">
        <w:fldChar w:fldCharType="end"/>
      </w:r>
      <w:r w:rsidRPr="00213175">
        <w:t>, to which an entitlement has not been accrued, is to be taken into account.</w:t>
      </w:r>
    </w:p>
    <w:p w14:paraId="580DAAE7" w14:textId="482F4B01" w:rsidR="00761FB5" w:rsidRPr="00213175" w:rsidRDefault="00761FB5" w:rsidP="00761FB5">
      <w:pPr>
        <w:pStyle w:val="Level3"/>
        <w:tabs>
          <w:tab w:val="left" w:pos="1418"/>
        </w:tabs>
      </w:pPr>
      <w:r w:rsidRPr="00213175">
        <w:t xml:space="preserve">Clauses </w:t>
      </w:r>
      <w:r w:rsidR="00286F41" w:rsidRPr="00213175">
        <w:fldChar w:fldCharType="begin"/>
      </w:r>
      <w:r w:rsidR="00286F41" w:rsidRPr="00213175">
        <w:instrText xml:space="preserve"> REF _Ref31192780 \w \h </w:instrText>
      </w:r>
      <w:r w:rsidR="007E5BB4" w:rsidRPr="00213175">
        <w:instrText xml:space="preserve"> \* MERGEFORMAT </w:instrText>
      </w:r>
      <w:r w:rsidR="00286F41" w:rsidRPr="00213175">
        <w:fldChar w:fldCharType="separate"/>
      </w:r>
      <w:r w:rsidR="006A4BF1" w:rsidRPr="00213175">
        <w:t>22.8</w:t>
      </w:r>
      <w:r w:rsidR="00286F41" w:rsidRPr="00213175">
        <w:fldChar w:fldCharType="end"/>
      </w:r>
      <w:r w:rsidRPr="00213175">
        <w:t xml:space="preserve"> to </w:t>
      </w:r>
      <w:r w:rsidR="00286F41" w:rsidRPr="00213175">
        <w:fldChar w:fldCharType="begin"/>
      </w:r>
      <w:r w:rsidR="00286F41" w:rsidRPr="00213175">
        <w:instrText xml:space="preserve"> REF _Ref457376483 \w \h </w:instrText>
      </w:r>
      <w:r w:rsidR="007E5BB4" w:rsidRPr="00213175">
        <w:instrText xml:space="preserve"> \* MERGEFORMAT </w:instrText>
      </w:r>
      <w:r w:rsidR="00286F41" w:rsidRPr="00213175">
        <w:fldChar w:fldCharType="separate"/>
      </w:r>
      <w:r w:rsidR="006A4BF1" w:rsidRPr="00213175">
        <w:t>22.10</w:t>
      </w:r>
      <w:r w:rsidR="00286F41" w:rsidRPr="00213175">
        <w:fldChar w:fldCharType="end"/>
      </w:r>
      <w:r w:rsidRPr="00213175">
        <w:t xml:space="preserve"> do not apply to a period of annual leave that an employee is required to take during a temporary shutdown period in accordance with clause </w:t>
      </w:r>
      <w:r w:rsidR="00286F41" w:rsidRPr="00213175">
        <w:fldChar w:fldCharType="begin"/>
      </w:r>
      <w:r w:rsidR="00286F41" w:rsidRPr="00213175">
        <w:instrText xml:space="preserve"> REF _Ref132804657 \w \h </w:instrText>
      </w:r>
      <w:r w:rsidR="007E5BB4" w:rsidRPr="00213175">
        <w:instrText xml:space="preserve"> \* MERGEFORMAT </w:instrText>
      </w:r>
      <w:r w:rsidR="00286F41" w:rsidRPr="00213175">
        <w:fldChar w:fldCharType="separate"/>
      </w:r>
      <w:r w:rsidR="006A4BF1" w:rsidRPr="00213175">
        <w:t>22.7</w:t>
      </w:r>
      <w:r w:rsidR="00286F41" w:rsidRPr="00213175">
        <w:fldChar w:fldCharType="end"/>
      </w:r>
      <w:r w:rsidRPr="00213175">
        <w:t>.</w:t>
      </w:r>
    </w:p>
    <w:p w14:paraId="3595146D" w14:textId="77777777" w:rsidR="00C84558" w:rsidRPr="00213175" w:rsidRDefault="00C84558" w:rsidP="00C84558">
      <w:pPr>
        <w:pStyle w:val="Level2Bold"/>
      </w:pPr>
      <w:bookmarkStart w:id="278" w:name="_Ref31192780"/>
      <w:r w:rsidRPr="00213175">
        <w:t>Excessive leave accruals: general provision</w:t>
      </w:r>
      <w:bookmarkEnd w:id="270"/>
      <w:bookmarkEnd w:id="278"/>
    </w:p>
    <w:p w14:paraId="333D6979" w14:textId="22F88CFD" w:rsidR="00C84558" w:rsidRPr="00213175" w:rsidRDefault="0020511B" w:rsidP="00DF61BB">
      <w:pPr>
        <w:pStyle w:val="Block1"/>
        <w:rPr>
          <w:bCs/>
        </w:rPr>
      </w:pPr>
      <w:r w:rsidRPr="00213175">
        <w:t>NOTE: </w:t>
      </w:r>
      <w:r w:rsidR="00C84558" w:rsidRPr="00213175">
        <w:t xml:space="preserve">Clauses </w:t>
      </w:r>
      <w:bookmarkStart w:id="279" w:name="_Hlk31192832"/>
      <w:r w:rsidR="005F297C" w:rsidRPr="00213175">
        <w:fldChar w:fldCharType="begin"/>
      </w:r>
      <w:r w:rsidR="005F297C" w:rsidRPr="00213175">
        <w:instrText xml:space="preserve"> REF _Ref31192780 \r \h </w:instrText>
      </w:r>
      <w:r w:rsidR="007E5BB4" w:rsidRPr="00213175">
        <w:instrText xml:space="preserve"> \* MERGEFORMAT </w:instrText>
      </w:r>
      <w:r w:rsidR="005F297C" w:rsidRPr="00213175">
        <w:fldChar w:fldCharType="separate"/>
      </w:r>
      <w:r w:rsidR="006A4BF1" w:rsidRPr="00213175">
        <w:t>22.8</w:t>
      </w:r>
      <w:r w:rsidR="005F297C" w:rsidRPr="00213175">
        <w:fldChar w:fldCharType="end"/>
      </w:r>
      <w:bookmarkEnd w:id="279"/>
      <w:r w:rsidR="00C84558" w:rsidRPr="00213175">
        <w:t xml:space="preserve"> to </w:t>
      </w:r>
      <w:r w:rsidR="00C84558" w:rsidRPr="00213175">
        <w:fldChar w:fldCharType="begin"/>
      </w:r>
      <w:r w:rsidR="00C84558" w:rsidRPr="00213175">
        <w:instrText xml:space="preserve"> REF _Ref457376483 \r \h </w:instrText>
      </w:r>
      <w:r w:rsidR="007E5BB4" w:rsidRPr="00213175">
        <w:instrText xml:space="preserve"> \* MERGEFORMAT </w:instrText>
      </w:r>
      <w:r w:rsidR="00C84558" w:rsidRPr="00213175">
        <w:fldChar w:fldCharType="separate"/>
      </w:r>
      <w:r w:rsidR="006A4BF1" w:rsidRPr="00213175">
        <w:t>22.10</w:t>
      </w:r>
      <w:r w:rsidR="00C84558" w:rsidRPr="00213175">
        <w:fldChar w:fldCharType="end"/>
      </w:r>
      <w:r w:rsidR="00C84558" w:rsidRPr="00213175">
        <w:t xml:space="preserve"> contain provisions, additional to the </w:t>
      </w:r>
      <w:hyperlink r:id="rId153" w:history="1">
        <w:r w:rsidR="00D90C4A" w:rsidRPr="00213175">
          <w:rPr>
            <w:rStyle w:val="Hyperlink"/>
          </w:rPr>
          <w:t>NES</w:t>
        </w:r>
      </w:hyperlink>
      <w:r w:rsidR="00C84558" w:rsidRPr="00213175">
        <w:t xml:space="preserve">, about the taking of paid annual leave as a way of dealing with the accrual of excessive paid annual leave. </w:t>
      </w:r>
      <w:r w:rsidR="00C84558" w:rsidRPr="00213175">
        <w:rPr>
          <w:bCs/>
        </w:rPr>
        <w:t>See Part 2.2, Division 6 of the</w:t>
      </w:r>
      <w:r w:rsidR="0024054A" w:rsidRPr="00213175">
        <w:rPr>
          <w:bCs/>
        </w:rPr>
        <w:t xml:space="preserve"> </w:t>
      </w:r>
      <w:hyperlink r:id="rId154" w:history="1">
        <w:r w:rsidR="00183C1D" w:rsidRPr="00213175">
          <w:rPr>
            <w:rStyle w:val="Hyperlink"/>
            <w:bCs/>
          </w:rPr>
          <w:t>Act</w:t>
        </w:r>
      </w:hyperlink>
      <w:r w:rsidR="00C84558" w:rsidRPr="00213175">
        <w:rPr>
          <w:bCs/>
        </w:rPr>
        <w:t>.</w:t>
      </w:r>
    </w:p>
    <w:p w14:paraId="5604128F" w14:textId="6A0C2897" w:rsidR="00C84558" w:rsidRPr="00213175" w:rsidRDefault="00C84558" w:rsidP="00DF61BB">
      <w:pPr>
        <w:pStyle w:val="Level3"/>
      </w:pPr>
      <w:r w:rsidRPr="00213175">
        <w:t xml:space="preserve">An employee has an </w:t>
      </w:r>
      <w:r w:rsidRPr="00213175">
        <w:rPr>
          <w:b/>
        </w:rPr>
        <w:t>excessive leave accrual</w:t>
      </w:r>
      <w:r w:rsidRPr="00213175">
        <w:t xml:space="preserve"> if the employee has accrued more than 10 weeks’ paid annual leave (or 12 weeks’ paid annual leave for a shiftworker, as defined by clause </w:t>
      </w:r>
      <w:r w:rsidRPr="00213175">
        <w:fldChar w:fldCharType="begin"/>
      </w:r>
      <w:r w:rsidRPr="00213175">
        <w:instrText xml:space="preserve"> REF _Ref220309776 \r \h  \* MERGEFORMAT </w:instrText>
      </w:r>
      <w:r w:rsidRPr="00213175">
        <w:fldChar w:fldCharType="separate"/>
      </w:r>
      <w:r w:rsidR="006A4BF1" w:rsidRPr="00213175">
        <w:t>22.2(b)</w:t>
      </w:r>
      <w:r w:rsidRPr="00213175">
        <w:fldChar w:fldCharType="end"/>
      </w:r>
      <w:r w:rsidRPr="00213175">
        <w:t>).</w:t>
      </w:r>
    </w:p>
    <w:p w14:paraId="7548DC5A" w14:textId="77777777" w:rsidR="00C84558" w:rsidRPr="00213175" w:rsidRDefault="00C84558" w:rsidP="00DF61BB">
      <w:pPr>
        <w:pStyle w:val="Level3"/>
      </w:pPr>
      <w:bookmarkStart w:id="280" w:name="_Ref457376803"/>
      <w:r w:rsidRPr="00213175">
        <w:lastRenderedPageBreak/>
        <w:t>If an employee has an excessive leave accrual, the employer or the employee may seek to confer with the other and genuinely try to reach agreement on how to reduce or eliminate the excessive leave accrual.</w:t>
      </w:r>
      <w:bookmarkEnd w:id="280"/>
    </w:p>
    <w:p w14:paraId="073A51D3" w14:textId="522B81F6" w:rsidR="00C84558" w:rsidRPr="00213175" w:rsidRDefault="00C84558" w:rsidP="00DF61BB">
      <w:pPr>
        <w:pStyle w:val="Level3"/>
      </w:pPr>
      <w:r w:rsidRPr="00213175">
        <w:t xml:space="preserve">Clause </w:t>
      </w:r>
      <w:r w:rsidRPr="00213175">
        <w:fldChar w:fldCharType="begin"/>
      </w:r>
      <w:r w:rsidRPr="00213175">
        <w:instrText xml:space="preserve"> REF _Ref457376722 \r \h </w:instrText>
      </w:r>
      <w:r w:rsidR="007E5BB4" w:rsidRPr="00213175">
        <w:instrText xml:space="preserve"> \* MERGEFORMAT </w:instrText>
      </w:r>
      <w:r w:rsidRPr="00213175">
        <w:fldChar w:fldCharType="separate"/>
      </w:r>
      <w:r w:rsidR="006A4BF1" w:rsidRPr="00213175">
        <w:t>22.9</w:t>
      </w:r>
      <w:r w:rsidRPr="00213175">
        <w:fldChar w:fldCharType="end"/>
      </w:r>
      <w:r w:rsidRPr="00213175">
        <w:t xml:space="preserve"> sets out how an employer may direct an employee who has an excessive leave accrual to take paid annual leave.</w:t>
      </w:r>
    </w:p>
    <w:p w14:paraId="6361B922" w14:textId="41096C07" w:rsidR="00C84558" w:rsidRPr="00213175" w:rsidRDefault="00C84558" w:rsidP="00DF61BB">
      <w:pPr>
        <w:pStyle w:val="Level3"/>
      </w:pPr>
      <w:r w:rsidRPr="00213175">
        <w:t xml:space="preserve">Clause </w:t>
      </w:r>
      <w:r w:rsidRPr="00213175">
        <w:fldChar w:fldCharType="begin"/>
      </w:r>
      <w:r w:rsidRPr="00213175">
        <w:instrText xml:space="preserve"> REF _Ref457376483 \r \h </w:instrText>
      </w:r>
      <w:r w:rsidR="007E5BB4" w:rsidRPr="00213175">
        <w:instrText xml:space="preserve"> \* MERGEFORMAT </w:instrText>
      </w:r>
      <w:r w:rsidRPr="00213175">
        <w:fldChar w:fldCharType="separate"/>
      </w:r>
      <w:r w:rsidR="006A4BF1" w:rsidRPr="00213175">
        <w:t>22.10</w:t>
      </w:r>
      <w:r w:rsidRPr="00213175">
        <w:fldChar w:fldCharType="end"/>
      </w:r>
      <w:r w:rsidRPr="00213175">
        <w:t xml:space="preserve"> sets out how an employee who has an excessive leave accrual may require an employer to grant paid annual leave requested by the employee.</w:t>
      </w:r>
    </w:p>
    <w:p w14:paraId="37083102" w14:textId="77777777" w:rsidR="00C84558" w:rsidRPr="00213175" w:rsidRDefault="00C84558" w:rsidP="00C84558">
      <w:pPr>
        <w:pStyle w:val="Level2Bold"/>
      </w:pPr>
      <w:bookmarkStart w:id="281" w:name="_Ref457376722"/>
      <w:r w:rsidRPr="00213175">
        <w:t>Excessive leave accruals: direction by employer that leave be taken</w:t>
      </w:r>
      <w:bookmarkEnd w:id="281"/>
    </w:p>
    <w:p w14:paraId="504CE388" w14:textId="1662B2D0" w:rsidR="00C84558" w:rsidRPr="00213175" w:rsidRDefault="00C84558" w:rsidP="00DF61BB">
      <w:pPr>
        <w:pStyle w:val="Level3"/>
      </w:pPr>
      <w:bookmarkStart w:id="282" w:name="_Ref457376863"/>
      <w:r w:rsidRPr="00213175">
        <w:t xml:space="preserve">If an employer has genuinely tried to reach agreement with an employee under clause </w:t>
      </w:r>
      <w:r w:rsidRPr="00213175">
        <w:fldChar w:fldCharType="begin"/>
      </w:r>
      <w:r w:rsidRPr="00213175">
        <w:instrText xml:space="preserve"> REF _Ref457376803 \r \h </w:instrText>
      </w:r>
      <w:r w:rsidR="007E5BB4" w:rsidRPr="00213175">
        <w:instrText xml:space="preserve"> \* MERGEFORMAT </w:instrText>
      </w:r>
      <w:r w:rsidRPr="00213175">
        <w:fldChar w:fldCharType="separate"/>
      </w:r>
      <w:r w:rsidR="006A4BF1" w:rsidRPr="00213175">
        <w:t>22.8(b)</w:t>
      </w:r>
      <w:r w:rsidRPr="00213175">
        <w:fldChar w:fldCharType="end"/>
      </w:r>
      <w:r w:rsidRPr="00213175">
        <w:t xml:space="preserve"> but agreement is not reached (including because the employee refuses to confer), the employer may direct the employee in writing to take one or more periods of paid annual leave.</w:t>
      </w:r>
      <w:bookmarkEnd w:id="282"/>
    </w:p>
    <w:p w14:paraId="30C1AF06" w14:textId="3F19729C" w:rsidR="00C84558" w:rsidRPr="00213175" w:rsidRDefault="00C84558" w:rsidP="00DF61BB">
      <w:pPr>
        <w:pStyle w:val="Level3"/>
      </w:pPr>
      <w:r w:rsidRPr="00213175">
        <w:t xml:space="preserve">However, a direction by the employer under </w:t>
      </w:r>
      <w:r w:rsidR="007E6EFF" w:rsidRPr="00213175">
        <w:t xml:space="preserve">clause </w:t>
      </w:r>
      <w:r w:rsidR="007E6EFF" w:rsidRPr="00213175">
        <w:fldChar w:fldCharType="begin"/>
      </w:r>
      <w:r w:rsidR="007E6EFF" w:rsidRPr="00213175">
        <w:instrText xml:space="preserve"> REF _Ref457376863 \w \h </w:instrText>
      </w:r>
      <w:r w:rsidR="007E5BB4" w:rsidRPr="00213175">
        <w:instrText xml:space="preserve"> \* MERGEFORMAT </w:instrText>
      </w:r>
      <w:r w:rsidR="007E6EFF" w:rsidRPr="00213175">
        <w:fldChar w:fldCharType="separate"/>
      </w:r>
      <w:r w:rsidR="006A4BF1" w:rsidRPr="00213175">
        <w:t>22.9(a)</w:t>
      </w:r>
      <w:r w:rsidR="007E6EFF" w:rsidRPr="00213175">
        <w:fldChar w:fldCharType="end"/>
      </w:r>
      <w:r w:rsidRPr="00213175">
        <w:t>:</w:t>
      </w:r>
    </w:p>
    <w:p w14:paraId="1164521F" w14:textId="6685F000" w:rsidR="00C84558" w:rsidRPr="00213175" w:rsidRDefault="00C84558" w:rsidP="006E1B44">
      <w:pPr>
        <w:pStyle w:val="Level4"/>
      </w:pPr>
      <w:bookmarkStart w:id="283" w:name="_Ref457377084"/>
      <w:r w:rsidRPr="00213175">
        <w:t xml:space="preserve">is of no effect if it would result at any time in the employee’s remaining accrued entitlement to paid annual leave being less than 6 weeks when any other paid annual leave arrangements (whether made under clause </w:t>
      </w:r>
      <w:r w:rsidR="005F297C" w:rsidRPr="00213175">
        <w:fldChar w:fldCharType="begin"/>
      </w:r>
      <w:r w:rsidR="005F297C" w:rsidRPr="00213175">
        <w:instrText xml:space="preserve"> REF _Ref31192780 \r \h </w:instrText>
      </w:r>
      <w:r w:rsidR="007E5BB4" w:rsidRPr="00213175">
        <w:instrText xml:space="preserve"> \* MERGEFORMAT </w:instrText>
      </w:r>
      <w:r w:rsidR="005F297C" w:rsidRPr="00213175">
        <w:fldChar w:fldCharType="separate"/>
      </w:r>
      <w:r w:rsidR="006A4BF1" w:rsidRPr="00213175">
        <w:t>22.8</w:t>
      </w:r>
      <w:r w:rsidR="005F297C" w:rsidRPr="00213175">
        <w:fldChar w:fldCharType="end"/>
      </w:r>
      <w:r w:rsidRPr="00213175">
        <w:t xml:space="preserve">, </w:t>
      </w:r>
      <w:r w:rsidRPr="00213175">
        <w:fldChar w:fldCharType="begin"/>
      </w:r>
      <w:r w:rsidRPr="00213175">
        <w:instrText xml:space="preserve"> REF _Ref457376722 \r \h </w:instrText>
      </w:r>
      <w:r w:rsidR="007E5BB4" w:rsidRPr="00213175">
        <w:instrText xml:space="preserve"> \* MERGEFORMAT </w:instrText>
      </w:r>
      <w:r w:rsidRPr="00213175">
        <w:fldChar w:fldCharType="separate"/>
      </w:r>
      <w:r w:rsidR="006A4BF1" w:rsidRPr="00213175">
        <w:t>22.9</w:t>
      </w:r>
      <w:r w:rsidRPr="00213175">
        <w:fldChar w:fldCharType="end"/>
      </w:r>
      <w:r w:rsidRPr="00213175">
        <w:t xml:space="preserve"> or </w:t>
      </w:r>
      <w:r w:rsidRPr="00213175">
        <w:fldChar w:fldCharType="begin"/>
      </w:r>
      <w:r w:rsidRPr="00213175">
        <w:instrText xml:space="preserve"> REF _Ref457376483 \r \h </w:instrText>
      </w:r>
      <w:r w:rsidR="007E5BB4" w:rsidRPr="00213175">
        <w:instrText xml:space="preserve"> \* MERGEFORMAT </w:instrText>
      </w:r>
      <w:r w:rsidRPr="00213175">
        <w:fldChar w:fldCharType="separate"/>
      </w:r>
      <w:r w:rsidR="006A4BF1" w:rsidRPr="00213175">
        <w:t>22.10</w:t>
      </w:r>
      <w:r w:rsidRPr="00213175">
        <w:fldChar w:fldCharType="end"/>
      </w:r>
      <w:r w:rsidRPr="00213175">
        <w:t xml:space="preserve"> or otherwise agreed by the employer and employee) are taken into account; and</w:t>
      </w:r>
      <w:bookmarkEnd w:id="283"/>
    </w:p>
    <w:p w14:paraId="50AF3A0A" w14:textId="77777777" w:rsidR="00C84558" w:rsidRPr="00213175" w:rsidRDefault="00C84558" w:rsidP="006E1B44">
      <w:pPr>
        <w:pStyle w:val="Level4"/>
      </w:pPr>
      <w:r w:rsidRPr="00213175">
        <w:t>must not require the employee to take any period of paid annual leave of less than one week; and</w:t>
      </w:r>
    </w:p>
    <w:p w14:paraId="6D52761C" w14:textId="77777777" w:rsidR="00C84558" w:rsidRPr="00213175" w:rsidRDefault="00C84558" w:rsidP="006E1B44">
      <w:pPr>
        <w:pStyle w:val="Level4"/>
      </w:pPr>
      <w:r w:rsidRPr="00213175">
        <w:t>must not require the employee to take a period of paid annual leave beginning less than 8 weeks, or more than 12 months, after the direction is given; and</w:t>
      </w:r>
    </w:p>
    <w:p w14:paraId="0F8A0045" w14:textId="77777777" w:rsidR="00C84558" w:rsidRPr="00213175" w:rsidRDefault="00C84558" w:rsidP="006E1B44">
      <w:pPr>
        <w:pStyle w:val="Level4"/>
      </w:pPr>
      <w:r w:rsidRPr="00213175">
        <w:t>must not be inconsistent with any leave arrangement agreed by the employer and employee.</w:t>
      </w:r>
    </w:p>
    <w:p w14:paraId="3C39005A" w14:textId="4C4FA1C5" w:rsidR="00C84558" w:rsidRPr="00213175" w:rsidRDefault="00C84558" w:rsidP="00DF61BB">
      <w:pPr>
        <w:pStyle w:val="Level3"/>
      </w:pPr>
      <w:r w:rsidRPr="00213175">
        <w:t xml:space="preserve">The employee must take paid annual leave in accordance with a direction under </w:t>
      </w:r>
      <w:r w:rsidR="007E6EFF" w:rsidRPr="00213175">
        <w:t xml:space="preserve">clause </w:t>
      </w:r>
      <w:r w:rsidR="007E6EFF" w:rsidRPr="00213175">
        <w:fldChar w:fldCharType="begin"/>
      </w:r>
      <w:r w:rsidR="007E6EFF" w:rsidRPr="00213175">
        <w:instrText xml:space="preserve"> REF _Ref457376863 \w \h </w:instrText>
      </w:r>
      <w:r w:rsidR="007E5BB4" w:rsidRPr="00213175">
        <w:instrText xml:space="preserve"> \* MERGEFORMAT </w:instrText>
      </w:r>
      <w:r w:rsidR="007E6EFF" w:rsidRPr="00213175">
        <w:fldChar w:fldCharType="separate"/>
      </w:r>
      <w:r w:rsidR="006A4BF1" w:rsidRPr="00213175">
        <w:t>22.9(a)</w:t>
      </w:r>
      <w:r w:rsidR="007E6EFF" w:rsidRPr="00213175">
        <w:fldChar w:fldCharType="end"/>
      </w:r>
      <w:r w:rsidRPr="00213175">
        <w:t xml:space="preserve"> that is in effect.</w:t>
      </w:r>
    </w:p>
    <w:p w14:paraId="71CF59C1" w14:textId="1A786B5D" w:rsidR="00C84558" w:rsidRPr="00213175" w:rsidRDefault="00C84558" w:rsidP="00DF61BB">
      <w:pPr>
        <w:pStyle w:val="Level3"/>
      </w:pPr>
      <w:bookmarkStart w:id="284" w:name="_Ref457376905"/>
      <w:r w:rsidRPr="00213175">
        <w:t xml:space="preserve">An employee to whom a direction has been given under </w:t>
      </w:r>
      <w:r w:rsidR="007E6EFF" w:rsidRPr="00213175">
        <w:t xml:space="preserve">clause </w:t>
      </w:r>
      <w:r w:rsidR="007E6EFF" w:rsidRPr="00213175">
        <w:fldChar w:fldCharType="begin"/>
      </w:r>
      <w:r w:rsidR="007E6EFF" w:rsidRPr="00213175">
        <w:instrText xml:space="preserve"> REF _Ref457376863 \w \h </w:instrText>
      </w:r>
      <w:r w:rsidR="007E5BB4" w:rsidRPr="00213175">
        <w:instrText xml:space="preserve"> \* MERGEFORMAT </w:instrText>
      </w:r>
      <w:r w:rsidR="007E6EFF" w:rsidRPr="00213175">
        <w:fldChar w:fldCharType="separate"/>
      </w:r>
      <w:r w:rsidR="006A4BF1" w:rsidRPr="00213175">
        <w:t>22.9(a)</w:t>
      </w:r>
      <w:r w:rsidR="007E6EFF" w:rsidRPr="00213175">
        <w:fldChar w:fldCharType="end"/>
      </w:r>
      <w:r w:rsidRPr="00213175">
        <w:t xml:space="preserve"> may request to take a period of paid annual leave as if the direction had not been given.</w:t>
      </w:r>
      <w:bookmarkEnd w:id="284"/>
    </w:p>
    <w:p w14:paraId="3AB331E2" w14:textId="59C2665B" w:rsidR="00C84558" w:rsidRPr="00213175" w:rsidRDefault="0020511B" w:rsidP="00DF61BB">
      <w:pPr>
        <w:pStyle w:val="Block1"/>
      </w:pPr>
      <w:r w:rsidRPr="00213175">
        <w:t>NOTE 1: </w:t>
      </w:r>
      <w:r w:rsidR="00C84558" w:rsidRPr="00213175">
        <w:t xml:space="preserve">Paid annual leave arising from a request mentioned in </w:t>
      </w:r>
      <w:r w:rsidR="007E6EFF" w:rsidRPr="00213175">
        <w:t xml:space="preserve">clause </w:t>
      </w:r>
      <w:r w:rsidR="007E6EFF" w:rsidRPr="00213175">
        <w:fldChar w:fldCharType="begin"/>
      </w:r>
      <w:r w:rsidR="007E6EFF" w:rsidRPr="00213175">
        <w:instrText xml:space="preserve"> REF _Ref457376905 \w \h </w:instrText>
      </w:r>
      <w:r w:rsidR="007E5BB4" w:rsidRPr="00213175">
        <w:instrText xml:space="preserve"> \* MERGEFORMAT </w:instrText>
      </w:r>
      <w:r w:rsidR="007E6EFF" w:rsidRPr="00213175">
        <w:fldChar w:fldCharType="separate"/>
      </w:r>
      <w:r w:rsidR="006A4BF1" w:rsidRPr="00213175">
        <w:t>22.9(d)</w:t>
      </w:r>
      <w:r w:rsidR="007E6EFF" w:rsidRPr="00213175">
        <w:fldChar w:fldCharType="end"/>
      </w:r>
      <w:r w:rsidR="00C84558" w:rsidRPr="00213175">
        <w:t xml:space="preserve"> may result in the direction ceasing to have effect.</w:t>
      </w:r>
      <w:r w:rsidR="00CA06CE" w:rsidRPr="00213175">
        <w:t xml:space="preserve"> </w:t>
      </w:r>
      <w:r w:rsidR="00C84558" w:rsidRPr="00213175">
        <w:t xml:space="preserve">See clause </w:t>
      </w:r>
      <w:r w:rsidR="00C84558" w:rsidRPr="00213175">
        <w:fldChar w:fldCharType="begin"/>
      </w:r>
      <w:r w:rsidR="00C84558" w:rsidRPr="00213175">
        <w:instrText xml:space="preserve"> REF _Ref457377084 \w \h </w:instrText>
      </w:r>
      <w:r w:rsidR="007E5BB4" w:rsidRPr="00213175">
        <w:instrText xml:space="preserve"> \* MERGEFORMAT </w:instrText>
      </w:r>
      <w:r w:rsidR="00C84558" w:rsidRPr="00213175">
        <w:fldChar w:fldCharType="separate"/>
      </w:r>
      <w:r w:rsidR="006A4BF1" w:rsidRPr="00213175">
        <w:t>22.9(b)(i)</w:t>
      </w:r>
      <w:r w:rsidR="00C84558" w:rsidRPr="00213175">
        <w:fldChar w:fldCharType="end"/>
      </w:r>
      <w:r w:rsidR="00C84558" w:rsidRPr="00213175">
        <w:t>.</w:t>
      </w:r>
    </w:p>
    <w:p w14:paraId="078D6CD1" w14:textId="7E0929FC" w:rsidR="00C84558" w:rsidRPr="00213175" w:rsidRDefault="0020511B" w:rsidP="00DF61BB">
      <w:pPr>
        <w:pStyle w:val="Block1"/>
      </w:pPr>
      <w:r w:rsidRPr="00213175">
        <w:t>NOTE 2: </w:t>
      </w:r>
      <w:r w:rsidR="00C84558" w:rsidRPr="00213175">
        <w:t xml:space="preserve">Under </w:t>
      </w:r>
      <w:r w:rsidRPr="00213175">
        <w:t>section </w:t>
      </w:r>
      <w:r w:rsidR="00C84558" w:rsidRPr="00213175">
        <w:t xml:space="preserve">88(2) of the </w:t>
      </w:r>
      <w:hyperlink r:id="rId155" w:history="1">
        <w:r w:rsidR="00183C1D" w:rsidRPr="00213175">
          <w:rPr>
            <w:rStyle w:val="Hyperlink"/>
            <w:bCs/>
          </w:rPr>
          <w:t>Act</w:t>
        </w:r>
      </w:hyperlink>
      <w:r w:rsidR="00C84558" w:rsidRPr="00213175">
        <w:t>, the employer must not unreasonably refuse to agree to a request by the employee to take paid annual leave.</w:t>
      </w:r>
    </w:p>
    <w:p w14:paraId="57944CDD" w14:textId="77777777" w:rsidR="00C84558" w:rsidRPr="00213175" w:rsidRDefault="00C84558" w:rsidP="00C84558">
      <w:pPr>
        <w:pStyle w:val="Level2Bold"/>
      </w:pPr>
      <w:bookmarkStart w:id="285" w:name="_Ref457376483"/>
      <w:r w:rsidRPr="00213175">
        <w:t>Excessive leave accruals: request by employee for leave</w:t>
      </w:r>
      <w:bookmarkEnd w:id="285"/>
    </w:p>
    <w:p w14:paraId="6F55AA4D" w14:textId="5733265A" w:rsidR="00C84558" w:rsidRPr="00213175" w:rsidRDefault="00C84558" w:rsidP="00DF61BB">
      <w:pPr>
        <w:pStyle w:val="Level3"/>
      </w:pPr>
      <w:bookmarkStart w:id="286" w:name="_Ref457377034"/>
      <w:r w:rsidRPr="00213175">
        <w:t xml:space="preserve">If an employee has genuinely tried to reach agreement with an employer under clause </w:t>
      </w:r>
      <w:r w:rsidRPr="00213175">
        <w:fldChar w:fldCharType="begin"/>
      </w:r>
      <w:r w:rsidRPr="00213175">
        <w:instrText xml:space="preserve"> REF _Ref457376803 \r \h </w:instrText>
      </w:r>
      <w:r w:rsidR="007E5BB4" w:rsidRPr="00213175">
        <w:instrText xml:space="preserve"> \* MERGEFORMAT </w:instrText>
      </w:r>
      <w:r w:rsidRPr="00213175">
        <w:fldChar w:fldCharType="separate"/>
      </w:r>
      <w:r w:rsidR="006A4BF1" w:rsidRPr="00213175">
        <w:t>22.8(b)</w:t>
      </w:r>
      <w:r w:rsidRPr="00213175">
        <w:fldChar w:fldCharType="end"/>
      </w:r>
      <w:r w:rsidRPr="00213175">
        <w:t xml:space="preserve"> but agreement is not reached (including because the employer refuses to confer), the employee may give a written notice to the employer requesting to take one or more periods of paid annual leave.</w:t>
      </w:r>
      <w:bookmarkEnd w:id="286"/>
    </w:p>
    <w:p w14:paraId="44733B04" w14:textId="730072AB" w:rsidR="00C84558" w:rsidRPr="00213175" w:rsidRDefault="00C84558" w:rsidP="00DF61BB">
      <w:pPr>
        <w:pStyle w:val="Level3"/>
      </w:pPr>
      <w:r w:rsidRPr="00213175">
        <w:lastRenderedPageBreak/>
        <w:t xml:space="preserve">However, an employee may only give a notice to the employer under </w:t>
      </w:r>
      <w:r w:rsidR="007E6EFF" w:rsidRPr="00213175">
        <w:t>clause</w:t>
      </w:r>
      <w:r w:rsidR="0062450B" w:rsidRPr="00213175">
        <w:t> </w:t>
      </w:r>
      <w:r w:rsidR="007E6EFF" w:rsidRPr="00213175">
        <w:fldChar w:fldCharType="begin"/>
      </w:r>
      <w:r w:rsidR="007E6EFF" w:rsidRPr="00213175">
        <w:instrText xml:space="preserve"> REF _Ref457377034 \w \h </w:instrText>
      </w:r>
      <w:r w:rsidR="007E5BB4" w:rsidRPr="00213175">
        <w:instrText xml:space="preserve"> \* MERGEFORMAT </w:instrText>
      </w:r>
      <w:r w:rsidR="007E6EFF" w:rsidRPr="00213175">
        <w:fldChar w:fldCharType="separate"/>
      </w:r>
      <w:r w:rsidR="006A4BF1" w:rsidRPr="00213175">
        <w:t>22.10(a)</w:t>
      </w:r>
      <w:r w:rsidR="007E6EFF" w:rsidRPr="00213175">
        <w:fldChar w:fldCharType="end"/>
      </w:r>
      <w:r w:rsidRPr="00213175">
        <w:t xml:space="preserve"> if:</w:t>
      </w:r>
    </w:p>
    <w:p w14:paraId="13ABE9CA" w14:textId="77777777" w:rsidR="00C84558" w:rsidRPr="00213175" w:rsidRDefault="00C84558" w:rsidP="001854D9">
      <w:pPr>
        <w:pStyle w:val="Level4"/>
      </w:pPr>
      <w:r w:rsidRPr="00213175">
        <w:t>the employee has had an excessive leave accrual for more than 6 months at the time of giving the notice; and</w:t>
      </w:r>
    </w:p>
    <w:p w14:paraId="45349BFC" w14:textId="552C1CE3" w:rsidR="00C84558" w:rsidRPr="00213175" w:rsidRDefault="00C84558" w:rsidP="001854D9">
      <w:pPr>
        <w:pStyle w:val="Level4"/>
      </w:pPr>
      <w:r w:rsidRPr="00213175">
        <w:t xml:space="preserve">the employee has not been given a direction under clause </w:t>
      </w:r>
      <w:r w:rsidRPr="00213175">
        <w:fldChar w:fldCharType="begin"/>
      </w:r>
      <w:r w:rsidRPr="00213175">
        <w:instrText xml:space="preserve"> REF _Ref457376863 \w \h </w:instrText>
      </w:r>
      <w:r w:rsidR="007E5BB4" w:rsidRPr="00213175">
        <w:instrText xml:space="preserve"> \* MERGEFORMAT </w:instrText>
      </w:r>
      <w:r w:rsidRPr="00213175">
        <w:fldChar w:fldCharType="separate"/>
      </w:r>
      <w:r w:rsidR="006A4BF1" w:rsidRPr="00213175">
        <w:t>22.9(a)</w:t>
      </w:r>
      <w:r w:rsidRPr="00213175">
        <w:fldChar w:fldCharType="end"/>
      </w:r>
      <w:r w:rsidRPr="00213175">
        <w:t xml:space="preserve"> that, when any other paid annual leave arrangements (whether made under clause </w:t>
      </w:r>
      <w:r w:rsidR="00DF4101" w:rsidRPr="00213175">
        <w:fldChar w:fldCharType="begin"/>
      </w:r>
      <w:r w:rsidR="00DF4101" w:rsidRPr="00213175">
        <w:instrText xml:space="preserve"> REF _Ref31192780 \r \h </w:instrText>
      </w:r>
      <w:r w:rsidR="007E5BB4" w:rsidRPr="00213175">
        <w:instrText xml:space="preserve"> \* MERGEFORMAT </w:instrText>
      </w:r>
      <w:r w:rsidR="00DF4101" w:rsidRPr="00213175">
        <w:fldChar w:fldCharType="separate"/>
      </w:r>
      <w:r w:rsidR="006A4BF1" w:rsidRPr="00213175">
        <w:t>22.8</w:t>
      </w:r>
      <w:r w:rsidR="00DF4101" w:rsidRPr="00213175">
        <w:fldChar w:fldCharType="end"/>
      </w:r>
      <w:r w:rsidRPr="00213175">
        <w:t xml:space="preserve">, </w:t>
      </w:r>
      <w:r w:rsidRPr="00213175">
        <w:fldChar w:fldCharType="begin"/>
      </w:r>
      <w:r w:rsidRPr="00213175">
        <w:instrText xml:space="preserve"> REF _Ref457376722 \r \h </w:instrText>
      </w:r>
      <w:r w:rsidR="007E5BB4" w:rsidRPr="00213175">
        <w:instrText xml:space="preserve"> \* MERGEFORMAT </w:instrText>
      </w:r>
      <w:r w:rsidRPr="00213175">
        <w:fldChar w:fldCharType="separate"/>
      </w:r>
      <w:r w:rsidR="006A4BF1" w:rsidRPr="00213175">
        <w:t>22.9</w:t>
      </w:r>
      <w:r w:rsidRPr="00213175">
        <w:fldChar w:fldCharType="end"/>
      </w:r>
      <w:r w:rsidRPr="00213175">
        <w:t xml:space="preserve"> or </w:t>
      </w:r>
      <w:r w:rsidRPr="00213175">
        <w:fldChar w:fldCharType="begin"/>
      </w:r>
      <w:r w:rsidRPr="00213175">
        <w:instrText xml:space="preserve"> REF _Ref457376483 \r \h </w:instrText>
      </w:r>
      <w:r w:rsidR="007E5BB4" w:rsidRPr="00213175">
        <w:instrText xml:space="preserve"> \* MERGEFORMAT </w:instrText>
      </w:r>
      <w:r w:rsidRPr="00213175">
        <w:fldChar w:fldCharType="separate"/>
      </w:r>
      <w:r w:rsidR="006A4BF1" w:rsidRPr="00213175">
        <w:t>22.10</w:t>
      </w:r>
      <w:r w:rsidRPr="00213175">
        <w:fldChar w:fldCharType="end"/>
      </w:r>
      <w:r w:rsidRPr="00213175">
        <w:t xml:space="preserve"> or otherwise agreed by the employer and employee) are taken into account, would eliminate the employee’s excessive leave accrual.</w:t>
      </w:r>
    </w:p>
    <w:p w14:paraId="0E50F5D5" w14:textId="4466E3C0" w:rsidR="00C84558" w:rsidRPr="00213175" w:rsidRDefault="00C84558" w:rsidP="00DF61BB">
      <w:pPr>
        <w:pStyle w:val="Level3"/>
      </w:pPr>
      <w:r w:rsidRPr="00213175">
        <w:t xml:space="preserve">A notice given by an employee under </w:t>
      </w:r>
      <w:r w:rsidR="007E6EFF" w:rsidRPr="00213175">
        <w:t xml:space="preserve">clause </w:t>
      </w:r>
      <w:r w:rsidR="007E6EFF" w:rsidRPr="00213175">
        <w:fldChar w:fldCharType="begin"/>
      </w:r>
      <w:r w:rsidR="007E6EFF" w:rsidRPr="00213175">
        <w:instrText xml:space="preserve"> REF _Ref457377034 \w \h </w:instrText>
      </w:r>
      <w:r w:rsidR="007E5BB4" w:rsidRPr="00213175">
        <w:instrText xml:space="preserve"> \* MERGEFORMAT </w:instrText>
      </w:r>
      <w:r w:rsidR="007E6EFF" w:rsidRPr="00213175">
        <w:fldChar w:fldCharType="separate"/>
      </w:r>
      <w:r w:rsidR="006A4BF1" w:rsidRPr="00213175">
        <w:t>22.10(a)</w:t>
      </w:r>
      <w:r w:rsidR="007E6EFF" w:rsidRPr="00213175">
        <w:fldChar w:fldCharType="end"/>
      </w:r>
      <w:r w:rsidRPr="00213175">
        <w:t xml:space="preserve"> must not:</w:t>
      </w:r>
    </w:p>
    <w:p w14:paraId="52F39357" w14:textId="4ADF71A6" w:rsidR="00C84558" w:rsidRPr="00213175" w:rsidRDefault="00C84558" w:rsidP="001854D9">
      <w:pPr>
        <w:pStyle w:val="Level4"/>
      </w:pPr>
      <w:r w:rsidRPr="00213175">
        <w:t xml:space="preserve">if granted, result in the employee’s remaining accrued entitlement to paid annual leave being at any time less than 6 weeks when any other paid annual leave arrangements (whether made under clause </w:t>
      </w:r>
      <w:r w:rsidR="000D75A8" w:rsidRPr="00213175">
        <w:fldChar w:fldCharType="begin"/>
      </w:r>
      <w:r w:rsidR="000D75A8" w:rsidRPr="00213175">
        <w:instrText xml:space="preserve"> REF _Ref31192780 \r \h </w:instrText>
      </w:r>
      <w:r w:rsidR="007E5BB4" w:rsidRPr="00213175">
        <w:instrText xml:space="preserve"> \* MERGEFORMAT </w:instrText>
      </w:r>
      <w:r w:rsidR="000D75A8" w:rsidRPr="00213175">
        <w:fldChar w:fldCharType="separate"/>
      </w:r>
      <w:r w:rsidR="006A4BF1" w:rsidRPr="00213175">
        <w:t>22.8</w:t>
      </w:r>
      <w:r w:rsidR="000D75A8" w:rsidRPr="00213175">
        <w:fldChar w:fldCharType="end"/>
      </w:r>
      <w:r w:rsidRPr="00213175">
        <w:t xml:space="preserve">, </w:t>
      </w:r>
      <w:r w:rsidRPr="00213175">
        <w:fldChar w:fldCharType="begin"/>
      </w:r>
      <w:r w:rsidRPr="00213175">
        <w:instrText xml:space="preserve"> REF _Ref457376722 \r \h </w:instrText>
      </w:r>
      <w:r w:rsidR="007E5BB4" w:rsidRPr="00213175">
        <w:instrText xml:space="preserve"> \* MERGEFORMAT </w:instrText>
      </w:r>
      <w:r w:rsidRPr="00213175">
        <w:fldChar w:fldCharType="separate"/>
      </w:r>
      <w:r w:rsidR="006A4BF1" w:rsidRPr="00213175">
        <w:t>22.9</w:t>
      </w:r>
      <w:r w:rsidRPr="00213175">
        <w:fldChar w:fldCharType="end"/>
      </w:r>
      <w:r w:rsidRPr="00213175">
        <w:t xml:space="preserve"> or </w:t>
      </w:r>
      <w:r w:rsidRPr="00213175">
        <w:fldChar w:fldCharType="begin"/>
      </w:r>
      <w:r w:rsidRPr="00213175">
        <w:instrText xml:space="preserve"> REF _Ref457376483 \r \h </w:instrText>
      </w:r>
      <w:r w:rsidR="007E5BB4" w:rsidRPr="00213175">
        <w:instrText xml:space="preserve"> \* MERGEFORMAT </w:instrText>
      </w:r>
      <w:r w:rsidRPr="00213175">
        <w:fldChar w:fldCharType="separate"/>
      </w:r>
      <w:r w:rsidR="006A4BF1" w:rsidRPr="00213175">
        <w:t>22.10</w:t>
      </w:r>
      <w:r w:rsidRPr="00213175">
        <w:fldChar w:fldCharType="end"/>
      </w:r>
      <w:r w:rsidRPr="00213175">
        <w:t xml:space="preserve"> or otherwise agreed by the employer and employee) are taken into account; or</w:t>
      </w:r>
    </w:p>
    <w:p w14:paraId="65685BD3" w14:textId="77777777" w:rsidR="00C84558" w:rsidRPr="00213175" w:rsidRDefault="00C84558" w:rsidP="001854D9">
      <w:pPr>
        <w:pStyle w:val="Level4"/>
      </w:pPr>
      <w:r w:rsidRPr="00213175">
        <w:t>provide for the employee to take any period of paid annual leave of less than one week; or</w:t>
      </w:r>
    </w:p>
    <w:p w14:paraId="6F97AB14" w14:textId="77777777" w:rsidR="00C84558" w:rsidRPr="00213175" w:rsidRDefault="00C84558" w:rsidP="001854D9">
      <w:pPr>
        <w:pStyle w:val="Level4"/>
      </w:pPr>
      <w:r w:rsidRPr="00213175">
        <w:t>provide for the employee to take a period of paid annual leave beginning less than 8 weeks, or more than 12 months, after the notice is given; or</w:t>
      </w:r>
    </w:p>
    <w:p w14:paraId="288B2104" w14:textId="77777777" w:rsidR="00C84558" w:rsidRPr="00213175" w:rsidRDefault="00C84558" w:rsidP="001854D9">
      <w:pPr>
        <w:pStyle w:val="Level4"/>
      </w:pPr>
      <w:r w:rsidRPr="00213175">
        <w:t>be inconsistent with any leave arrangement agreed by the employer and employee.</w:t>
      </w:r>
    </w:p>
    <w:p w14:paraId="7C7E6EF1" w14:textId="14035D43" w:rsidR="00C84558" w:rsidRPr="00213175" w:rsidRDefault="00C84558" w:rsidP="00DF61BB">
      <w:pPr>
        <w:pStyle w:val="Level3"/>
      </w:pPr>
      <w:r w:rsidRPr="00213175">
        <w:t xml:space="preserve">An employee is not entitled to request by a notice under </w:t>
      </w:r>
      <w:r w:rsidR="007E6EFF" w:rsidRPr="00213175">
        <w:t xml:space="preserve">clause </w:t>
      </w:r>
      <w:r w:rsidR="007E6EFF" w:rsidRPr="00213175">
        <w:fldChar w:fldCharType="begin"/>
      </w:r>
      <w:r w:rsidR="007E6EFF" w:rsidRPr="00213175">
        <w:instrText xml:space="preserve"> REF _Ref457377034 \w \h </w:instrText>
      </w:r>
      <w:r w:rsidR="007E5BB4" w:rsidRPr="00213175">
        <w:instrText xml:space="preserve"> \* MERGEFORMAT </w:instrText>
      </w:r>
      <w:r w:rsidR="007E6EFF" w:rsidRPr="00213175">
        <w:fldChar w:fldCharType="separate"/>
      </w:r>
      <w:r w:rsidR="006A4BF1" w:rsidRPr="00213175">
        <w:t>22.10(a)</w:t>
      </w:r>
      <w:r w:rsidR="007E6EFF" w:rsidRPr="00213175">
        <w:fldChar w:fldCharType="end"/>
      </w:r>
      <w:r w:rsidRPr="00213175">
        <w:t xml:space="preserve"> more than 5 weeks’ paid annual leave (or 6 weeks’ paid annual leave for a shiftworker, as defined by clause </w:t>
      </w:r>
      <w:r w:rsidRPr="00213175">
        <w:fldChar w:fldCharType="begin"/>
      </w:r>
      <w:r w:rsidRPr="00213175">
        <w:instrText xml:space="preserve"> REF _Ref220309776 \r \h  \* MERGEFORMAT </w:instrText>
      </w:r>
      <w:r w:rsidRPr="00213175">
        <w:fldChar w:fldCharType="separate"/>
      </w:r>
      <w:r w:rsidR="006A4BF1" w:rsidRPr="00213175">
        <w:t>22.2(b)</w:t>
      </w:r>
      <w:r w:rsidRPr="00213175">
        <w:fldChar w:fldCharType="end"/>
      </w:r>
      <w:r w:rsidRPr="00213175">
        <w:t>) in any period of 12 months.</w:t>
      </w:r>
    </w:p>
    <w:p w14:paraId="19730140" w14:textId="6906035F" w:rsidR="00C84558" w:rsidRPr="00213175" w:rsidRDefault="00C84558" w:rsidP="00DF61BB">
      <w:pPr>
        <w:pStyle w:val="Level3"/>
      </w:pPr>
      <w:r w:rsidRPr="00213175">
        <w:t xml:space="preserve">The employer must grant paid annual leave requested by a notice under </w:t>
      </w:r>
      <w:r w:rsidR="007E6EFF" w:rsidRPr="00213175">
        <w:t>clause</w:t>
      </w:r>
      <w:r w:rsidR="0062450B" w:rsidRPr="00213175">
        <w:t> </w:t>
      </w:r>
      <w:r w:rsidR="007E6EFF" w:rsidRPr="00213175">
        <w:fldChar w:fldCharType="begin"/>
      </w:r>
      <w:r w:rsidR="007E6EFF" w:rsidRPr="00213175">
        <w:instrText xml:space="preserve"> REF _Ref457377034 \w \h </w:instrText>
      </w:r>
      <w:r w:rsidR="007E5BB4" w:rsidRPr="00213175">
        <w:instrText xml:space="preserve"> \* MERGEFORMAT </w:instrText>
      </w:r>
      <w:r w:rsidR="007E6EFF" w:rsidRPr="00213175">
        <w:fldChar w:fldCharType="separate"/>
      </w:r>
      <w:r w:rsidR="006A4BF1" w:rsidRPr="00213175">
        <w:t>22.10(a)</w:t>
      </w:r>
      <w:r w:rsidR="007E6EFF" w:rsidRPr="00213175">
        <w:fldChar w:fldCharType="end"/>
      </w:r>
      <w:r w:rsidRPr="00213175">
        <w:t>.</w:t>
      </w:r>
    </w:p>
    <w:p w14:paraId="6C03A4BA" w14:textId="77777777" w:rsidR="001833AC" w:rsidRPr="00213175" w:rsidRDefault="001833AC" w:rsidP="001833AC">
      <w:pPr>
        <w:pStyle w:val="Level2Bold"/>
      </w:pPr>
      <w:bookmarkStart w:id="287" w:name="_Ref15461811"/>
      <w:r w:rsidRPr="00213175">
        <w:t>Annual leave in advance</w:t>
      </w:r>
      <w:bookmarkEnd w:id="287"/>
    </w:p>
    <w:p w14:paraId="62D3616A" w14:textId="77777777" w:rsidR="001833AC" w:rsidRPr="00213175" w:rsidRDefault="001833AC" w:rsidP="001833AC">
      <w:pPr>
        <w:pStyle w:val="Level3"/>
      </w:pPr>
      <w:r w:rsidRPr="00213175">
        <w:t>An employer and employee may agree in writing to the employee taking a period of paid annual leave before the employee has accrued an entitlement to the leave.</w:t>
      </w:r>
    </w:p>
    <w:p w14:paraId="624D046F" w14:textId="77777777" w:rsidR="001833AC" w:rsidRPr="00213175" w:rsidRDefault="001833AC" w:rsidP="001833AC">
      <w:pPr>
        <w:pStyle w:val="Level3"/>
      </w:pPr>
      <w:r w:rsidRPr="00213175">
        <w:t>An agreement must:</w:t>
      </w:r>
    </w:p>
    <w:p w14:paraId="3FB009DD" w14:textId="77777777" w:rsidR="001833AC" w:rsidRPr="00213175" w:rsidRDefault="001833AC" w:rsidP="001854D9">
      <w:pPr>
        <w:pStyle w:val="Level4"/>
      </w:pPr>
      <w:r w:rsidRPr="00213175">
        <w:t>state the amount of leave to be taken in advance and the date on which leave is to commence; and</w:t>
      </w:r>
    </w:p>
    <w:p w14:paraId="5F774092" w14:textId="3A035A15" w:rsidR="001833AC" w:rsidRPr="00213175" w:rsidRDefault="001833AC" w:rsidP="001854D9">
      <w:pPr>
        <w:pStyle w:val="Level4"/>
      </w:pPr>
      <w:r w:rsidRPr="00213175">
        <w:t>be signed by the employer and employee and, if the employee is under 18</w:t>
      </w:r>
      <w:r w:rsidR="00B82266" w:rsidRPr="00213175">
        <w:t> </w:t>
      </w:r>
      <w:r w:rsidRPr="00213175">
        <w:t>years of age, by the employee’s parent or guardian.</w:t>
      </w:r>
    </w:p>
    <w:p w14:paraId="7CF50058" w14:textId="4BA68A05" w:rsidR="001833AC" w:rsidRPr="00213175" w:rsidRDefault="001833AC" w:rsidP="001833AC">
      <w:pPr>
        <w:pStyle w:val="Block2"/>
      </w:pPr>
      <w:r w:rsidRPr="00213175">
        <w:t xml:space="preserve">NOTE: An example of the type of agreement required by clause </w:t>
      </w:r>
      <w:r w:rsidRPr="00213175">
        <w:fldChar w:fldCharType="begin"/>
      </w:r>
      <w:r w:rsidRPr="00213175">
        <w:instrText xml:space="preserve"> REF _Ref15461811 \w \h </w:instrText>
      </w:r>
      <w:r w:rsidR="007E5BB4" w:rsidRPr="00213175">
        <w:instrText xml:space="preserve"> \* MERGEFORMAT </w:instrText>
      </w:r>
      <w:r w:rsidRPr="00213175">
        <w:fldChar w:fldCharType="separate"/>
      </w:r>
      <w:r w:rsidR="006A4BF1" w:rsidRPr="00213175">
        <w:t>22.11</w:t>
      </w:r>
      <w:r w:rsidRPr="00213175">
        <w:fldChar w:fldCharType="end"/>
      </w:r>
      <w:r w:rsidRPr="00213175">
        <w:t xml:space="preserve"> is set out at </w:t>
      </w:r>
      <w:r w:rsidRPr="00213175">
        <w:fldChar w:fldCharType="begin"/>
      </w:r>
      <w:r w:rsidRPr="00213175">
        <w:instrText xml:space="preserve"> REF _Ref10110003 \w \h </w:instrText>
      </w:r>
      <w:r w:rsidR="007E5BB4" w:rsidRPr="00213175">
        <w:instrText xml:space="preserve"> \* MERGEFORMAT </w:instrText>
      </w:r>
      <w:r w:rsidRPr="00213175">
        <w:fldChar w:fldCharType="separate"/>
      </w:r>
      <w:r w:rsidR="006A4BF1" w:rsidRPr="00213175">
        <w:t>Schedule D</w:t>
      </w:r>
      <w:r w:rsidRPr="00213175">
        <w:fldChar w:fldCharType="end"/>
      </w:r>
      <w:r w:rsidRPr="00213175">
        <w:fldChar w:fldCharType="begin"/>
      </w:r>
      <w:r w:rsidRPr="00213175">
        <w:instrText xml:space="preserve"> REF _Ref10110003 \h </w:instrText>
      </w:r>
      <w:r w:rsidR="007E5BB4" w:rsidRPr="00213175">
        <w:instrText xml:space="preserve"> \* MERGEFORMAT </w:instrText>
      </w:r>
      <w:r w:rsidRPr="00213175">
        <w:fldChar w:fldCharType="separate"/>
      </w:r>
      <w:r w:rsidR="006A4BF1" w:rsidRPr="00213175">
        <w:t>—Agreement to Take Annual Leave in Advance</w:t>
      </w:r>
      <w:r w:rsidRPr="00213175">
        <w:fldChar w:fldCharType="end"/>
      </w:r>
      <w:r w:rsidRPr="00213175">
        <w:t xml:space="preserve">. There is no requirement to use the form of agreement set out at </w:t>
      </w:r>
      <w:r w:rsidRPr="00213175">
        <w:fldChar w:fldCharType="begin"/>
      </w:r>
      <w:r w:rsidRPr="00213175">
        <w:instrText xml:space="preserve"> REF _Ref10110003 \w \h </w:instrText>
      </w:r>
      <w:r w:rsidR="007E5BB4" w:rsidRPr="00213175">
        <w:instrText xml:space="preserve"> \* MERGEFORMAT </w:instrText>
      </w:r>
      <w:r w:rsidRPr="00213175">
        <w:fldChar w:fldCharType="separate"/>
      </w:r>
      <w:r w:rsidR="006A4BF1" w:rsidRPr="00213175">
        <w:t>Schedule D</w:t>
      </w:r>
      <w:r w:rsidRPr="00213175">
        <w:fldChar w:fldCharType="end"/>
      </w:r>
      <w:r w:rsidRPr="00213175">
        <w:fldChar w:fldCharType="begin"/>
      </w:r>
      <w:r w:rsidRPr="00213175">
        <w:instrText xml:space="preserve"> REF _Ref10110003 \h </w:instrText>
      </w:r>
      <w:r w:rsidR="007E5BB4" w:rsidRPr="00213175">
        <w:instrText xml:space="preserve"> \* MERGEFORMAT </w:instrText>
      </w:r>
      <w:r w:rsidRPr="00213175">
        <w:fldChar w:fldCharType="separate"/>
      </w:r>
      <w:r w:rsidR="006A4BF1" w:rsidRPr="00213175">
        <w:t>—Agreement to Take Annual Leave in Advance</w:t>
      </w:r>
      <w:r w:rsidRPr="00213175">
        <w:fldChar w:fldCharType="end"/>
      </w:r>
      <w:r w:rsidRPr="00213175">
        <w:t>.</w:t>
      </w:r>
    </w:p>
    <w:p w14:paraId="5E1B31F8" w14:textId="452B99C9" w:rsidR="001833AC" w:rsidRPr="00213175" w:rsidRDefault="001833AC" w:rsidP="001833AC">
      <w:pPr>
        <w:pStyle w:val="Level3"/>
      </w:pPr>
      <w:r w:rsidRPr="00213175">
        <w:lastRenderedPageBreak/>
        <w:t xml:space="preserve">The employer must keep a copy of any agreement under clause </w:t>
      </w:r>
      <w:r w:rsidRPr="00213175">
        <w:fldChar w:fldCharType="begin"/>
      </w:r>
      <w:r w:rsidRPr="00213175">
        <w:instrText xml:space="preserve"> REF _Ref15461811 \w \h </w:instrText>
      </w:r>
      <w:r w:rsidR="007E5BB4" w:rsidRPr="00213175">
        <w:instrText xml:space="preserve"> \* MERGEFORMAT </w:instrText>
      </w:r>
      <w:r w:rsidRPr="00213175">
        <w:fldChar w:fldCharType="separate"/>
      </w:r>
      <w:r w:rsidR="006A4BF1" w:rsidRPr="00213175">
        <w:t>22.11</w:t>
      </w:r>
      <w:r w:rsidRPr="00213175">
        <w:fldChar w:fldCharType="end"/>
      </w:r>
      <w:r w:rsidRPr="00213175">
        <w:t xml:space="preserve"> as an employee record.</w:t>
      </w:r>
    </w:p>
    <w:p w14:paraId="5458D6A0" w14:textId="0359651D" w:rsidR="001833AC" w:rsidRPr="00213175" w:rsidRDefault="001833AC" w:rsidP="001833AC">
      <w:pPr>
        <w:pStyle w:val="Level3"/>
      </w:pPr>
      <w:r w:rsidRPr="00213175">
        <w:t xml:space="preserve">If, on the termination of the employee’s employment, the employee has not accrued an entitlement to all of a period of paid annual leave already taken in accordance with an agreement under clause </w:t>
      </w:r>
      <w:r w:rsidRPr="00213175">
        <w:fldChar w:fldCharType="begin"/>
      </w:r>
      <w:r w:rsidRPr="00213175">
        <w:instrText xml:space="preserve"> REF _Ref15461811 \w \h </w:instrText>
      </w:r>
      <w:r w:rsidR="007E5BB4" w:rsidRPr="00213175">
        <w:instrText xml:space="preserve"> \* MERGEFORMAT </w:instrText>
      </w:r>
      <w:r w:rsidRPr="00213175">
        <w:fldChar w:fldCharType="separate"/>
      </w:r>
      <w:r w:rsidR="006A4BF1" w:rsidRPr="00213175">
        <w:t>22.11</w:t>
      </w:r>
      <w:r w:rsidRPr="00213175">
        <w:fldChar w:fldCharType="end"/>
      </w:r>
      <w:r w:rsidRPr="00213175">
        <w:t>, the employer may deduct from any money due to the employee on termination an amount equal to the amount that was paid to the employee in respect of any part of the period of annual leave taken in advance to which an entitlement has not been accrued.</w:t>
      </w:r>
    </w:p>
    <w:p w14:paraId="6F2EA8AA" w14:textId="77777777" w:rsidR="00FD5501" w:rsidRPr="00213175" w:rsidRDefault="00FD5501" w:rsidP="00FD5501">
      <w:pPr>
        <w:pStyle w:val="Level2Bold"/>
      </w:pPr>
      <w:bookmarkStart w:id="288" w:name="_Ref457376541"/>
      <w:r w:rsidRPr="00213175">
        <w:t>Cashing out of annual leave</w:t>
      </w:r>
      <w:bookmarkEnd w:id="288"/>
    </w:p>
    <w:p w14:paraId="6C097B37" w14:textId="70E24F20" w:rsidR="00FD5501" w:rsidRPr="00213175" w:rsidRDefault="00FD5501" w:rsidP="00DF61BB">
      <w:pPr>
        <w:pStyle w:val="Level3"/>
      </w:pPr>
      <w:r w:rsidRPr="00213175">
        <w:t xml:space="preserve">Paid annual leave must not be cashed out except in accordance with an agreement under clause </w:t>
      </w:r>
      <w:r w:rsidRPr="00213175">
        <w:fldChar w:fldCharType="begin"/>
      </w:r>
      <w:r w:rsidRPr="00213175">
        <w:instrText xml:space="preserve"> REF _Ref457376541 \r \h </w:instrText>
      </w:r>
      <w:r w:rsidR="007E5BB4" w:rsidRPr="00213175">
        <w:instrText xml:space="preserve"> \* MERGEFORMAT </w:instrText>
      </w:r>
      <w:r w:rsidRPr="00213175">
        <w:fldChar w:fldCharType="separate"/>
      </w:r>
      <w:r w:rsidR="006A4BF1" w:rsidRPr="00213175">
        <w:t>22.12</w:t>
      </w:r>
      <w:r w:rsidRPr="00213175">
        <w:fldChar w:fldCharType="end"/>
      </w:r>
      <w:r w:rsidRPr="00213175">
        <w:t>.</w:t>
      </w:r>
    </w:p>
    <w:p w14:paraId="42C8D7C1" w14:textId="3A13706C" w:rsidR="00FD5501" w:rsidRPr="00213175" w:rsidRDefault="00FD5501" w:rsidP="00DF61BB">
      <w:pPr>
        <w:pStyle w:val="Level3"/>
      </w:pPr>
      <w:r w:rsidRPr="00213175">
        <w:t xml:space="preserve">Each cashing out of a particular amount of paid annual leave must be the subject of a separate agreement under clause </w:t>
      </w:r>
      <w:r w:rsidRPr="00213175">
        <w:fldChar w:fldCharType="begin"/>
      </w:r>
      <w:r w:rsidRPr="00213175">
        <w:instrText xml:space="preserve"> REF _Ref457376541 \r \h </w:instrText>
      </w:r>
      <w:r w:rsidR="007E5BB4" w:rsidRPr="00213175">
        <w:instrText xml:space="preserve"> \* MERGEFORMAT </w:instrText>
      </w:r>
      <w:r w:rsidRPr="00213175">
        <w:fldChar w:fldCharType="separate"/>
      </w:r>
      <w:r w:rsidR="006A4BF1" w:rsidRPr="00213175">
        <w:t>22.12</w:t>
      </w:r>
      <w:r w:rsidRPr="00213175">
        <w:fldChar w:fldCharType="end"/>
      </w:r>
      <w:r w:rsidRPr="00213175">
        <w:t>.</w:t>
      </w:r>
    </w:p>
    <w:p w14:paraId="2E09DACF" w14:textId="77777777" w:rsidR="00FD5501" w:rsidRPr="00213175" w:rsidRDefault="00FD5501" w:rsidP="00DF61BB">
      <w:pPr>
        <w:pStyle w:val="Level3"/>
      </w:pPr>
      <w:r w:rsidRPr="00213175">
        <w:t>An employer and an employee may agree in writing to the cashing out of a particular amount of accrued paid annual leave by the employee.</w:t>
      </w:r>
    </w:p>
    <w:p w14:paraId="4B1C0CEB" w14:textId="440220D0" w:rsidR="00FD5501" w:rsidRPr="00213175" w:rsidRDefault="00FD5501" w:rsidP="00DF61BB">
      <w:pPr>
        <w:pStyle w:val="Level3"/>
      </w:pPr>
      <w:r w:rsidRPr="00213175">
        <w:t xml:space="preserve">An agreement under clause </w:t>
      </w:r>
      <w:r w:rsidRPr="00213175">
        <w:fldChar w:fldCharType="begin"/>
      </w:r>
      <w:r w:rsidRPr="00213175">
        <w:instrText xml:space="preserve"> REF _Ref457376541 \r \h </w:instrText>
      </w:r>
      <w:r w:rsidR="007E5BB4" w:rsidRPr="00213175">
        <w:instrText xml:space="preserve"> \* MERGEFORMAT </w:instrText>
      </w:r>
      <w:r w:rsidRPr="00213175">
        <w:fldChar w:fldCharType="separate"/>
      </w:r>
      <w:r w:rsidR="006A4BF1" w:rsidRPr="00213175">
        <w:t>22.12</w:t>
      </w:r>
      <w:r w:rsidRPr="00213175">
        <w:fldChar w:fldCharType="end"/>
      </w:r>
      <w:r w:rsidRPr="00213175">
        <w:t xml:space="preserve"> must state:</w:t>
      </w:r>
    </w:p>
    <w:p w14:paraId="0E28656C" w14:textId="77777777" w:rsidR="00FD5501" w:rsidRPr="00213175" w:rsidRDefault="00FD5501" w:rsidP="00E8606D">
      <w:pPr>
        <w:pStyle w:val="Level4"/>
      </w:pPr>
      <w:r w:rsidRPr="00213175">
        <w:t>the amount of leave to be cashed out and the payment to be made to the employee for it; and</w:t>
      </w:r>
    </w:p>
    <w:p w14:paraId="3EC78FBD" w14:textId="77777777" w:rsidR="00FD5501" w:rsidRPr="00213175" w:rsidRDefault="00FD5501" w:rsidP="00E8606D">
      <w:pPr>
        <w:pStyle w:val="Level4"/>
      </w:pPr>
      <w:r w:rsidRPr="00213175">
        <w:t>the date on which the payment is to be made.</w:t>
      </w:r>
    </w:p>
    <w:p w14:paraId="08E225A6" w14:textId="57D02CDC" w:rsidR="00FD5501" w:rsidRPr="00213175" w:rsidRDefault="00FD5501" w:rsidP="00DF61BB">
      <w:pPr>
        <w:pStyle w:val="Level3"/>
      </w:pPr>
      <w:r w:rsidRPr="00213175">
        <w:t xml:space="preserve">An agreement under clause </w:t>
      </w:r>
      <w:r w:rsidRPr="00213175">
        <w:fldChar w:fldCharType="begin"/>
      </w:r>
      <w:r w:rsidRPr="00213175">
        <w:instrText xml:space="preserve"> REF _Ref457376541 \r \h </w:instrText>
      </w:r>
      <w:r w:rsidR="007E5BB4" w:rsidRPr="00213175">
        <w:instrText xml:space="preserve"> \* MERGEFORMAT </w:instrText>
      </w:r>
      <w:r w:rsidRPr="00213175">
        <w:fldChar w:fldCharType="separate"/>
      </w:r>
      <w:r w:rsidR="006A4BF1" w:rsidRPr="00213175">
        <w:t>22.12</w:t>
      </w:r>
      <w:r w:rsidRPr="00213175">
        <w:fldChar w:fldCharType="end"/>
      </w:r>
      <w:r w:rsidRPr="00213175">
        <w:t xml:space="preserve"> must be signed by the employer and employee and, if the employee is under 18 years of age, by the employee’s parent or guardian.</w:t>
      </w:r>
    </w:p>
    <w:p w14:paraId="66CAF891" w14:textId="77777777" w:rsidR="00FD5501" w:rsidRPr="00213175" w:rsidRDefault="00FD5501" w:rsidP="00DF61BB">
      <w:pPr>
        <w:pStyle w:val="Level3"/>
      </w:pPr>
      <w:r w:rsidRPr="00213175">
        <w:t>The payment must not be less than the amount that would have been payable had the employee taken the leave at the time the payment is made.</w:t>
      </w:r>
    </w:p>
    <w:p w14:paraId="13AEB369" w14:textId="77777777" w:rsidR="00FD5501" w:rsidRPr="00213175" w:rsidRDefault="00FD5501" w:rsidP="00DF61BB">
      <w:pPr>
        <w:pStyle w:val="Level3"/>
      </w:pPr>
      <w:r w:rsidRPr="00213175">
        <w:t>An agreement must not result in the employee’s remaining accrued entitlement to paid annual leave being less than 4 weeks.</w:t>
      </w:r>
    </w:p>
    <w:p w14:paraId="302589BA" w14:textId="77777777" w:rsidR="00FD5501" w:rsidRPr="00213175" w:rsidRDefault="00FD5501" w:rsidP="00DF61BB">
      <w:pPr>
        <w:pStyle w:val="Level3"/>
      </w:pPr>
      <w:r w:rsidRPr="00213175">
        <w:t>The maximum amount of accrued paid annual leave that may be cashed out in any period of 12 months is 2 weeks.</w:t>
      </w:r>
    </w:p>
    <w:p w14:paraId="2B218275" w14:textId="400E14A4" w:rsidR="00FD5501" w:rsidRPr="00213175" w:rsidRDefault="00FD5501" w:rsidP="00DF61BB">
      <w:pPr>
        <w:pStyle w:val="Level3"/>
      </w:pPr>
      <w:r w:rsidRPr="00213175">
        <w:t xml:space="preserve">The employer must keep a copy of any agreement under clause </w:t>
      </w:r>
      <w:r w:rsidRPr="00213175">
        <w:fldChar w:fldCharType="begin"/>
      </w:r>
      <w:r w:rsidRPr="00213175">
        <w:instrText xml:space="preserve"> REF _Ref457376541 \r \h </w:instrText>
      </w:r>
      <w:r w:rsidR="007E5BB4" w:rsidRPr="00213175">
        <w:instrText xml:space="preserve"> \* MERGEFORMAT </w:instrText>
      </w:r>
      <w:r w:rsidRPr="00213175">
        <w:fldChar w:fldCharType="separate"/>
      </w:r>
      <w:r w:rsidR="006A4BF1" w:rsidRPr="00213175">
        <w:t>22.12</w:t>
      </w:r>
      <w:r w:rsidRPr="00213175">
        <w:fldChar w:fldCharType="end"/>
      </w:r>
      <w:r w:rsidRPr="00213175">
        <w:t xml:space="preserve"> as an employee record.</w:t>
      </w:r>
    </w:p>
    <w:p w14:paraId="3F968CD5" w14:textId="5B6394A4" w:rsidR="00FD5501" w:rsidRPr="00213175" w:rsidRDefault="0020511B" w:rsidP="00DF61BB">
      <w:pPr>
        <w:pStyle w:val="Block1"/>
      </w:pPr>
      <w:r w:rsidRPr="00213175">
        <w:t>NOTE 1: </w:t>
      </w:r>
      <w:r w:rsidR="00FD5501" w:rsidRPr="00213175">
        <w:t xml:space="preserve">Under </w:t>
      </w:r>
      <w:r w:rsidRPr="00213175">
        <w:t>section </w:t>
      </w:r>
      <w:r w:rsidR="00FD5501" w:rsidRPr="00213175">
        <w:t xml:space="preserve">344 of the </w:t>
      </w:r>
      <w:hyperlink r:id="rId156" w:history="1">
        <w:r w:rsidR="00183C1D" w:rsidRPr="00213175">
          <w:rPr>
            <w:rStyle w:val="Hyperlink"/>
            <w:bCs/>
          </w:rPr>
          <w:t>Act</w:t>
        </w:r>
      </w:hyperlink>
      <w:r w:rsidR="00FD5501" w:rsidRPr="00213175">
        <w:t>, an employer must not exert undue influence or undue pressure on an employee to make, or not make, an agreement under clause</w:t>
      </w:r>
      <w:r w:rsidR="00903FE6" w:rsidRPr="00213175">
        <w:t> </w:t>
      </w:r>
      <w:r w:rsidR="00FD5501" w:rsidRPr="00213175">
        <w:fldChar w:fldCharType="begin"/>
      </w:r>
      <w:r w:rsidR="00FD5501" w:rsidRPr="00213175">
        <w:instrText xml:space="preserve"> REF _Ref457376541 \r \h </w:instrText>
      </w:r>
      <w:r w:rsidR="007E5BB4" w:rsidRPr="00213175">
        <w:instrText xml:space="preserve"> \* MERGEFORMAT </w:instrText>
      </w:r>
      <w:r w:rsidR="00FD5501" w:rsidRPr="00213175">
        <w:fldChar w:fldCharType="separate"/>
      </w:r>
      <w:r w:rsidR="006A4BF1" w:rsidRPr="00213175">
        <w:t>22.12</w:t>
      </w:r>
      <w:r w:rsidR="00FD5501" w:rsidRPr="00213175">
        <w:fldChar w:fldCharType="end"/>
      </w:r>
      <w:r w:rsidR="00FD5501" w:rsidRPr="00213175">
        <w:t>.</w:t>
      </w:r>
    </w:p>
    <w:p w14:paraId="0DA5A86A" w14:textId="0AF3B279" w:rsidR="00FD5501" w:rsidRPr="00213175" w:rsidRDefault="0020511B" w:rsidP="00DF61BB">
      <w:pPr>
        <w:pStyle w:val="Block1"/>
      </w:pPr>
      <w:r w:rsidRPr="00213175">
        <w:t>NOTE 2: </w:t>
      </w:r>
      <w:r w:rsidR="00FD5501" w:rsidRPr="00213175">
        <w:t xml:space="preserve">Under </w:t>
      </w:r>
      <w:r w:rsidRPr="00213175">
        <w:t>section </w:t>
      </w:r>
      <w:r w:rsidR="00FD5501" w:rsidRPr="00213175">
        <w:t xml:space="preserve">345(1) of the </w:t>
      </w:r>
      <w:hyperlink r:id="rId157" w:history="1">
        <w:r w:rsidR="00183C1D" w:rsidRPr="00213175">
          <w:rPr>
            <w:rStyle w:val="Hyperlink"/>
            <w:bCs/>
          </w:rPr>
          <w:t>Act</w:t>
        </w:r>
      </w:hyperlink>
      <w:r w:rsidR="00FD5501" w:rsidRPr="00213175">
        <w:t xml:space="preserve">, a person must not knowingly or recklessly make a false or misleading representation about the workplace rights of another person under clause </w:t>
      </w:r>
      <w:r w:rsidR="00FD5501" w:rsidRPr="00213175">
        <w:fldChar w:fldCharType="begin"/>
      </w:r>
      <w:r w:rsidR="00FD5501" w:rsidRPr="00213175">
        <w:instrText xml:space="preserve"> REF _Ref457376541 \r \h </w:instrText>
      </w:r>
      <w:r w:rsidR="007E5BB4" w:rsidRPr="00213175">
        <w:instrText xml:space="preserve"> \* MERGEFORMAT </w:instrText>
      </w:r>
      <w:r w:rsidR="00FD5501" w:rsidRPr="00213175">
        <w:fldChar w:fldCharType="separate"/>
      </w:r>
      <w:r w:rsidR="006A4BF1" w:rsidRPr="00213175">
        <w:t>22.12</w:t>
      </w:r>
      <w:r w:rsidR="00FD5501" w:rsidRPr="00213175">
        <w:fldChar w:fldCharType="end"/>
      </w:r>
      <w:r w:rsidR="00FD5501" w:rsidRPr="00213175">
        <w:t>.</w:t>
      </w:r>
    </w:p>
    <w:p w14:paraId="273AA69A" w14:textId="00C19161" w:rsidR="00CA06CE" w:rsidRPr="00213175" w:rsidRDefault="0020511B" w:rsidP="00DF61BB">
      <w:pPr>
        <w:pStyle w:val="Block1"/>
      </w:pPr>
      <w:r w:rsidRPr="00213175">
        <w:lastRenderedPageBreak/>
        <w:t>NOTE 3: </w:t>
      </w:r>
      <w:r w:rsidR="00FD5501" w:rsidRPr="00213175">
        <w:t xml:space="preserve">An example of the type of agreement required by clause </w:t>
      </w:r>
      <w:r w:rsidR="00FD5501" w:rsidRPr="00213175">
        <w:fldChar w:fldCharType="begin"/>
      </w:r>
      <w:r w:rsidR="00FD5501" w:rsidRPr="00213175">
        <w:instrText xml:space="preserve"> REF _Ref457376541 \r \h </w:instrText>
      </w:r>
      <w:r w:rsidR="007E5BB4" w:rsidRPr="00213175">
        <w:instrText xml:space="preserve"> \* MERGEFORMAT </w:instrText>
      </w:r>
      <w:r w:rsidR="00FD5501" w:rsidRPr="00213175">
        <w:fldChar w:fldCharType="separate"/>
      </w:r>
      <w:r w:rsidR="006A4BF1" w:rsidRPr="00213175">
        <w:t>22.12</w:t>
      </w:r>
      <w:r w:rsidR="00FD5501" w:rsidRPr="00213175">
        <w:fldChar w:fldCharType="end"/>
      </w:r>
      <w:r w:rsidR="00FD5501" w:rsidRPr="00213175">
        <w:t xml:space="preserve"> is set out at </w:t>
      </w:r>
      <w:r w:rsidR="00063897" w:rsidRPr="00213175">
        <w:fldChar w:fldCharType="begin"/>
      </w:r>
      <w:r w:rsidR="00063897" w:rsidRPr="00213175">
        <w:instrText xml:space="preserve"> REF _Ref459731719 \w \h </w:instrText>
      </w:r>
      <w:r w:rsidR="007E5BB4" w:rsidRPr="00213175">
        <w:instrText xml:space="preserve"> \* MERGEFORMAT </w:instrText>
      </w:r>
      <w:r w:rsidR="00063897" w:rsidRPr="00213175">
        <w:fldChar w:fldCharType="separate"/>
      </w:r>
      <w:r w:rsidR="006A4BF1" w:rsidRPr="00213175">
        <w:t>Schedule E</w:t>
      </w:r>
      <w:r w:rsidR="00063897" w:rsidRPr="00213175">
        <w:fldChar w:fldCharType="end"/>
      </w:r>
      <w:r w:rsidR="00063897" w:rsidRPr="00213175">
        <w:fldChar w:fldCharType="begin"/>
      </w:r>
      <w:r w:rsidR="00063897" w:rsidRPr="00213175">
        <w:instrText xml:space="preserve"> REF _Ref459731719 \h </w:instrText>
      </w:r>
      <w:r w:rsidR="007E5BB4" w:rsidRPr="00213175">
        <w:instrText xml:space="preserve"> \* MERGEFORMAT </w:instrText>
      </w:r>
      <w:r w:rsidR="00063897" w:rsidRPr="00213175">
        <w:fldChar w:fldCharType="separate"/>
      </w:r>
      <w:r w:rsidR="006A4BF1" w:rsidRPr="00213175">
        <w:t>—Agreement to Cash Out Annual Leave</w:t>
      </w:r>
      <w:r w:rsidR="00063897" w:rsidRPr="00213175">
        <w:fldChar w:fldCharType="end"/>
      </w:r>
      <w:r w:rsidR="00FD5501" w:rsidRPr="00213175">
        <w:t xml:space="preserve">. There is no requirement to use the form of agreement set out at </w:t>
      </w:r>
      <w:r w:rsidR="00063897" w:rsidRPr="00213175">
        <w:fldChar w:fldCharType="begin"/>
      </w:r>
      <w:r w:rsidR="00063897" w:rsidRPr="00213175">
        <w:instrText xml:space="preserve"> REF _Ref459731719 \w \h </w:instrText>
      </w:r>
      <w:r w:rsidR="007E5BB4" w:rsidRPr="00213175">
        <w:instrText xml:space="preserve"> \* MERGEFORMAT </w:instrText>
      </w:r>
      <w:r w:rsidR="00063897" w:rsidRPr="00213175">
        <w:fldChar w:fldCharType="separate"/>
      </w:r>
      <w:r w:rsidR="006A4BF1" w:rsidRPr="00213175">
        <w:t>Schedule E</w:t>
      </w:r>
      <w:r w:rsidR="00063897" w:rsidRPr="00213175">
        <w:fldChar w:fldCharType="end"/>
      </w:r>
      <w:r w:rsidR="00063897" w:rsidRPr="00213175">
        <w:fldChar w:fldCharType="begin"/>
      </w:r>
      <w:r w:rsidR="00063897" w:rsidRPr="00213175">
        <w:instrText xml:space="preserve"> REF _Ref459731719 \h </w:instrText>
      </w:r>
      <w:r w:rsidR="007E5BB4" w:rsidRPr="00213175">
        <w:instrText xml:space="preserve"> \* MERGEFORMAT </w:instrText>
      </w:r>
      <w:r w:rsidR="00063897" w:rsidRPr="00213175">
        <w:fldChar w:fldCharType="separate"/>
      </w:r>
      <w:r w:rsidR="006A4BF1" w:rsidRPr="00213175">
        <w:t>—Agreement to Cash Out Annual Leave</w:t>
      </w:r>
      <w:r w:rsidR="00063897" w:rsidRPr="00213175">
        <w:fldChar w:fldCharType="end"/>
      </w:r>
      <w:r w:rsidR="00FD5501" w:rsidRPr="00213175">
        <w:t>.</w:t>
      </w:r>
    </w:p>
    <w:p w14:paraId="10162F59" w14:textId="77777777" w:rsidR="007E6EFF" w:rsidRPr="00213175" w:rsidRDefault="007E6EFF" w:rsidP="007E6EFF">
      <w:pPr>
        <w:pStyle w:val="Level1"/>
        <w:ind w:left="0" w:firstLine="0"/>
        <w:rPr>
          <w:rFonts w:cs="Times New Roman"/>
        </w:rPr>
      </w:pPr>
      <w:bookmarkStart w:id="289" w:name="_Toc225742075"/>
      <w:bookmarkStart w:id="290" w:name="_Ref434408864"/>
      <w:bookmarkStart w:id="291" w:name="_Ref15464379"/>
      <w:bookmarkStart w:id="292" w:name="_Ref15465496"/>
      <w:bookmarkStart w:id="293" w:name="_Ref15465497"/>
      <w:bookmarkStart w:id="294" w:name="_Toc170815281"/>
      <w:bookmarkStart w:id="295" w:name="_Ref5355134"/>
      <w:bookmarkStart w:id="296" w:name="_Toc6479595"/>
      <w:bookmarkStart w:id="297" w:name="_Toc208976005"/>
      <w:bookmarkStart w:id="298" w:name="_Toc208979922"/>
      <w:bookmarkStart w:id="299" w:name="_Toc208980991"/>
      <w:bookmarkStart w:id="300" w:name="_Toc211136887"/>
      <w:bookmarkStart w:id="301" w:name="_Toc217117588"/>
      <w:bookmarkStart w:id="302" w:name="_Ref219097148"/>
      <w:bookmarkStart w:id="303" w:name="_Toc219714269"/>
      <w:bookmarkStart w:id="304" w:name="_Ref219714920"/>
      <w:bookmarkStart w:id="305" w:name="_Ref220307561"/>
      <w:bookmarkStart w:id="306" w:name="_Ref220407044"/>
      <w:bookmarkStart w:id="307" w:name="_Ref220407063"/>
      <w:bookmarkStart w:id="308" w:name="_Toc225742078"/>
      <w:bookmarkStart w:id="309" w:name="_Ref218482941"/>
      <w:bookmarkStart w:id="310" w:name="_Ref218482952"/>
      <w:bookmarkEnd w:id="216"/>
      <w:r w:rsidRPr="00213175">
        <w:rPr>
          <w:rFonts w:cs="Times New Roman"/>
        </w:rPr>
        <w:t>Ceremonial leave</w:t>
      </w:r>
      <w:bookmarkEnd w:id="289"/>
      <w:bookmarkEnd w:id="290"/>
      <w:bookmarkEnd w:id="291"/>
      <w:bookmarkEnd w:id="292"/>
      <w:bookmarkEnd w:id="293"/>
      <w:bookmarkEnd w:id="294"/>
    </w:p>
    <w:p w14:paraId="3E233529" w14:textId="77777777" w:rsidR="007E6EFF" w:rsidRPr="00213175" w:rsidRDefault="007E6EFF" w:rsidP="007E6EFF">
      <w:r w:rsidRPr="00213175">
        <w:t xml:space="preserve">An employee who is legitimately required by Aboriginal </w:t>
      </w:r>
      <w:r w:rsidRPr="00213175">
        <w:rPr>
          <w:color w:val="000000"/>
        </w:rPr>
        <w:t>or Torres Strait Islander</w:t>
      </w:r>
      <w:r w:rsidRPr="00213175">
        <w:t xml:space="preserve"> tradition to be absent from work for ceremonial purposes will be entitled to up to </w:t>
      </w:r>
      <w:r w:rsidR="00917040" w:rsidRPr="00213175">
        <w:t xml:space="preserve">10 </w:t>
      </w:r>
      <w:r w:rsidRPr="00213175">
        <w:t>working days’ unpaid leave in any one year, with the approval of the employer.</w:t>
      </w:r>
    </w:p>
    <w:p w14:paraId="67BB38D7" w14:textId="77777777" w:rsidR="007E6EFF" w:rsidRPr="00213175" w:rsidRDefault="007E6EFF" w:rsidP="007E6EFF">
      <w:pPr>
        <w:pStyle w:val="Level1"/>
        <w:rPr>
          <w:rFonts w:cs="Times New Roman"/>
        </w:rPr>
      </w:pPr>
      <w:bookmarkStart w:id="311" w:name="_Toc394070784"/>
      <w:bookmarkStart w:id="312" w:name="_Ref431996630"/>
      <w:bookmarkStart w:id="313" w:name="_Ref15464382"/>
      <w:bookmarkStart w:id="314" w:name="_Ref15465498"/>
      <w:bookmarkStart w:id="315" w:name="_Ref140572014"/>
      <w:bookmarkStart w:id="316" w:name="_Ref140572019"/>
      <w:bookmarkStart w:id="317" w:name="_Toc170815282"/>
      <w:r w:rsidRPr="00213175">
        <w:rPr>
          <w:rFonts w:cs="Times New Roman"/>
        </w:rPr>
        <w:t>Parental leave and related entitlements</w:t>
      </w:r>
      <w:bookmarkEnd w:id="311"/>
      <w:bookmarkEnd w:id="312"/>
      <w:bookmarkEnd w:id="313"/>
      <w:bookmarkEnd w:id="314"/>
      <w:bookmarkEnd w:id="315"/>
      <w:bookmarkEnd w:id="316"/>
      <w:bookmarkEnd w:id="317"/>
    </w:p>
    <w:p w14:paraId="3C8003B9" w14:textId="2B989EB4" w:rsidR="007C415D" w:rsidRPr="00213175" w:rsidRDefault="007C415D" w:rsidP="007C415D">
      <w:pPr>
        <w:pStyle w:val="History"/>
      </w:pPr>
      <w:bookmarkStart w:id="318" w:name="_Toc208733846"/>
      <w:bookmarkStart w:id="319" w:name="_Toc208978558"/>
      <w:bookmarkStart w:id="320" w:name="_Toc216151652"/>
      <w:bookmarkStart w:id="321" w:name="_Toc216154316"/>
      <w:bookmarkStart w:id="322" w:name="_Toc394070783"/>
      <w:bookmarkStart w:id="323" w:name="_Ref431996632"/>
      <w:bookmarkStart w:id="324" w:name="_Ref534972065"/>
      <w:bookmarkStart w:id="325" w:name="_Ref534972085"/>
      <w:bookmarkStart w:id="326" w:name="_Ref15464384"/>
      <w:bookmarkStart w:id="327" w:name="_Ref15465500"/>
      <w:bookmarkStart w:id="328" w:name="_Ref15465501"/>
      <w:bookmarkStart w:id="329" w:name="_Toc394070786"/>
      <w:r w:rsidRPr="00213175">
        <w:rPr>
          <w:rFonts w:eastAsia="Calibri"/>
          <w:lang w:eastAsia="en-US"/>
        </w:rPr>
        <w:t xml:space="preserve">[24 varied </w:t>
      </w:r>
      <w:r w:rsidRPr="00213175">
        <w:t xml:space="preserve">by </w:t>
      </w:r>
      <w:hyperlink r:id="rId158" w:history="1">
        <w:r w:rsidRPr="00213175">
          <w:rPr>
            <w:rStyle w:val="Hyperlink"/>
          </w:rPr>
          <w:t>PR763231</w:t>
        </w:r>
      </w:hyperlink>
      <w:r w:rsidRPr="00213175">
        <w:t xml:space="preserve"> ppc 01Aug23]</w:t>
      </w:r>
    </w:p>
    <w:p w14:paraId="161BA1A8" w14:textId="26924523" w:rsidR="007C415D" w:rsidRPr="00213175" w:rsidRDefault="007C415D" w:rsidP="007C415D">
      <w:r w:rsidRPr="00213175">
        <w:t xml:space="preserve">Parental leave and related entitlements are provided for in the </w:t>
      </w:r>
      <w:hyperlink r:id="rId159" w:history="1">
        <w:r w:rsidRPr="00213175">
          <w:rPr>
            <w:rStyle w:val="Hyperlink"/>
          </w:rPr>
          <w:t>NES</w:t>
        </w:r>
      </w:hyperlink>
      <w:r w:rsidRPr="00213175">
        <w:t>.</w:t>
      </w:r>
    </w:p>
    <w:p w14:paraId="3D156E84" w14:textId="12B613A7" w:rsidR="007C415D" w:rsidRPr="00213175" w:rsidRDefault="007C415D" w:rsidP="007C415D">
      <w:r w:rsidRPr="00213175">
        <w:t>NOTE: Disputes about requests for extensions to unpaid parental leave may be dealt with under clause </w:t>
      </w:r>
      <w:r w:rsidR="0007658C" w:rsidRPr="00213175">
        <w:fldChar w:fldCharType="begin"/>
      </w:r>
      <w:r w:rsidR="0007658C" w:rsidRPr="00213175">
        <w:instrText xml:space="preserve"> REF _Ref527719027 \w \h </w:instrText>
      </w:r>
      <w:r w:rsidR="0007658C" w:rsidRPr="00213175">
        <w:fldChar w:fldCharType="separate"/>
      </w:r>
      <w:r w:rsidR="006A4BF1" w:rsidRPr="00213175">
        <w:t>31</w:t>
      </w:r>
      <w:r w:rsidR="0007658C" w:rsidRPr="00213175">
        <w:fldChar w:fldCharType="end"/>
      </w:r>
      <w:r w:rsidR="0007658C" w:rsidRPr="00213175">
        <w:t>—</w:t>
      </w:r>
      <w:r w:rsidR="0007658C" w:rsidRPr="00213175">
        <w:fldChar w:fldCharType="begin"/>
      </w:r>
      <w:r w:rsidR="0007658C" w:rsidRPr="00213175">
        <w:instrText xml:space="preserve"> REF _Ref527719027 \h </w:instrText>
      </w:r>
      <w:r w:rsidR="0007658C" w:rsidRPr="00213175">
        <w:fldChar w:fldCharType="separate"/>
      </w:r>
      <w:r w:rsidR="006A4BF1" w:rsidRPr="00213175">
        <w:t>Dispute resolution</w:t>
      </w:r>
      <w:r w:rsidR="0007658C" w:rsidRPr="00213175">
        <w:fldChar w:fldCharType="end"/>
      </w:r>
      <w:r w:rsidRPr="00213175">
        <w:t xml:space="preserve"> and/or under section 76B of the </w:t>
      </w:r>
      <w:hyperlink r:id="rId160" w:history="1">
        <w:r w:rsidRPr="00213175">
          <w:rPr>
            <w:color w:val="0000FF"/>
            <w:u w:val="single"/>
          </w:rPr>
          <w:t>Act</w:t>
        </w:r>
      </w:hyperlink>
      <w:r w:rsidRPr="00213175">
        <w:t>.</w:t>
      </w:r>
    </w:p>
    <w:p w14:paraId="1DDD558B" w14:textId="77777777" w:rsidR="007E6EFF" w:rsidRPr="00213175" w:rsidRDefault="007E6EFF" w:rsidP="007E6EFF">
      <w:pPr>
        <w:pStyle w:val="Level1"/>
        <w:rPr>
          <w:rFonts w:cs="Times New Roman"/>
        </w:rPr>
      </w:pPr>
      <w:bookmarkStart w:id="330" w:name="_Ref147148878"/>
      <w:bookmarkStart w:id="331" w:name="_Ref147148889"/>
      <w:bookmarkStart w:id="332" w:name="_Toc170815283"/>
      <w:r w:rsidRPr="00213175">
        <w:rPr>
          <w:rFonts w:cs="Times New Roman"/>
        </w:rPr>
        <w:t>Personal/carer’s leave and compassionate leave</w:t>
      </w:r>
      <w:bookmarkEnd w:id="318"/>
      <w:bookmarkEnd w:id="319"/>
      <w:bookmarkEnd w:id="320"/>
      <w:bookmarkEnd w:id="321"/>
      <w:bookmarkEnd w:id="322"/>
      <w:bookmarkEnd w:id="323"/>
      <w:bookmarkEnd w:id="324"/>
      <w:bookmarkEnd w:id="325"/>
      <w:bookmarkEnd w:id="326"/>
      <w:bookmarkEnd w:id="327"/>
      <w:bookmarkEnd w:id="328"/>
      <w:bookmarkEnd w:id="330"/>
      <w:bookmarkEnd w:id="331"/>
      <w:bookmarkEnd w:id="332"/>
    </w:p>
    <w:p w14:paraId="4F27879E" w14:textId="5E5897D7" w:rsidR="007E6EFF" w:rsidRPr="00213175" w:rsidRDefault="007E6EFF" w:rsidP="007E6EFF">
      <w:r w:rsidRPr="00213175">
        <w:t xml:space="preserve">Personal/carer’s leave and compassionate leave are provided for in the </w:t>
      </w:r>
      <w:hyperlink r:id="rId161" w:history="1">
        <w:r w:rsidRPr="00213175">
          <w:rPr>
            <w:rStyle w:val="Hyperlink"/>
          </w:rPr>
          <w:t>NES</w:t>
        </w:r>
      </w:hyperlink>
      <w:r w:rsidRPr="00213175">
        <w:t>.</w:t>
      </w:r>
    </w:p>
    <w:p w14:paraId="3A8A953C" w14:textId="77777777" w:rsidR="007E6EFF" w:rsidRPr="00213175" w:rsidRDefault="007E6EFF" w:rsidP="007E6EFF">
      <w:pPr>
        <w:pStyle w:val="Level1"/>
        <w:rPr>
          <w:rFonts w:cs="Times New Roman"/>
        </w:rPr>
      </w:pPr>
      <w:bookmarkStart w:id="333" w:name="_Ref431996634"/>
      <w:bookmarkStart w:id="334" w:name="_Toc170815284"/>
      <w:r w:rsidRPr="00213175">
        <w:rPr>
          <w:rFonts w:cs="Times New Roman"/>
        </w:rPr>
        <w:t>Community service leave</w:t>
      </w:r>
      <w:bookmarkEnd w:id="329"/>
      <w:bookmarkEnd w:id="333"/>
      <w:bookmarkEnd w:id="334"/>
    </w:p>
    <w:p w14:paraId="718BFAA8" w14:textId="52222EED" w:rsidR="007E6EFF" w:rsidRPr="00213175" w:rsidRDefault="007E6EFF" w:rsidP="007E6EFF">
      <w:r w:rsidRPr="00213175">
        <w:t xml:space="preserve">Community service leave is provided for in the </w:t>
      </w:r>
      <w:hyperlink r:id="rId162" w:history="1">
        <w:r w:rsidRPr="00213175">
          <w:rPr>
            <w:rStyle w:val="Hyperlink"/>
          </w:rPr>
          <w:t>NES</w:t>
        </w:r>
      </w:hyperlink>
      <w:r w:rsidRPr="00213175">
        <w:t>.</w:t>
      </w:r>
    </w:p>
    <w:p w14:paraId="221BF366" w14:textId="1DE787C0" w:rsidR="00BB439E" w:rsidRPr="00213175" w:rsidRDefault="001265C5" w:rsidP="00BB439E">
      <w:pPr>
        <w:pStyle w:val="Level1"/>
        <w:rPr>
          <w:rFonts w:cs="Times New Roman"/>
        </w:rPr>
      </w:pPr>
      <w:bookmarkStart w:id="335" w:name="_Ref15482469"/>
      <w:bookmarkStart w:id="336" w:name="_Toc15483316"/>
      <w:bookmarkStart w:id="337" w:name="_Toc170815285"/>
      <w:r w:rsidRPr="00213175">
        <w:rPr>
          <w:rFonts w:cs="Times New Roman"/>
        </w:rPr>
        <w:t>F</w:t>
      </w:r>
      <w:r w:rsidR="00BB439E" w:rsidRPr="00213175">
        <w:rPr>
          <w:rFonts w:cs="Times New Roman"/>
        </w:rPr>
        <w:t>amily and domestic violence leave</w:t>
      </w:r>
      <w:bookmarkEnd w:id="335"/>
      <w:bookmarkEnd w:id="336"/>
      <w:bookmarkEnd w:id="337"/>
    </w:p>
    <w:p w14:paraId="564F9023" w14:textId="3581E2AB" w:rsidR="001265C5" w:rsidRPr="00213175" w:rsidRDefault="001265C5" w:rsidP="001265C5">
      <w:pPr>
        <w:pStyle w:val="History"/>
      </w:pPr>
      <w:r w:rsidRPr="00213175">
        <w:t xml:space="preserve">[27—Unpaid family and domestic violence leave renamed and </w:t>
      </w:r>
      <w:r w:rsidR="005C1D7F" w:rsidRPr="00213175">
        <w:t xml:space="preserve">substituted </w:t>
      </w:r>
      <w:r w:rsidRPr="00213175">
        <w:t xml:space="preserve">by </w:t>
      </w:r>
      <w:hyperlink r:id="rId163" w:history="1">
        <w:r w:rsidRPr="00213175">
          <w:rPr>
            <w:rStyle w:val="Hyperlink"/>
          </w:rPr>
          <w:t>PR750511</w:t>
        </w:r>
      </w:hyperlink>
      <w:r w:rsidRPr="00213175">
        <w:t xml:space="preserve"> ppc </w:t>
      </w:r>
      <w:r w:rsidR="005C1D7F" w:rsidRPr="00213175">
        <w:t>15</w:t>
      </w:r>
      <w:r w:rsidRPr="00213175">
        <w:t>Mar23]</w:t>
      </w:r>
    </w:p>
    <w:p w14:paraId="255546FB" w14:textId="332413F9" w:rsidR="00BB439E" w:rsidRPr="00213175" w:rsidRDefault="001265C5" w:rsidP="00BB439E">
      <w:r w:rsidRPr="00213175">
        <w:t>F</w:t>
      </w:r>
      <w:r w:rsidR="00BB439E" w:rsidRPr="00213175">
        <w:t xml:space="preserve">amily and domestic violence leave is provided for in the </w:t>
      </w:r>
      <w:hyperlink r:id="rId164" w:history="1">
        <w:r w:rsidR="00BB439E" w:rsidRPr="00213175">
          <w:rPr>
            <w:rStyle w:val="Hyperlink"/>
          </w:rPr>
          <w:t>NES</w:t>
        </w:r>
      </w:hyperlink>
      <w:r w:rsidR="00BB439E" w:rsidRPr="00213175">
        <w:t>.</w:t>
      </w:r>
    </w:p>
    <w:p w14:paraId="226449BF" w14:textId="60B452A6" w:rsidR="005C1D7F" w:rsidRPr="00213175" w:rsidRDefault="005C1D7F" w:rsidP="00DA59E5">
      <w:r w:rsidRPr="00213175">
        <w:t xml:space="preserve">NOTE 1: Information provided to employers concerning an employee’s experience of family and domestic violence is sensitive and if mishandled can have adverse consequences for the employee. Employers are subject to confidentiality requirements regarding the handling of this information under section 106C of the </w:t>
      </w:r>
      <w:hyperlink r:id="rId165" w:history="1">
        <w:r w:rsidRPr="00213175">
          <w:rPr>
            <w:rStyle w:val="Hyperlink"/>
          </w:rPr>
          <w:t>Act</w:t>
        </w:r>
      </w:hyperlink>
      <w:r w:rsidRPr="00213175">
        <w:t xml:space="preserve"> and requirements as to what can be reported on payslips pursuant to regulations 3.47 and 3.48 of the </w:t>
      </w:r>
      <w:r w:rsidRPr="00213175">
        <w:rPr>
          <w:i/>
          <w:iCs/>
        </w:rPr>
        <w:t>Fair Work Regulations 2009</w:t>
      </w:r>
      <w:r w:rsidRPr="00213175">
        <w:t>.</w:t>
      </w:r>
    </w:p>
    <w:p w14:paraId="2FD375B2" w14:textId="5B81725C" w:rsidR="005C1D7F" w:rsidRPr="00213175" w:rsidRDefault="005C1D7F" w:rsidP="00BB439E">
      <w:r w:rsidRPr="00213175">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p>
    <w:p w14:paraId="4E683695" w14:textId="79AAF4ED" w:rsidR="00102331" w:rsidRPr="00213175" w:rsidRDefault="00102331" w:rsidP="00104234">
      <w:pPr>
        <w:pStyle w:val="Level1"/>
        <w:rPr>
          <w:rFonts w:cs="Times New Roman"/>
        </w:rPr>
      </w:pPr>
      <w:bookmarkStart w:id="338" w:name="_Toc208733847"/>
      <w:bookmarkStart w:id="339" w:name="_Toc208978559"/>
      <w:bookmarkStart w:id="340" w:name="_Toc216151653"/>
      <w:bookmarkStart w:id="341" w:name="_Toc216154317"/>
      <w:bookmarkStart w:id="342" w:name="_Ref391306754"/>
      <w:bookmarkStart w:id="343" w:name="_Toc394070785"/>
      <w:bookmarkStart w:id="344" w:name="_Ref400618909"/>
      <w:bookmarkStart w:id="345" w:name="_Ref400618916"/>
      <w:bookmarkStart w:id="346" w:name="_Ref431996620"/>
      <w:bookmarkStart w:id="347" w:name="_Ref434402027"/>
      <w:bookmarkStart w:id="348" w:name="_Ref16582019"/>
      <w:bookmarkStart w:id="349" w:name="_Ref23418919"/>
      <w:bookmarkStart w:id="350" w:name="_Ref28699743"/>
      <w:bookmarkStart w:id="351" w:name="_Ref108691552"/>
      <w:bookmarkStart w:id="352" w:name="_Ref108691556"/>
      <w:bookmarkStart w:id="353" w:name="_Ref118900803"/>
      <w:bookmarkStart w:id="354" w:name="_Ref118900806"/>
      <w:bookmarkStart w:id="355" w:name="_Toc170815286"/>
      <w:bookmarkStart w:id="356" w:name="_Ref368399218"/>
      <w:bookmarkStart w:id="357" w:name="_Ref534963111"/>
      <w:bookmarkEnd w:id="295"/>
      <w:bookmarkEnd w:id="296"/>
      <w:r w:rsidRPr="00213175">
        <w:rPr>
          <w:rFonts w:cs="Times New Roman"/>
        </w:rPr>
        <w:lastRenderedPageBreak/>
        <w:t>Public holidays</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2E8321C8" w14:textId="551514D1" w:rsidR="00D80621" w:rsidRPr="00213175" w:rsidRDefault="00D80621" w:rsidP="00D80621">
      <w:pPr>
        <w:pStyle w:val="History"/>
      </w:pPr>
      <w:r w:rsidRPr="00213175">
        <w:t xml:space="preserve">[Varied by </w:t>
      </w:r>
      <w:hyperlink r:id="rId166" w:history="1">
        <w:r w:rsidRPr="00213175">
          <w:rPr>
            <w:rStyle w:val="Hyperlink"/>
          </w:rPr>
          <w:t>PR743421</w:t>
        </w:r>
      </w:hyperlink>
      <w:r w:rsidR="0040105E" w:rsidRPr="00213175">
        <w:rPr>
          <w:rStyle w:val="Hyperlink"/>
          <w:color w:val="auto"/>
          <w:u w:val="none"/>
        </w:rPr>
        <w:t>,</w:t>
      </w:r>
      <w:r w:rsidR="0040105E" w:rsidRPr="00213175">
        <w:t xml:space="preserve"> </w:t>
      </w:r>
      <w:hyperlink r:id="rId167" w:history="1">
        <w:r w:rsidR="0040105E" w:rsidRPr="00213175">
          <w:rPr>
            <w:rStyle w:val="Hyperlink"/>
          </w:rPr>
          <w:t>PR747351</w:t>
        </w:r>
      </w:hyperlink>
      <w:r w:rsidR="0040105E" w:rsidRPr="00213175">
        <w:rPr>
          <w:rStyle w:val="Hyperlink"/>
        </w:rPr>
        <w:t>]</w:t>
      </w:r>
    </w:p>
    <w:p w14:paraId="0F02DBDB" w14:textId="5601B4AC" w:rsidR="00102331" w:rsidRPr="00213175" w:rsidRDefault="00102331" w:rsidP="00104234">
      <w:pPr>
        <w:pStyle w:val="Level2"/>
        <w:keepNext/>
      </w:pPr>
      <w:r w:rsidRPr="00213175">
        <w:t xml:space="preserve">Public holiday entitlements are provided for in the </w:t>
      </w:r>
      <w:hyperlink r:id="rId168" w:history="1">
        <w:r w:rsidRPr="00213175">
          <w:rPr>
            <w:rStyle w:val="Hyperlink"/>
          </w:rPr>
          <w:t>NES</w:t>
        </w:r>
      </w:hyperlink>
      <w:r w:rsidRPr="00213175">
        <w:t>.</w:t>
      </w:r>
    </w:p>
    <w:p w14:paraId="7BB91F58" w14:textId="77777777" w:rsidR="00102331" w:rsidRPr="00213175" w:rsidRDefault="00102331" w:rsidP="00102331">
      <w:pPr>
        <w:pStyle w:val="Level2Bold"/>
      </w:pPr>
      <w:bookmarkStart w:id="358" w:name="_Ref404247322"/>
      <w:r w:rsidRPr="00213175">
        <w:t>Payment for work done on public holidays</w:t>
      </w:r>
      <w:bookmarkEnd w:id="356"/>
      <w:bookmarkEnd w:id="358"/>
    </w:p>
    <w:p w14:paraId="0C729F0B" w14:textId="77777777" w:rsidR="002F7159" w:rsidRPr="00213175" w:rsidRDefault="00102331" w:rsidP="00DC194B">
      <w:pPr>
        <w:pStyle w:val="Level3"/>
      </w:pPr>
      <w:bookmarkStart w:id="359" w:name="_Ref405544290"/>
      <w:r w:rsidRPr="00213175">
        <w:t>All work done by an employee during their ordinary shifts on a public holiday, including a substituted day, will be paid at</w:t>
      </w:r>
      <w:r w:rsidR="002F7159" w:rsidRPr="00213175">
        <w:t>:</w:t>
      </w:r>
    </w:p>
    <w:p w14:paraId="07F47B6B" w14:textId="4560FA8C" w:rsidR="00102331" w:rsidRPr="00213175" w:rsidRDefault="002F7159" w:rsidP="002F7159">
      <w:pPr>
        <w:pStyle w:val="Level4"/>
        <w:rPr>
          <w:color w:val="000000"/>
        </w:rPr>
      </w:pPr>
      <w:r w:rsidRPr="00213175">
        <w:t>For a full-time and part-time employee,</w:t>
      </w:r>
      <w:r w:rsidR="00102331" w:rsidRPr="00213175">
        <w:t xml:space="preserve"> </w:t>
      </w:r>
      <w:r w:rsidR="009C48BE" w:rsidRPr="00213175">
        <w:rPr>
          <w:b/>
        </w:rPr>
        <w:t>200%</w:t>
      </w:r>
      <w:r w:rsidR="009C48BE" w:rsidRPr="00213175">
        <w:t xml:space="preserve"> of the minimum hourly rate applicable to their classification and pay point</w:t>
      </w:r>
      <w:r w:rsidR="00102331" w:rsidRPr="00213175">
        <w:rPr>
          <w:color w:val="000000"/>
        </w:rPr>
        <w:t>.</w:t>
      </w:r>
      <w:bookmarkEnd w:id="359"/>
    </w:p>
    <w:p w14:paraId="0FECAD48" w14:textId="250C4598" w:rsidR="002F7159" w:rsidRPr="00213175" w:rsidRDefault="002F7159" w:rsidP="0033213C">
      <w:pPr>
        <w:pStyle w:val="Level4"/>
      </w:pPr>
      <w:r w:rsidRPr="00213175">
        <w:t xml:space="preserve">For a casual employee, </w:t>
      </w:r>
      <w:r w:rsidRPr="00213175">
        <w:rPr>
          <w:b/>
          <w:bCs w:val="0"/>
        </w:rPr>
        <w:t>200%</w:t>
      </w:r>
      <w:r w:rsidRPr="00213175">
        <w:t xml:space="preserve"> of the casual hourly rate.</w:t>
      </w:r>
    </w:p>
    <w:p w14:paraId="492F6281" w14:textId="05B8C250" w:rsidR="00102331" w:rsidRPr="00213175" w:rsidRDefault="00102331" w:rsidP="00102331">
      <w:pPr>
        <w:pStyle w:val="Level3"/>
        <w:rPr>
          <w:lang w:val="en-US" w:eastAsia="en-US"/>
        </w:rPr>
      </w:pPr>
      <w:bookmarkStart w:id="360" w:name="_Hlk76389494"/>
      <w:r w:rsidRPr="00213175">
        <w:rPr>
          <w:lang w:val="en-US" w:eastAsia="en-US"/>
        </w:rPr>
        <w:t xml:space="preserve">Businesses that operate </w:t>
      </w:r>
      <w:r w:rsidR="00C16AB0" w:rsidRPr="00213175">
        <w:rPr>
          <w:lang w:val="en-US" w:eastAsia="en-US"/>
        </w:rPr>
        <w:t>7</w:t>
      </w:r>
      <w:r w:rsidR="00DC194B" w:rsidRPr="00213175">
        <w:rPr>
          <w:lang w:val="en-US" w:eastAsia="en-US"/>
        </w:rPr>
        <w:t xml:space="preserve"> </w:t>
      </w:r>
      <w:r w:rsidRPr="00213175">
        <w:rPr>
          <w:lang w:val="en-US" w:eastAsia="en-US"/>
        </w:rPr>
        <w:t>days a week shall recognise work performed on 25</w:t>
      </w:r>
      <w:r w:rsidR="00466B0C" w:rsidRPr="00213175">
        <w:rPr>
          <w:lang w:val="en-US" w:eastAsia="en-US"/>
        </w:rPr>
        <w:t> </w:t>
      </w:r>
      <w:r w:rsidRPr="00213175">
        <w:rPr>
          <w:lang w:val="en-US" w:eastAsia="en-US"/>
        </w:rPr>
        <w:t xml:space="preserve">December which falls on a Saturday or Sunday and, where because of substitution, is not a public holiday within the meaning of the </w:t>
      </w:r>
      <w:hyperlink r:id="rId169" w:history="1">
        <w:r w:rsidRPr="00213175">
          <w:rPr>
            <w:rStyle w:val="Hyperlink"/>
            <w:lang w:eastAsia="en-US"/>
          </w:rPr>
          <w:t>NES</w:t>
        </w:r>
      </w:hyperlink>
      <w:r w:rsidRPr="00213175">
        <w:rPr>
          <w:lang w:val="en-US" w:eastAsia="en-US"/>
        </w:rPr>
        <w:t xml:space="preserve"> with the Saturday or Sunday payment (as appropriate) plus an additional loading of </w:t>
      </w:r>
      <w:r w:rsidRPr="00213175">
        <w:rPr>
          <w:b/>
          <w:bCs/>
          <w:lang w:val="en-US" w:eastAsia="en-US"/>
        </w:rPr>
        <w:t>50%</w:t>
      </w:r>
      <w:r w:rsidRPr="00213175">
        <w:rPr>
          <w:lang w:val="en-US" w:eastAsia="en-US"/>
        </w:rPr>
        <w:t xml:space="preserve"> of the employee’s </w:t>
      </w:r>
      <w:r w:rsidR="005C7B3A" w:rsidRPr="00213175">
        <w:rPr>
          <w:lang w:val="en-US" w:eastAsia="en-US"/>
        </w:rPr>
        <w:t xml:space="preserve">minimum hourly rate applicable to their classification and pay point (or </w:t>
      </w:r>
      <w:r w:rsidR="005C7B3A" w:rsidRPr="00213175">
        <w:rPr>
          <w:b/>
          <w:bCs/>
          <w:lang w:val="en-US" w:eastAsia="en-US"/>
        </w:rPr>
        <w:t>50%</w:t>
      </w:r>
      <w:r w:rsidR="005C7B3A" w:rsidRPr="00213175">
        <w:rPr>
          <w:lang w:val="en-US" w:eastAsia="en-US"/>
        </w:rPr>
        <w:t xml:space="preserve"> of the casual hourly rate in the case of a casual employee)</w:t>
      </w:r>
      <w:r w:rsidRPr="00213175">
        <w:rPr>
          <w:lang w:val="en-US" w:eastAsia="en-US"/>
        </w:rPr>
        <w:t xml:space="preserve"> for the hours worked on that day. All work performed on the substitute day by an employee will receive an additional loading of </w:t>
      </w:r>
      <w:r w:rsidRPr="00213175">
        <w:rPr>
          <w:b/>
          <w:bCs/>
          <w:lang w:val="en-US" w:eastAsia="en-US"/>
        </w:rPr>
        <w:t>50%</w:t>
      </w:r>
      <w:r w:rsidRPr="00213175">
        <w:rPr>
          <w:lang w:val="en-US" w:eastAsia="en-US"/>
        </w:rPr>
        <w:t xml:space="preserve"> of the </w:t>
      </w:r>
      <w:r w:rsidR="005C7B3A" w:rsidRPr="00213175">
        <w:rPr>
          <w:lang w:val="en-US" w:eastAsia="en-US"/>
        </w:rPr>
        <w:t xml:space="preserve">employee’s minimum hourly rate applicable to their classification and pay point (or </w:t>
      </w:r>
      <w:r w:rsidR="005C7B3A" w:rsidRPr="00213175">
        <w:rPr>
          <w:b/>
          <w:bCs/>
          <w:lang w:val="en-US" w:eastAsia="en-US"/>
        </w:rPr>
        <w:t>50%</w:t>
      </w:r>
      <w:r w:rsidR="005C7B3A" w:rsidRPr="00213175">
        <w:rPr>
          <w:lang w:val="en-US" w:eastAsia="en-US"/>
        </w:rPr>
        <w:t xml:space="preserve"> of the casual hourly rate in the case of a casual employee)</w:t>
      </w:r>
      <w:r w:rsidRPr="00213175">
        <w:rPr>
          <w:lang w:val="en-US" w:eastAsia="en-US"/>
        </w:rPr>
        <w:t xml:space="preserve"> for the hours worked on that day instead of the rate referred to in clause </w:t>
      </w:r>
      <w:r w:rsidR="009D3F0F" w:rsidRPr="00213175">
        <w:rPr>
          <w:lang w:val="en-US" w:eastAsia="en-US"/>
        </w:rPr>
        <w:fldChar w:fldCharType="begin"/>
      </w:r>
      <w:r w:rsidR="009D3F0F" w:rsidRPr="00213175">
        <w:rPr>
          <w:lang w:val="en-US" w:eastAsia="en-US"/>
        </w:rPr>
        <w:instrText xml:space="preserve"> REF _Ref405544290 \w \h </w:instrText>
      </w:r>
      <w:r w:rsidR="007E5BB4" w:rsidRPr="00213175">
        <w:rPr>
          <w:lang w:val="en-US" w:eastAsia="en-US"/>
        </w:rPr>
        <w:instrText xml:space="preserve"> \* MERGEFORMAT </w:instrText>
      </w:r>
      <w:r w:rsidR="009D3F0F" w:rsidRPr="00213175">
        <w:rPr>
          <w:lang w:val="en-US" w:eastAsia="en-US"/>
        </w:rPr>
      </w:r>
      <w:r w:rsidR="009D3F0F" w:rsidRPr="00213175">
        <w:rPr>
          <w:lang w:val="en-US" w:eastAsia="en-US"/>
        </w:rPr>
        <w:fldChar w:fldCharType="separate"/>
      </w:r>
      <w:r w:rsidR="006A4BF1" w:rsidRPr="00213175">
        <w:rPr>
          <w:lang w:val="en-US" w:eastAsia="en-US"/>
        </w:rPr>
        <w:t>28.2(a)</w:t>
      </w:r>
      <w:r w:rsidR="009D3F0F" w:rsidRPr="00213175">
        <w:rPr>
          <w:lang w:val="en-US" w:eastAsia="en-US"/>
        </w:rPr>
        <w:fldChar w:fldCharType="end"/>
      </w:r>
      <w:r w:rsidR="009D3F0F" w:rsidRPr="00213175">
        <w:rPr>
          <w:lang w:val="en-US" w:eastAsia="en-US"/>
        </w:rPr>
        <w:t>.</w:t>
      </w:r>
    </w:p>
    <w:p w14:paraId="39E2D644" w14:textId="77777777" w:rsidR="00102331" w:rsidRPr="00213175" w:rsidRDefault="00102331" w:rsidP="00102331">
      <w:pPr>
        <w:pStyle w:val="Level2Bold"/>
      </w:pPr>
      <w:bookmarkStart w:id="361" w:name="_Ref404953788"/>
      <w:bookmarkEnd w:id="360"/>
      <w:r w:rsidRPr="00213175">
        <w:t>Public holiday substitution</w:t>
      </w:r>
      <w:bookmarkEnd w:id="361"/>
    </w:p>
    <w:p w14:paraId="4E42BBA7" w14:textId="408C616B" w:rsidR="00201BB6" w:rsidRPr="00213175" w:rsidRDefault="00201BB6" w:rsidP="00201BB6">
      <w:pPr>
        <w:pStyle w:val="Level3"/>
      </w:pPr>
      <w:r w:rsidRPr="00213175">
        <w:t xml:space="preserve">An employer and employee may agree to substitute another day for a day that would otherwise be a public holiday under the </w:t>
      </w:r>
      <w:hyperlink r:id="rId170" w:history="1">
        <w:r w:rsidRPr="00213175">
          <w:rPr>
            <w:rStyle w:val="Hyperlink"/>
          </w:rPr>
          <w:t>NES</w:t>
        </w:r>
      </w:hyperlink>
      <w:r w:rsidRPr="00213175">
        <w:t>.</w:t>
      </w:r>
    </w:p>
    <w:p w14:paraId="7125E469" w14:textId="6D1BD0E7" w:rsidR="00201BB6" w:rsidRPr="00213175" w:rsidRDefault="00201BB6" w:rsidP="009D3F0F">
      <w:pPr>
        <w:pStyle w:val="Level3"/>
      </w:pPr>
      <w:r w:rsidRPr="00213175">
        <w:t xml:space="preserve">An employer and employee may agree to substitute another part-day for a part-day that would otherwise be a part-day public holiday under the </w:t>
      </w:r>
      <w:hyperlink r:id="rId171" w:history="1">
        <w:r w:rsidRPr="00213175">
          <w:rPr>
            <w:rStyle w:val="Hyperlink"/>
          </w:rPr>
          <w:t>NES</w:t>
        </w:r>
      </w:hyperlink>
      <w:r w:rsidRPr="00213175">
        <w:t>.</w:t>
      </w:r>
    </w:p>
    <w:p w14:paraId="55B87BD1" w14:textId="6643F1CE" w:rsidR="00102331" w:rsidRPr="00213175" w:rsidRDefault="00102331" w:rsidP="00102331">
      <w:pPr>
        <w:pStyle w:val="Level2Bold"/>
      </w:pPr>
      <w:r w:rsidRPr="00213175">
        <w:t>Public holidays occurring on rostered days off</w:t>
      </w:r>
    </w:p>
    <w:p w14:paraId="57A065BE" w14:textId="6C8677A1" w:rsidR="0094737A" w:rsidRPr="00213175" w:rsidRDefault="0094737A" w:rsidP="0094737A">
      <w:pPr>
        <w:pStyle w:val="History"/>
      </w:pPr>
      <w:r w:rsidRPr="00213175">
        <w:t>[</w:t>
      </w:r>
      <w:r w:rsidR="0029631D" w:rsidRPr="00213175">
        <w:t xml:space="preserve">Paragraph in </w:t>
      </w:r>
      <w:r w:rsidRPr="00213175">
        <w:t xml:space="preserve">28.4 renumbered as 28.4(a) by </w:t>
      </w:r>
      <w:hyperlink r:id="rId172" w:history="1">
        <w:r w:rsidRPr="00213175">
          <w:rPr>
            <w:rStyle w:val="Hyperlink"/>
          </w:rPr>
          <w:t>PR747351</w:t>
        </w:r>
      </w:hyperlink>
      <w:r w:rsidRPr="00213175">
        <w:t xml:space="preserve"> ppc 14Nov22]</w:t>
      </w:r>
    </w:p>
    <w:p w14:paraId="2172DB84" w14:textId="1EBA938F" w:rsidR="00102331" w:rsidRPr="00213175" w:rsidRDefault="00102331" w:rsidP="0094737A">
      <w:pPr>
        <w:pStyle w:val="Level3"/>
      </w:pPr>
      <w:bookmarkStart w:id="362" w:name="_Ref118901814"/>
      <w:r w:rsidRPr="00213175">
        <w:t>All full-time employees will receive a day’s ordinary pay for public holidays that occur on their rostered day off except where the public holidays fall on Saturday or Sunday with respect to Monday</w:t>
      </w:r>
      <w:r w:rsidR="0087606D" w:rsidRPr="00213175">
        <w:t xml:space="preserve"> to </w:t>
      </w:r>
      <w:r w:rsidRPr="00213175">
        <w:t>Friday employees.</w:t>
      </w:r>
      <w:bookmarkEnd w:id="362"/>
    </w:p>
    <w:p w14:paraId="5A8E0B70" w14:textId="3D0F1B6D" w:rsidR="0094737A" w:rsidRPr="00213175" w:rsidRDefault="0094737A" w:rsidP="0094737A">
      <w:pPr>
        <w:pStyle w:val="History"/>
      </w:pPr>
      <w:r w:rsidRPr="00213175">
        <w:t xml:space="preserve">[28.4(b) inserted by </w:t>
      </w:r>
      <w:hyperlink r:id="rId173" w:history="1">
        <w:r w:rsidRPr="00213175">
          <w:rPr>
            <w:rStyle w:val="Hyperlink"/>
          </w:rPr>
          <w:t>PR747351</w:t>
        </w:r>
      </w:hyperlink>
      <w:r w:rsidRPr="00213175">
        <w:t xml:space="preserve"> ppc 14Nov22]</w:t>
      </w:r>
    </w:p>
    <w:p w14:paraId="76BB86D9" w14:textId="07BED1E1" w:rsidR="0094737A" w:rsidRPr="00213175" w:rsidRDefault="0094737A" w:rsidP="0094737A">
      <w:pPr>
        <w:pStyle w:val="Level3"/>
      </w:pPr>
      <w:r w:rsidRPr="00213175">
        <w:t xml:space="preserve">If a public holiday is a part-day public holiday, then clause </w:t>
      </w:r>
      <w:r w:rsidRPr="00213175">
        <w:fldChar w:fldCharType="begin"/>
      </w:r>
      <w:r w:rsidRPr="00213175">
        <w:instrText xml:space="preserve"> REF _Ref118901814 \w \h </w:instrText>
      </w:r>
      <w:r w:rsidR="007E5BB4" w:rsidRPr="00213175">
        <w:instrText xml:space="preserve"> \* MERGEFORMAT </w:instrText>
      </w:r>
      <w:r w:rsidRPr="00213175">
        <w:fldChar w:fldCharType="separate"/>
      </w:r>
      <w:r w:rsidR="006A4BF1" w:rsidRPr="00213175">
        <w:t>28.4(a)</w:t>
      </w:r>
      <w:r w:rsidRPr="00213175">
        <w:fldChar w:fldCharType="end"/>
      </w:r>
      <w:r w:rsidRPr="00213175">
        <w:t xml:space="preserve"> applies on a pro-rata basis for the number of ordinary hours on the part-day public holiday.</w:t>
      </w:r>
    </w:p>
    <w:p w14:paraId="4E5C2195" w14:textId="7AF6F0E5" w:rsidR="00102331" w:rsidRPr="00213175" w:rsidRDefault="00102331" w:rsidP="00102331">
      <w:pPr>
        <w:pStyle w:val="Level2Bold"/>
      </w:pPr>
      <w:r w:rsidRPr="00213175">
        <w:lastRenderedPageBreak/>
        <w:t>Accrued days off on public holidays</w:t>
      </w:r>
    </w:p>
    <w:p w14:paraId="6E8476AD" w14:textId="047E0838" w:rsidR="00D80621" w:rsidRPr="00213175" w:rsidRDefault="00D80621" w:rsidP="00D80621">
      <w:pPr>
        <w:pStyle w:val="History"/>
      </w:pPr>
      <w:r w:rsidRPr="00213175">
        <w:t xml:space="preserve">[28.5 varied by </w:t>
      </w:r>
      <w:hyperlink r:id="rId174">
        <w:r w:rsidRPr="00213175">
          <w:rPr>
            <w:rStyle w:val="Hyperlink"/>
          </w:rPr>
          <w:t>PR743421</w:t>
        </w:r>
      </w:hyperlink>
      <w:r w:rsidR="00E50FC8" w:rsidRPr="00213175">
        <w:rPr>
          <w:rStyle w:val="Hyperlink"/>
          <w:color w:val="auto"/>
          <w:u w:val="none"/>
        </w:rPr>
        <w:t>,</w:t>
      </w:r>
      <w:r w:rsidR="00E50FC8" w:rsidRPr="00213175">
        <w:t xml:space="preserve"> substituted by </w:t>
      </w:r>
      <w:hyperlink r:id="rId175" w:history="1">
        <w:r w:rsidR="00E50FC8" w:rsidRPr="00213175">
          <w:rPr>
            <w:rStyle w:val="Hyperlink"/>
          </w:rPr>
          <w:t>PR747351</w:t>
        </w:r>
      </w:hyperlink>
      <w:r w:rsidR="00E50FC8" w:rsidRPr="00213175">
        <w:t xml:space="preserve"> </w:t>
      </w:r>
      <w:r w:rsidRPr="00213175">
        <w:t>ppc 1</w:t>
      </w:r>
      <w:r w:rsidR="00E50FC8" w:rsidRPr="00213175">
        <w:t>4Nov</w:t>
      </w:r>
      <w:r w:rsidRPr="00213175">
        <w:t>22]</w:t>
      </w:r>
    </w:p>
    <w:p w14:paraId="3F8127AC" w14:textId="7E89DD56" w:rsidR="00102331" w:rsidRPr="00213175" w:rsidRDefault="00E50FC8" w:rsidP="00102331">
      <w:pPr>
        <w:pStyle w:val="Block1"/>
      </w:pPr>
      <w:r w:rsidRPr="00213175">
        <w:t>Where an employee’s accrued day off falls on a public holiday, another day or part-day, determined by the employer, will be taken instead. Where practical the alternative day or part-day off will be taken within the same 4 or 5 week work cycle</w:t>
      </w:r>
      <w:r w:rsidR="00102331" w:rsidRPr="00213175">
        <w:t>.</w:t>
      </w:r>
    </w:p>
    <w:p w14:paraId="58DBC374" w14:textId="77777777" w:rsidR="00102331" w:rsidRPr="00213175" w:rsidRDefault="00102331" w:rsidP="00102331">
      <w:pPr>
        <w:pStyle w:val="Level2Bold"/>
      </w:pPr>
      <w:bookmarkStart w:id="363" w:name="_Ref404954566"/>
      <w:bookmarkStart w:id="364" w:name="_Hlk76995110"/>
      <w:r w:rsidRPr="00213175">
        <w:t>Additional leave days by mutual agreement</w:t>
      </w:r>
      <w:bookmarkEnd w:id="363"/>
    </w:p>
    <w:p w14:paraId="01E62E68" w14:textId="1C1C43FC" w:rsidR="00102331" w:rsidRPr="00213175" w:rsidRDefault="00102331" w:rsidP="00102331">
      <w:pPr>
        <w:pStyle w:val="Level3"/>
      </w:pPr>
      <w:bookmarkStart w:id="365" w:name="_Hlk76651194"/>
      <w:bookmarkStart w:id="366" w:name="_Ref368399259"/>
      <w:bookmarkStart w:id="367" w:name="_Hlk76641958"/>
      <w:r w:rsidRPr="00213175">
        <w:t xml:space="preserve">Instead of being paid </w:t>
      </w:r>
      <w:r w:rsidRPr="00213175">
        <w:rPr>
          <w:b/>
        </w:rPr>
        <w:t xml:space="preserve">200% </w:t>
      </w:r>
      <w:r w:rsidRPr="00213175">
        <w:t xml:space="preserve">of the minimum hourly rate </w:t>
      </w:r>
      <w:r w:rsidRPr="00213175">
        <w:rPr>
          <w:color w:val="000000"/>
        </w:rPr>
        <w:t>applicable to their classification and pay point</w:t>
      </w:r>
      <w:r w:rsidRPr="00213175">
        <w:t xml:space="preserve"> </w:t>
      </w:r>
      <w:bookmarkEnd w:id="365"/>
      <w:r w:rsidRPr="00213175">
        <w:t xml:space="preserve">under clause </w:t>
      </w:r>
      <w:r w:rsidRPr="00213175">
        <w:fldChar w:fldCharType="begin"/>
      </w:r>
      <w:r w:rsidRPr="00213175">
        <w:instrText xml:space="preserve"> REF _Ref405544290 \w \h </w:instrText>
      </w:r>
      <w:r w:rsidR="007E5BB4" w:rsidRPr="00213175">
        <w:instrText xml:space="preserve"> \* MERGEFORMAT </w:instrText>
      </w:r>
      <w:r w:rsidRPr="00213175">
        <w:fldChar w:fldCharType="separate"/>
      </w:r>
      <w:r w:rsidR="006A4BF1" w:rsidRPr="00213175">
        <w:t>28.2(a)</w:t>
      </w:r>
      <w:r w:rsidRPr="00213175">
        <w:fldChar w:fldCharType="end"/>
      </w:r>
      <w:r w:rsidRPr="00213175">
        <w:t>, where the employer and employee mutually agree in writing at the time the public holiday is worked, an employee may be paid their ordinary rate of pay for time worked on a public holiday and have the same number of hours worked accrued, to be taken as leave. This leave may be taken in conjunction with a period of annual leave.</w:t>
      </w:r>
      <w:bookmarkEnd w:id="366"/>
    </w:p>
    <w:p w14:paraId="768F0985" w14:textId="6755869B" w:rsidR="00102331" w:rsidRPr="00213175" w:rsidRDefault="00102331" w:rsidP="00102331">
      <w:pPr>
        <w:pStyle w:val="Level3"/>
      </w:pPr>
      <w:bookmarkStart w:id="368" w:name="_Ref30678403"/>
      <w:bookmarkStart w:id="369" w:name="_Hlk76113647"/>
      <w:bookmarkEnd w:id="367"/>
      <w:r w:rsidRPr="00213175">
        <w:t xml:space="preserve">Payment for any days taken as leave, accrued in accordance with clause </w:t>
      </w:r>
      <w:r w:rsidRPr="00213175">
        <w:fldChar w:fldCharType="begin"/>
      </w:r>
      <w:r w:rsidRPr="00213175">
        <w:instrText xml:space="preserve"> REF _Ref368399259 \w \h </w:instrText>
      </w:r>
      <w:r w:rsidR="007E5BB4" w:rsidRPr="00213175">
        <w:instrText xml:space="preserve"> \* MERGEFORMAT </w:instrText>
      </w:r>
      <w:r w:rsidRPr="00213175">
        <w:fldChar w:fldCharType="separate"/>
      </w:r>
      <w:r w:rsidR="006A4BF1" w:rsidRPr="00213175">
        <w:t>28.6(a)</w:t>
      </w:r>
      <w:r w:rsidRPr="00213175">
        <w:fldChar w:fldCharType="end"/>
      </w:r>
      <w:r w:rsidRPr="00213175">
        <w:t xml:space="preserve"> will be at the employee’s ordinary rate of pay, excluding shift</w:t>
      </w:r>
      <w:r w:rsidR="002E2BAB" w:rsidRPr="00213175">
        <w:t>work loading</w:t>
      </w:r>
      <w:r w:rsidR="000840F4" w:rsidRPr="00213175">
        <w:t>s</w:t>
      </w:r>
      <w:r w:rsidRPr="00213175">
        <w:t xml:space="preserve"> and/or weekend </w:t>
      </w:r>
      <w:r w:rsidR="002E2BAB" w:rsidRPr="00213175">
        <w:t>penalty rates</w:t>
      </w:r>
      <w:r w:rsidRPr="00213175">
        <w:t xml:space="preserve"> and annual leave loading.</w:t>
      </w:r>
      <w:bookmarkEnd w:id="368"/>
    </w:p>
    <w:bookmarkEnd w:id="369"/>
    <w:p w14:paraId="686D26EE" w14:textId="17D17D13" w:rsidR="00102331" w:rsidRPr="00213175" w:rsidRDefault="00102331" w:rsidP="00102331">
      <w:pPr>
        <w:pStyle w:val="Level3"/>
      </w:pPr>
      <w:r w:rsidRPr="00213175">
        <w:t xml:space="preserve">The taking of any additional days accrued as leave in accordance with </w:t>
      </w:r>
      <w:r w:rsidRPr="00213175">
        <w:fldChar w:fldCharType="begin"/>
      </w:r>
      <w:r w:rsidRPr="00213175">
        <w:instrText xml:space="preserve"> REF _Ref368399259 \w \h </w:instrText>
      </w:r>
      <w:r w:rsidR="007E5BB4" w:rsidRPr="00213175">
        <w:instrText xml:space="preserve"> \* MERGEFORMAT </w:instrText>
      </w:r>
      <w:r w:rsidRPr="00213175">
        <w:fldChar w:fldCharType="separate"/>
      </w:r>
      <w:r w:rsidR="006A4BF1" w:rsidRPr="00213175">
        <w:t>28.6(a)</w:t>
      </w:r>
      <w:r w:rsidRPr="00213175">
        <w:fldChar w:fldCharType="end"/>
      </w:r>
      <w:r w:rsidRPr="00213175">
        <w:t xml:space="preserve"> will be by mutual agreement between the employer and employee, provided that such agreement will not be unreasonably withheld.</w:t>
      </w:r>
    </w:p>
    <w:p w14:paraId="3E7B73B8" w14:textId="1F75383B" w:rsidR="00102331" w:rsidRPr="00213175" w:rsidRDefault="00102331" w:rsidP="00102331">
      <w:pPr>
        <w:pStyle w:val="Level3"/>
      </w:pPr>
      <w:r w:rsidRPr="00213175">
        <w:t xml:space="preserve">Subject to clause </w:t>
      </w:r>
      <w:r w:rsidRPr="00213175">
        <w:fldChar w:fldCharType="begin"/>
      </w:r>
      <w:r w:rsidRPr="00213175">
        <w:instrText xml:space="preserve"> REF _Ref404247485 \w \h </w:instrText>
      </w:r>
      <w:r w:rsidR="007E5BB4" w:rsidRPr="00213175">
        <w:instrText xml:space="preserve"> \* MERGEFORMAT </w:instrText>
      </w:r>
      <w:r w:rsidRPr="00213175">
        <w:fldChar w:fldCharType="separate"/>
      </w:r>
      <w:r w:rsidR="006A4BF1" w:rsidRPr="00213175">
        <w:t>28.6(e)</w:t>
      </w:r>
      <w:r w:rsidRPr="00213175">
        <w:fldChar w:fldCharType="end"/>
      </w:r>
      <w:r w:rsidRPr="00213175">
        <w:t xml:space="preserve">, any untaken additional days accrued as leave in accordance with clause </w:t>
      </w:r>
      <w:r w:rsidRPr="00213175">
        <w:fldChar w:fldCharType="begin"/>
      </w:r>
      <w:r w:rsidRPr="00213175">
        <w:instrText xml:space="preserve"> REF _Ref368399259 \w \h </w:instrText>
      </w:r>
      <w:r w:rsidR="007E5BB4" w:rsidRPr="00213175">
        <w:instrText xml:space="preserve"> \* MERGEFORMAT </w:instrText>
      </w:r>
      <w:r w:rsidRPr="00213175">
        <w:fldChar w:fldCharType="separate"/>
      </w:r>
      <w:r w:rsidR="006A4BF1" w:rsidRPr="00213175">
        <w:t>28.6(a)</w:t>
      </w:r>
      <w:r w:rsidRPr="00213175">
        <w:fldChar w:fldCharType="end"/>
      </w:r>
      <w:r w:rsidRPr="00213175">
        <w:t xml:space="preserve"> will be paid out to the employee upon termination of employment.</w:t>
      </w:r>
    </w:p>
    <w:p w14:paraId="21132BF8" w14:textId="6121BB51" w:rsidR="00102331" w:rsidRPr="00213175" w:rsidRDefault="00102331" w:rsidP="00102331">
      <w:pPr>
        <w:pStyle w:val="Level3"/>
      </w:pPr>
      <w:bookmarkStart w:id="370" w:name="_Ref404247485"/>
      <w:r w:rsidRPr="00213175">
        <w:t xml:space="preserve">Any additional days accrued as leave in accordance with clause </w:t>
      </w:r>
      <w:r w:rsidRPr="00213175">
        <w:fldChar w:fldCharType="begin"/>
      </w:r>
      <w:r w:rsidRPr="00213175">
        <w:instrText xml:space="preserve"> REF _Ref368399259 \w \h </w:instrText>
      </w:r>
      <w:r w:rsidR="007E5BB4" w:rsidRPr="00213175">
        <w:instrText xml:space="preserve"> \* MERGEFORMAT </w:instrText>
      </w:r>
      <w:r w:rsidRPr="00213175">
        <w:fldChar w:fldCharType="separate"/>
      </w:r>
      <w:r w:rsidR="006A4BF1" w:rsidRPr="00213175">
        <w:t>28.6(a)</w:t>
      </w:r>
      <w:r w:rsidRPr="00213175">
        <w:fldChar w:fldCharType="end"/>
      </w:r>
      <w:r w:rsidRPr="00213175">
        <w:t xml:space="preserve"> will not be considered annual or personal/carer’s leave for any purpose.</w:t>
      </w:r>
      <w:bookmarkEnd w:id="370"/>
    </w:p>
    <w:p w14:paraId="3DF6E89C" w14:textId="2D930208" w:rsidR="00AF0A10" w:rsidRPr="00213175" w:rsidRDefault="00A244F2" w:rsidP="00AF0A10">
      <w:pPr>
        <w:pStyle w:val="Level3"/>
      </w:pPr>
      <w:r w:rsidRPr="00213175">
        <w:t>C</w:t>
      </w:r>
      <w:r w:rsidR="00AF0A10" w:rsidRPr="00213175">
        <w:t>lause 28.6 will not apply to casual employees.</w:t>
      </w:r>
    </w:p>
    <w:p w14:paraId="7BC1C2FF" w14:textId="2CAE75FD" w:rsidR="00EB5BD1" w:rsidRPr="00213175" w:rsidRDefault="00EB5BD1" w:rsidP="00C00C9A">
      <w:pPr>
        <w:pStyle w:val="History"/>
        <w:keepNext w:val="0"/>
      </w:pPr>
      <w:r w:rsidRPr="00213175">
        <w:t xml:space="preserve">[28.7 deleted by </w:t>
      </w:r>
      <w:hyperlink r:id="rId176" w:history="1">
        <w:r w:rsidRPr="00213175">
          <w:rPr>
            <w:rStyle w:val="Hyperlink"/>
          </w:rPr>
          <w:t>PR747351</w:t>
        </w:r>
      </w:hyperlink>
      <w:r w:rsidRPr="00213175">
        <w:t xml:space="preserve"> ppc 14Nov22]</w:t>
      </w:r>
    </w:p>
    <w:p w14:paraId="2B998905" w14:textId="4C884BD3" w:rsidR="00A74A79" w:rsidRPr="00213175" w:rsidRDefault="005446CA" w:rsidP="00A74A79">
      <w:pPr>
        <w:pStyle w:val="Partheading"/>
      </w:pPr>
      <w:bookmarkStart w:id="371" w:name="_Ref170814618"/>
      <w:bookmarkStart w:id="372" w:name="_Ref170814627"/>
      <w:bookmarkStart w:id="373" w:name="_Toc170815287"/>
      <w:bookmarkStart w:id="374" w:name="Part7"/>
      <w:bookmarkEnd w:id="253"/>
      <w:bookmarkEnd w:id="357"/>
      <w:bookmarkEnd w:id="364"/>
      <w:r w:rsidRPr="00213175">
        <w:t xml:space="preserve">Workplace Delegates, </w:t>
      </w:r>
      <w:r w:rsidR="00471840" w:rsidRPr="00213175">
        <w:t>Consultation and Dispute Resolution</w:t>
      </w:r>
      <w:bookmarkEnd w:id="371"/>
      <w:bookmarkEnd w:id="372"/>
      <w:bookmarkEnd w:id="373"/>
    </w:p>
    <w:p w14:paraId="3EC9385C" w14:textId="6C205B57" w:rsidR="00A74A79" w:rsidRPr="00213175" w:rsidRDefault="00A74A79" w:rsidP="006F4B73">
      <w:pPr>
        <w:pStyle w:val="History"/>
        <w:rPr>
          <w:sz w:val="22"/>
          <w:szCs w:val="22"/>
        </w:rPr>
      </w:pPr>
      <w:r w:rsidRPr="00213175">
        <w:t xml:space="preserve">[Part 7—Consultation and Dispute Resolution renamed by </w:t>
      </w:r>
      <w:hyperlink r:id="rId177" w:history="1">
        <w:r w:rsidRPr="00213175">
          <w:rPr>
            <w:rStyle w:val="Hyperlink"/>
          </w:rPr>
          <w:t>PR774743</w:t>
        </w:r>
      </w:hyperlink>
      <w:r w:rsidRPr="00213175">
        <w:t xml:space="preserve"> </w:t>
      </w:r>
      <w:r w:rsidR="00031894" w:rsidRPr="00213175">
        <w:t>from</w:t>
      </w:r>
      <w:r w:rsidRPr="00213175">
        <w:t xml:space="preserve"> 01Jul24]</w:t>
      </w:r>
    </w:p>
    <w:p w14:paraId="48CC6691" w14:textId="7D3D559A" w:rsidR="008731BC" w:rsidRPr="00213175" w:rsidRDefault="006F4B73" w:rsidP="008731BC">
      <w:pPr>
        <w:pStyle w:val="Level1"/>
        <w:numPr>
          <w:ilvl w:val="0"/>
          <w:numId w:val="0"/>
        </w:numPr>
        <w:ind w:left="851" w:hanging="851"/>
        <w:rPr>
          <w:rFonts w:cs="Times New Roman"/>
        </w:rPr>
      </w:pPr>
      <w:bookmarkStart w:id="375" w:name="_Toc170815288"/>
      <w:r w:rsidRPr="00213175">
        <w:rPr>
          <w:rFonts w:cs="Times New Roman"/>
        </w:rPr>
        <w:t>28A</w:t>
      </w:r>
      <w:r w:rsidR="008731BC" w:rsidRPr="00213175">
        <w:rPr>
          <w:rFonts w:cs="Times New Roman"/>
        </w:rPr>
        <w:t>.</w:t>
      </w:r>
      <w:r w:rsidR="008731BC" w:rsidRPr="00213175">
        <w:rPr>
          <w:rFonts w:cs="Times New Roman"/>
        </w:rPr>
        <w:tab/>
        <w:t>Workplace delegates’ rights</w:t>
      </w:r>
      <w:bookmarkEnd w:id="375"/>
    </w:p>
    <w:p w14:paraId="64879B78" w14:textId="4DF8ED8B" w:rsidR="008731BC" w:rsidRPr="00213175" w:rsidRDefault="008731BC" w:rsidP="008731BC">
      <w:pPr>
        <w:pStyle w:val="History"/>
      </w:pPr>
      <w:r w:rsidRPr="00213175">
        <w:t>[</w:t>
      </w:r>
      <w:r w:rsidR="006F4B73" w:rsidRPr="00213175">
        <w:t>28A</w:t>
      </w:r>
      <w:r w:rsidRPr="00213175">
        <w:t xml:space="preserve"> inserted by </w:t>
      </w:r>
      <w:hyperlink r:id="rId178" w:history="1">
        <w:r w:rsidRPr="00213175">
          <w:rPr>
            <w:rStyle w:val="Hyperlink"/>
          </w:rPr>
          <w:t>PR774743</w:t>
        </w:r>
      </w:hyperlink>
      <w:r w:rsidRPr="00213175">
        <w:t xml:space="preserve"> </w:t>
      </w:r>
      <w:r w:rsidR="00031894" w:rsidRPr="00213175">
        <w:t>from</w:t>
      </w:r>
      <w:r w:rsidRPr="00213175">
        <w:t xml:space="preserve"> 01Jul24]</w:t>
      </w:r>
    </w:p>
    <w:p w14:paraId="41643FC8" w14:textId="3830EAF5" w:rsidR="008731BC" w:rsidRPr="00213175" w:rsidRDefault="006F4B73" w:rsidP="00566498">
      <w:pPr>
        <w:pStyle w:val="Level2"/>
        <w:numPr>
          <w:ilvl w:val="0"/>
          <w:numId w:val="0"/>
        </w:numPr>
        <w:ind w:left="851" w:hanging="851"/>
      </w:pPr>
      <w:r w:rsidRPr="00213175">
        <w:rPr>
          <w:b/>
          <w:bCs w:val="0"/>
        </w:rPr>
        <w:t>28A</w:t>
      </w:r>
      <w:r w:rsidR="008731BC" w:rsidRPr="00213175">
        <w:rPr>
          <w:b/>
          <w:bCs w:val="0"/>
        </w:rPr>
        <w:t>.1</w:t>
      </w:r>
      <w:r w:rsidR="008731BC" w:rsidRPr="00213175">
        <w:tab/>
        <w:t xml:space="preserve">Clause </w:t>
      </w:r>
      <w:r w:rsidRPr="00213175">
        <w:t>28A</w:t>
      </w:r>
      <w:r w:rsidR="008731BC" w:rsidRPr="00213175">
        <w:t xml:space="preserve"> provides for the exercise of the rights of workplace delegates set out in section 350C of the </w:t>
      </w:r>
      <w:hyperlink r:id="rId179" w:history="1">
        <w:r w:rsidR="00031894" w:rsidRPr="00213175">
          <w:rPr>
            <w:rStyle w:val="Hyperlink"/>
          </w:rPr>
          <w:t>Act</w:t>
        </w:r>
      </w:hyperlink>
      <w:r w:rsidR="008731BC" w:rsidRPr="00213175">
        <w:t>.</w:t>
      </w:r>
    </w:p>
    <w:p w14:paraId="3DEFB8CB" w14:textId="18089157" w:rsidR="008731BC" w:rsidRPr="00213175" w:rsidRDefault="008731BC" w:rsidP="008731BC">
      <w:pPr>
        <w:pStyle w:val="Block1"/>
        <w:rPr>
          <w:lang w:eastAsia="en-US"/>
        </w:rPr>
      </w:pPr>
      <w:r w:rsidRPr="00213175">
        <w:t xml:space="preserve">NOTE: Under section 350C(4) of the </w:t>
      </w:r>
      <w:hyperlink r:id="rId180" w:history="1">
        <w:r w:rsidRPr="00213175">
          <w:rPr>
            <w:rStyle w:val="Hyperlink"/>
          </w:rPr>
          <w:t>Act</w:t>
        </w:r>
      </w:hyperlink>
      <w:r w:rsidRPr="00213175">
        <w:t>, the employer is taken to have afforded a workplace delegate the rights mentioned in section 350C(3) if the employer has complied with clause </w:t>
      </w:r>
      <w:r w:rsidR="006F4B73" w:rsidRPr="00213175">
        <w:rPr>
          <w:noProof/>
        </w:rPr>
        <w:t>28A</w:t>
      </w:r>
      <w:r w:rsidRPr="00213175">
        <w:t>.</w:t>
      </w:r>
    </w:p>
    <w:p w14:paraId="3091151F" w14:textId="1D8A01A6" w:rsidR="008731BC" w:rsidRPr="00213175" w:rsidRDefault="006F4B73" w:rsidP="00566498">
      <w:pPr>
        <w:pStyle w:val="Level2"/>
        <w:numPr>
          <w:ilvl w:val="0"/>
          <w:numId w:val="0"/>
        </w:numPr>
        <w:ind w:left="851" w:hanging="851"/>
      </w:pPr>
      <w:r w:rsidRPr="00213175">
        <w:rPr>
          <w:b/>
          <w:bCs w:val="0"/>
        </w:rPr>
        <w:lastRenderedPageBreak/>
        <w:t>28A</w:t>
      </w:r>
      <w:r w:rsidR="008731BC" w:rsidRPr="00213175">
        <w:rPr>
          <w:b/>
          <w:bCs w:val="0"/>
        </w:rPr>
        <w:t>.2</w:t>
      </w:r>
      <w:r w:rsidR="008731BC" w:rsidRPr="00213175">
        <w:tab/>
        <w:t>In clause </w:t>
      </w:r>
      <w:r w:rsidRPr="00213175">
        <w:t>28A</w:t>
      </w:r>
      <w:r w:rsidR="008731BC" w:rsidRPr="00213175">
        <w:t>:</w:t>
      </w:r>
    </w:p>
    <w:p w14:paraId="48E403C7" w14:textId="77777777" w:rsidR="008731BC" w:rsidRPr="00213175" w:rsidRDefault="008731BC" w:rsidP="0091591B">
      <w:pPr>
        <w:pStyle w:val="Level3"/>
        <w:numPr>
          <w:ilvl w:val="2"/>
          <w:numId w:val="18"/>
        </w:numPr>
      </w:pPr>
      <w:r w:rsidRPr="00213175">
        <w:rPr>
          <w:b/>
          <w:bCs/>
        </w:rPr>
        <w:t>employer</w:t>
      </w:r>
      <w:r w:rsidRPr="00213175">
        <w:t xml:space="preserve"> means the employer of the workplace delegate;</w:t>
      </w:r>
    </w:p>
    <w:p w14:paraId="6E71C800" w14:textId="77777777" w:rsidR="008731BC" w:rsidRPr="00213175" w:rsidRDefault="008731BC" w:rsidP="0091591B">
      <w:pPr>
        <w:pStyle w:val="Level3"/>
        <w:numPr>
          <w:ilvl w:val="2"/>
          <w:numId w:val="18"/>
        </w:numPr>
      </w:pPr>
      <w:r w:rsidRPr="00213175">
        <w:rPr>
          <w:b/>
          <w:bCs/>
        </w:rPr>
        <w:t>delegate’s organisation</w:t>
      </w:r>
      <w:r w:rsidRPr="00213175">
        <w:t xml:space="preserve"> means the employee organisation in accordance with the rules of which the workplace delegate was appointed or elected; and</w:t>
      </w:r>
    </w:p>
    <w:p w14:paraId="1E12989F" w14:textId="77777777" w:rsidR="008731BC" w:rsidRPr="00213175" w:rsidRDefault="008731BC" w:rsidP="0091591B">
      <w:pPr>
        <w:pStyle w:val="Level3"/>
        <w:numPr>
          <w:ilvl w:val="2"/>
          <w:numId w:val="18"/>
        </w:numPr>
      </w:pPr>
      <w:r w:rsidRPr="00213175">
        <w:rPr>
          <w:b/>
          <w:bCs/>
        </w:rPr>
        <w:t>eligible employees</w:t>
      </w:r>
      <w:r w:rsidRPr="00213175">
        <w:t xml:space="preserve"> means members and persons eligible to be members of the delegate’s organisation who are employed by the employer in the enterprise.</w:t>
      </w:r>
    </w:p>
    <w:p w14:paraId="4A75BF89" w14:textId="7A437BB5" w:rsidR="008731BC" w:rsidRPr="00213175" w:rsidRDefault="006F4B73" w:rsidP="00EE474A">
      <w:pPr>
        <w:pStyle w:val="Level2"/>
        <w:numPr>
          <w:ilvl w:val="0"/>
          <w:numId w:val="0"/>
        </w:numPr>
        <w:ind w:left="851" w:hanging="851"/>
      </w:pPr>
      <w:r w:rsidRPr="00213175">
        <w:rPr>
          <w:b/>
          <w:bCs w:val="0"/>
        </w:rPr>
        <w:t>28A</w:t>
      </w:r>
      <w:r w:rsidR="008731BC" w:rsidRPr="00213175">
        <w:rPr>
          <w:b/>
          <w:bCs w:val="0"/>
        </w:rPr>
        <w:t>.3</w:t>
      </w:r>
      <w:r w:rsidR="008731BC" w:rsidRPr="00213175">
        <w:tab/>
        <w:t>Before exercising entitlements under clause </w:t>
      </w:r>
      <w:r w:rsidRPr="00213175">
        <w:t>28A</w:t>
      </w:r>
      <w:r w:rsidR="008731BC" w:rsidRPr="00213175">
        <w:t>, a workplace delegate must give the employer written notice of their appointment or election as a workplace delegate. If requested, the workplace delegate must provide the employer with evidence that would satisfy a reasonable person of their appointment or election.</w:t>
      </w:r>
    </w:p>
    <w:p w14:paraId="2241D851" w14:textId="00FBB7D8" w:rsidR="008731BC" w:rsidRPr="00213175" w:rsidRDefault="006F4B73" w:rsidP="00EE474A">
      <w:pPr>
        <w:pStyle w:val="Level2"/>
        <w:numPr>
          <w:ilvl w:val="0"/>
          <w:numId w:val="0"/>
        </w:numPr>
        <w:ind w:left="851" w:hanging="851"/>
      </w:pPr>
      <w:r w:rsidRPr="00213175">
        <w:rPr>
          <w:b/>
          <w:bCs w:val="0"/>
        </w:rPr>
        <w:t>28A</w:t>
      </w:r>
      <w:r w:rsidR="008731BC" w:rsidRPr="00213175">
        <w:rPr>
          <w:b/>
          <w:bCs w:val="0"/>
        </w:rPr>
        <w:t>.4</w:t>
      </w:r>
      <w:r w:rsidR="008731BC" w:rsidRPr="00213175">
        <w:tab/>
        <w:t>An employee who ceases to be a workplace delegate must give written notice to the employer within 14 days.</w:t>
      </w:r>
    </w:p>
    <w:p w14:paraId="53146455" w14:textId="4FE250F1" w:rsidR="008731BC" w:rsidRPr="00213175" w:rsidRDefault="006F4B73" w:rsidP="00EE474A">
      <w:pPr>
        <w:pStyle w:val="Level2Bold"/>
        <w:numPr>
          <w:ilvl w:val="0"/>
          <w:numId w:val="0"/>
        </w:numPr>
        <w:ind w:left="851" w:hanging="851"/>
      </w:pPr>
      <w:r w:rsidRPr="00213175">
        <w:t>28A</w:t>
      </w:r>
      <w:r w:rsidR="008731BC" w:rsidRPr="00213175">
        <w:t>.5</w:t>
      </w:r>
      <w:r w:rsidR="008731BC" w:rsidRPr="00213175">
        <w:tab/>
        <w:t>Right of representation</w:t>
      </w:r>
    </w:p>
    <w:p w14:paraId="5059E09A" w14:textId="77777777" w:rsidR="008731BC" w:rsidRPr="00213175" w:rsidRDefault="008731BC" w:rsidP="008731BC">
      <w:pPr>
        <w:pStyle w:val="Block1"/>
      </w:pPr>
      <w:r w:rsidRPr="00213175">
        <w:t>A workplace delegate may represent the industrial interests of eligible employees who wish to be represented by the workplace delegate in matters including:</w:t>
      </w:r>
    </w:p>
    <w:p w14:paraId="230A57FA" w14:textId="77777777" w:rsidR="008731BC" w:rsidRPr="00213175" w:rsidRDefault="008731BC" w:rsidP="0091591B">
      <w:pPr>
        <w:pStyle w:val="Level3"/>
        <w:numPr>
          <w:ilvl w:val="2"/>
          <w:numId w:val="19"/>
        </w:numPr>
      </w:pPr>
      <w:r w:rsidRPr="00213175">
        <w:t>consultation about major workplace change;</w:t>
      </w:r>
    </w:p>
    <w:p w14:paraId="5EDDD81A" w14:textId="77777777" w:rsidR="008731BC" w:rsidRPr="00213175" w:rsidRDefault="008731BC" w:rsidP="0091591B">
      <w:pPr>
        <w:pStyle w:val="Level3"/>
        <w:numPr>
          <w:ilvl w:val="2"/>
          <w:numId w:val="18"/>
        </w:numPr>
      </w:pPr>
      <w:r w:rsidRPr="00213175">
        <w:t>consultation about changes to rosters or hours of work;</w:t>
      </w:r>
    </w:p>
    <w:p w14:paraId="7FB845D1" w14:textId="77777777" w:rsidR="008731BC" w:rsidRPr="00213175" w:rsidRDefault="008731BC" w:rsidP="0091591B">
      <w:pPr>
        <w:pStyle w:val="Level3"/>
        <w:numPr>
          <w:ilvl w:val="2"/>
          <w:numId w:val="18"/>
        </w:numPr>
      </w:pPr>
      <w:r w:rsidRPr="00213175">
        <w:t>resolution of disputes;</w:t>
      </w:r>
    </w:p>
    <w:p w14:paraId="5B5B641A" w14:textId="77777777" w:rsidR="008731BC" w:rsidRPr="00213175" w:rsidRDefault="008731BC" w:rsidP="0091591B">
      <w:pPr>
        <w:pStyle w:val="Level3"/>
        <w:numPr>
          <w:ilvl w:val="2"/>
          <w:numId w:val="18"/>
        </w:numPr>
      </w:pPr>
      <w:r w:rsidRPr="00213175">
        <w:t xml:space="preserve">disciplinary processes; </w:t>
      </w:r>
    </w:p>
    <w:p w14:paraId="5C1C18FA" w14:textId="29F5EE7F" w:rsidR="008731BC" w:rsidRPr="00213175" w:rsidRDefault="008731BC" w:rsidP="0091591B">
      <w:pPr>
        <w:pStyle w:val="Level3"/>
        <w:numPr>
          <w:ilvl w:val="2"/>
          <w:numId w:val="18"/>
        </w:numPr>
      </w:pPr>
      <w:r w:rsidRPr="00213175">
        <w:t xml:space="preserve">enterprise bargaining where the workplace delegate has been appointed as a bargaining representative under section 176 of the </w:t>
      </w:r>
      <w:hyperlink r:id="rId181" w:history="1">
        <w:r w:rsidRPr="00213175">
          <w:rPr>
            <w:rStyle w:val="Hyperlink"/>
          </w:rPr>
          <w:t>Act</w:t>
        </w:r>
      </w:hyperlink>
      <w:r w:rsidRPr="00213175">
        <w:t xml:space="preserve"> or is assisting the delegate’s organisation with enterprise bargaining; and</w:t>
      </w:r>
    </w:p>
    <w:p w14:paraId="3CF71F5D" w14:textId="77777777" w:rsidR="008731BC" w:rsidRPr="00213175" w:rsidRDefault="008731BC" w:rsidP="0091591B">
      <w:pPr>
        <w:pStyle w:val="Level3"/>
        <w:numPr>
          <w:ilvl w:val="2"/>
          <w:numId w:val="18"/>
        </w:numPr>
      </w:pPr>
      <w:r w:rsidRPr="00213175">
        <w:t>any process or procedure within an award, enterprise agreement or policy of the employer under which eligible employees are entitled to be represented and which concerns their industrial interests.</w:t>
      </w:r>
    </w:p>
    <w:p w14:paraId="6F7B05E1" w14:textId="3CE0698E" w:rsidR="008731BC" w:rsidRPr="00213175" w:rsidRDefault="006F4B73" w:rsidP="00EE474A">
      <w:pPr>
        <w:pStyle w:val="Level2Bold"/>
        <w:numPr>
          <w:ilvl w:val="0"/>
          <w:numId w:val="0"/>
        </w:numPr>
        <w:ind w:left="851" w:hanging="851"/>
      </w:pPr>
      <w:r w:rsidRPr="00213175">
        <w:t>28A</w:t>
      </w:r>
      <w:r w:rsidR="008731BC" w:rsidRPr="00213175">
        <w:t>.6</w:t>
      </w:r>
      <w:r w:rsidR="008731BC" w:rsidRPr="00213175">
        <w:tab/>
        <w:t>Entitlement to reasonable communication</w:t>
      </w:r>
    </w:p>
    <w:p w14:paraId="5D9D736F" w14:textId="569F6699" w:rsidR="008731BC" w:rsidRPr="00213175" w:rsidRDefault="008731BC" w:rsidP="0091591B">
      <w:pPr>
        <w:pStyle w:val="Level3"/>
        <w:numPr>
          <w:ilvl w:val="2"/>
          <w:numId w:val="20"/>
        </w:numPr>
      </w:pPr>
      <w:r w:rsidRPr="00213175">
        <w:t>A workplace delegate may communicate with eligible employees for the purpose of representing their industrial interests under clause </w:t>
      </w:r>
      <w:r w:rsidR="006F4B73" w:rsidRPr="00213175">
        <w:rPr>
          <w:noProof/>
        </w:rPr>
        <w:t>28A</w:t>
      </w:r>
      <w:r w:rsidRPr="00213175">
        <w:t xml:space="preserve">.5. This includes discussing membership of the delegate’s organisation and representation with eligible employees. </w:t>
      </w:r>
    </w:p>
    <w:p w14:paraId="7C625C56" w14:textId="77777777" w:rsidR="008731BC" w:rsidRPr="00213175" w:rsidRDefault="008731BC" w:rsidP="0091591B">
      <w:pPr>
        <w:pStyle w:val="Level3"/>
        <w:numPr>
          <w:ilvl w:val="2"/>
          <w:numId w:val="18"/>
        </w:numPr>
      </w:pPr>
      <w:r w:rsidRPr="00213175">
        <w:t>A workplace delegate may communicate with eligible employees during working hours or work breaks, or before or after work.</w:t>
      </w:r>
    </w:p>
    <w:p w14:paraId="647D4879" w14:textId="144EC890" w:rsidR="008731BC" w:rsidRPr="00213175" w:rsidRDefault="006F4B73" w:rsidP="006D061D">
      <w:pPr>
        <w:pStyle w:val="Level2-Bold"/>
        <w:rPr>
          <w:sz w:val="24"/>
          <w:szCs w:val="24"/>
        </w:rPr>
      </w:pPr>
      <w:r w:rsidRPr="00213175">
        <w:rPr>
          <w:sz w:val="24"/>
          <w:szCs w:val="24"/>
        </w:rPr>
        <w:t>28A</w:t>
      </w:r>
      <w:r w:rsidR="008731BC" w:rsidRPr="00213175">
        <w:rPr>
          <w:sz w:val="24"/>
          <w:szCs w:val="24"/>
        </w:rPr>
        <w:t>.7</w:t>
      </w:r>
      <w:r w:rsidR="008731BC" w:rsidRPr="00213175">
        <w:rPr>
          <w:sz w:val="24"/>
          <w:szCs w:val="24"/>
        </w:rPr>
        <w:tab/>
        <w:t>Entitlement to reasonable access to the workplace and workplace facilities</w:t>
      </w:r>
    </w:p>
    <w:p w14:paraId="35524644" w14:textId="77777777" w:rsidR="008731BC" w:rsidRPr="00213175" w:rsidRDefault="008731BC" w:rsidP="008731BC">
      <w:pPr>
        <w:pStyle w:val="Level3"/>
        <w:numPr>
          <w:ilvl w:val="0"/>
          <w:numId w:val="0"/>
        </w:numPr>
        <w:tabs>
          <w:tab w:val="left" w:pos="720"/>
        </w:tabs>
        <w:ind w:left="1418" w:hanging="567"/>
      </w:pPr>
      <w:r w:rsidRPr="00213175">
        <w:rPr>
          <w:b/>
          <w:bCs/>
        </w:rPr>
        <w:t>(a)</w:t>
      </w:r>
      <w:r w:rsidRPr="00213175">
        <w:tab/>
        <w:t xml:space="preserve">The employer must provide a workplace delegate with access to or use of the following workplace facilities: </w:t>
      </w:r>
    </w:p>
    <w:p w14:paraId="305E5F4B" w14:textId="77777777" w:rsidR="008731BC" w:rsidRPr="00213175" w:rsidRDefault="008731BC" w:rsidP="0091591B">
      <w:pPr>
        <w:pStyle w:val="Level4"/>
        <w:numPr>
          <w:ilvl w:val="3"/>
          <w:numId w:val="18"/>
        </w:numPr>
      </w:pPr>
      <w:r w:rsidRPr="00213175">
        <w:lastRenderedPageBreak/>
        <w:t>a room or area to hold discussions that is fit for purpose, private and accessible by the workplace delegate and eligible employees;</w:t>
      </w:r>
    </w:p>
    <w:p w14:paraId="2F7A89C1" w14:textId="77777777" w:rsidR="008731BC" w:rsidRPr="00213175" w:rsidRDefault="008731BC" w:rsidP="0091591B">
      <w:pPr>
        <w:pStyle w:val="Level4"/>
        <w:numPr>
          <w:ilvl w:val="3"/>
          <w:numId w:val="18"/>
        </w:numPr>
      </w:pPr>
      <w:r w:rsidRPr="00213175">
        <w:t>a physical or electronic noticeboard;</w:t>
      </w:r>
    </w:p>
    <w:p w14:paraId="0B036BDC" w14:textId="77777777" w:rsidR="008731BC" w:rsidRPr="00213175" w:rsidRDefault="008731BC" w:rsidP="0091591B">
      <w:pPr>
        <w:pStyle w:val="Level4"/>
        <w:numPr>
          <w:ilvl w:val="3"/>
          <w:numId w:val="18"/>
        </w:numPr>
      </w:pPr>
      <w:r w:rsidRPr="00213175">
        <w:t xml:space="preserve">electronic means of communication ordinarily used in the workplace by the employer to communicate with eligible employees and by eligible employees to communicate with each other, including access to Wi-Fi; </w:t>
      </w:r>
    </w:p>
    <w:p w14:paraId="1D4D99FC" w14:textId="77777777" w:rsidR="008731BC" w:rsidRPr="00213175" w:rsidRDefault="008731BC" w:rsidP="0091591B">
      <w:pPr>
        <w:pStyle w:val="Level4"/>
        <w:numPr>
          <w:ilvl w:val="3"/>
          <w:numId w:val="18"/>
        </w:numPr>
      </w:pPr>
      <w:r w:rsidRPr="00213175">
        <w:t>a lockable filing cabinet or other secure document storage area; and</w:t>
      </w:r>
    </w:p>
    <w:p w14:paraId="451921D4" w14:textId="77777777" w:rsidR="008731BC" w:rsidRPr="00213175" w:rsidRDefault="008731BC" w:rsidP="0091591B">
      <w:pPr>
        <w:pStyle w:val="Level4"/>
        <w:numPr>
          <w:ilvl w:val="3"/>
          <w:numId w:val="18"/>
        </w:numPr>
      </w:pPr>
      <w:r w:rsidRPr="00213175">
        <w:t xml:space="preserve">office facilities and equipment including printers, scanners and photocopiers. </w:t>
      </w:r>
    </w:p>
    <w:p w14:paraId="70338E37" w14:textId="604A2E73" w:rsidR="008731BC" w:rsidRPr="00213175" w:rsidRDefault="008731BC" w:rsidP="008731BC">
      <w:pPr>
        <w:pStyle w:val="Level3"/>
        <w:numPr>
          <w:ilvl w:val="0"/>
          <w:numId w:val="0"/>
        </w:numPr>
        <w:tabs>
          <w:tab w:val="left" w:pos="720"/>
        </w:tabs>
        <w:ind w:left="1418" w:hanging="567"/>
      </w:pPr>
      <w:r w:rsidRPr="00213175">
        <w:rPr>
          <w:b/>
          <w:bCs/>
        </w:rPr>
        <w:t>(b)</w:t>
      </w:r>
      <w:r w:rsidRPr="00213175">
        <w:rPr>
          <w:b/>
          <w:bCs/>
        </w:rPr>
        <w:tab/>
      </w:r>
      <w:r w:rsidRPr="00213175">
        <w:t xml:space="preserve">The employer is not required to provide access to or use of a workplace facility under clause </w:t>
      </w:r>
      <w:r w:rsidR="006F4B73" w:rsidRPr="00213175">
        <w:rPr>
          <w:noProof/>
        </w:rPr>
        <w:t>28A</w:t>
      </w:r>
      <w:r w:rsidRPr="00213175">
        <w:t>.7(a) if:</w:t>
      </w:r>
    </w:p>
    <w:p w14:paraId="04E3C9C6" w14:textId="77777777" w:rsidR="008731BC" w:rsidRPr="00213175" w:rsidRDefault="008731BC" w:rsidP="0091591B">
      <w:pPr>
        <w:pStyle w:val="Level4"/>
        <w:numPr>
          <w:ilvl w:val="3"/>
          <w:numId w:val="21"/>
        </w:numPr>
      </w:pPr>
      <w:r w:rsidRPr="00213175">
        <w:t>the workplace does not have the facility;</w:t>
      </w:r>
    </w:p>
    <w:p w14:paraId="31C052B9" w14:textId="77777777" w:rsidR="008731BC" w:rsidRPr="00213175" w:rsidRDefault="008731BC" w:rsidP="0091591B">
      <w:pPr>
        <w:pStyle w:val="Level4"/>
        <w:numPr>
          <w:ilvl w:val="3"/>
          <w:numId w:val="18"/>
        </w:numPr>
      </w:pPr>
      <w:r w:rsidRPr="00213175">
        <w:t xml:space="preserve">due to operational requirements, it is impractical to provide access to or use of the facility at the time or in the manner it is sought; or </w:t>
      </w:r>
    </w:p>
    <w:p w14:paraId="3A3259FA" w14:textId="77777777" w:rsidR="008731BC" w:rsidRPr="00213175" w:rsidRDefault="008731BC" w:rsidP="0091591B">
      <w:pPr>
        <w:pStyle w:val="Level4"/>
        <w:numPr>
          <w:ilvl w:val="3"/>
          <w:numId w:val="18"/>
        </w:numPr>
      </w:pPr>
      <w:r w:rsidRPr="00213175">
        <w:t>the employer does not have access to the facility at the enterprise and is unable to obtain access after taking reasonable steps.</w:t>
      </w:r>
    </w:p>
    <w:p w14:paraId="38B28C56" w14:textId="201313A7" w:rsidR="008731BC" w:rsidRPr="00213175" w:rsidRDefault="006F4B73" w:rsidP="006D061D">
      <w:pPr>
        <w:pStyle w:val="Level2Bold"/>
        <w:numPr>
          <w:ilvl w:val="0"/>
          <w:numId w:val="0"/>
        </w:numPr>
        <w:ind w:left="851" w:hanging="851"/>
      </w:pPr>
      <w:r w:rsidRPr="00213175">
        <w:t>28A</w:t>
      </w:r>
      <w:r w:rsidR="008731BC" w:rsidRPr="00213175">
        <w:t>.8</w:t>
      </w:r>
      <w:r w:rsidR="008731BC" w:rsidRPr="00213175">
        <w:tab/>
        <w:t>Entitlement to reasonable access to training</w:t>
      </w:r>
    </w:p>
    <w:p w14:paraId="34BE81C8" w14:textId="77777777" w:rsidR="008731BC" w:rsidRPr="00213175" w:rsidRDefault="008731BC" w:rsidP="008731BC">
      <w:pPr>
        <w:pStyle w:val="Block1"/>
      </w:pPr>
      <w:r w:rsidRPr="00213175">
        <w:t>Unless the employer is a small business employer, the employer must provide a workplace delegate with access to up to 5 days of paid time during normal working hours for initial training and at least one day each subsequent year, to attend training related to representation of the industrial interests of eligible employees, subject to the following conditions:</w:t>
      </w:r>
    </w:p>
    <w:p w14:paraId="0B859486" w14:textId="77777777" w:rsidR="008731BC" w:rsidRPr="00213175" w:rsidRDefault="008731BC" w:rsidP="0091591B">
      <w:pPr>
        <w:pStyle w:val="Level3"/>
        <w:numPr>
          <w:ilvl w:val="2"/>
          <w:numId w:val="22"/>
        </w:numPr>
      </w:pPr>
      <w:r w:rsidRPr="00213175">
        <w:t>In each year commencing 1 July, the employer is not required to provide access to paid time for training to more than one workplace delegate per 50 eligible employees.</w:t>
      </w:r>
    </w:p>
    <w:p w14:paraId="1E9F9B5E" w14:textId="77777777" w:rsidR="008731BC" w:rsidRPr="00213175" w:rsidRDefault="008731BC" w:rsidP="0091591B">
      <w:pPr>
        <w:pStyle w:val="Level3"/>
        <w:numPr>
          <w:ilvl w:val="2"/>
          <w:numId w:val="18"/>
        </w:numPr>
      </w:pPr>
      <w:r w:rsidRPr="00213175">
        <w:t xml:space="preserve">The number of eligible employees will be determined on the day a delegate requests paid time to attend training, as the number of eligible employees who are: </w:t>
      </w:r>
    </w:p>
    <w:p w14:paraId="6C1831F3" w14:textId="77777777" w:rsidR="008731BC" w:rsidRPr="00213175" w:rsidRDefault="008731BC" w:rsidP="0091591B">
      <w:pPr>
        <w:pStyle w:val="Level4"/>
        <w:numPr>
          <w:ilvl w:val="3"/>
          <w:numId w:val="18"/>
        </w:numPr>
      </w:pPr>
      <w:r w:rsidRPr="00213175">
        <w:t>full-time or part-time employees; or</w:t>
      </w:r>
    </w:p>
    <w:p w14:paraId="77411815" w14:textId="77777777" w:rsidR="008731BC" w:rsidRPr="00213175" w:rsidRDefault="008731BC" w:rsidP="0091591B">
      <w:pPr>
        <w:pStyle w:val="Level4"/>
        <w:numPr>
          <w:ilvl w:val="3"/>
          <w:numId w:val="18"/>
        </w:numPr>
      </w:pPr>
      <w:r w:rsidRPr="00213175">
        <w:t>regular casual employees.</w:t>
      </w:r>
    </w:p>
    <w:p w14:paraId="1745D18C" w14:textId="77777777" w:rsidR="008731BC" w:rsidRPr="00213175" w:rsidRDefault="008731BC" w:rsidP="0091591B">
      <w:pPr>
        <w:pStyle w:val="Level3"/>
        <w:numPr>
          <w:ilvl w:val="2"/>
          <w:numId w:val="18"/>
        </w:numPr>
      </w:pPr>
      <w:r w:rsidRPr="00213175">
        <w:t>Payment for a day of paid time during normal working hours is payment of the amount the workplace delegate would have been paid for the hours the workplace delegate would have been rostered or required to work on that day if the delegate had not been absent from work to attend the training.</w:t>
      </w:r>
    </w:p>
    <w:p w14:paraId="6C849B55" w14:textId="77777777" w:rsidR="008731BC" w:rsidRPr="00213175" w:rsidRDefault="008731BC" w:rsidP="0091591B">
      <w:pPr>
        <w:pStyle w:val="Level3"/>
        <w:numPr>
          <w:ilvl w:val="2"/>
          <w:numId w:val="18"/>
        </w:numPr>
      </w:pPr>
      <w:r w:rsidRPr="00213175">
        <w:t>The workplace delegate must give the employer not less than 5 weeks’ notice (unless the employer and delegate agree to a shorter period of notice) of the dates, subject matter, the daily start and finish times of the training, and the name of the training provider.</w:t>
      </w:r>
    </w:p>
    <w:p w14:paraId="364803EA" w14:textId="77777777" w:rsidR="008731BC" w:rsidRPr="00213175" w:rsidRDefault="008731BC" w:rsidP="0091591B">
      <w:pPr>
        <w:pStyle w:val="Level3"/>
        <w:numPr>
          <w:ilvl w:val="2"/>
          <w:numId w:val="18"/>
        </w:numPr>
      </w:pPr>
      <w:r w:rsidRPr="00213175">
        <w:lastRenderedPageBreak/>
        <w:t>If requested by the employer, the workplace delegate must provide the employer with an outline of the training content.</w:t>
      </w:r>
    </w:p>
    <w:p w14:paraId="03CB018D" w14:textId="77777777" w:rsidR="008731BC" w:rsidRPr="00213175" w:rsidRDefault="008731BC" w:rsidP="0091591B">
      <w:pPr>
        <w:pStyle w:val="Level3"/>
        <w:numPr>
          <w:ilvl w:val="2"/>
          <w:numId w:val="18"/>
        </w:numPr>
      </w:pPr>
      <w:r w:rsidRPr="00213175">
        <w:t>The employer must advise the workplace delegate not less than 2 weeks from the day on which the training is scheduled to commence, whether the workplace delegate’s access to paid time during normal working hours to attend the training has been approved. Such approval must not be unreasonably withheld.</w:t>
      </w:r>
    </w:p>
    <w:p w14:paraId="1E073406" w14:textId="77777777" w:rsidR="008731BC" w:rsidRPr="00213175" w:rsidRDefault="008731BC" w:rsidP="0091591B">
      <w:pPr>
        <w:pStyle w:val="Level3"/>
        <w:numPr>
          <w:ilvl w:val="2"/>
          <w:numId w:val="18"/>
        </w:numPr>
      </w:pPr>
      <w:r w:rsidRPr="00213175">
        <w:t>The workplace delegate must, within 7 days after the day on which the training ends, provide the employer with evidence that would satisfy a reasonable person of their attendance at the training.</w:t>
      </w:r>
    </w:p>
    <w:p w14:paraId="15638DB1" w14:textId="351E3797" w:rsidR="008731BC" w:rsidRPr="00213175" w:rsidRDefault="006F4B73" w:rsidP="006D061D">
      <w:pPr>
        <w:pStyle w:val="Level2Bold"/>
        <w:numPr>
          <w:ilvl w:val="0"/>
          <w:numId w:val="0"/>
        </w:numPr>
        <w:ind w:left="851" w:hanging="851"/>
      </w:pPr>
      <w:r w:rsidRPr="00213175">
        <w:t>28A</w:t>
      </w:r>
      <w:r w:rsidR="008731BC" w:rsidRPr="00213175">
        <w:t>.9</w:t>
      </w:r>
      <w:r w:rsidR="008731BC" w:rsidRPr="00213175">
        <w:tab/>
        <w:t>Exercise of entitlements under clause </w:t>
      </w:r>
      <w:r w:rsidRPr="00213175">
        <w:t>28A</w:t>
      </w:r>
    </w:p>
    <w:p w14:paraId="273F8C07" w14:textId="48A03225" w:rsidR="008731BC" w:rsidRPr="00213175" w:rsidRDefault="008731BC" w:rsidP="0091591B">
      <w:pPr>
        <w:pStyle w:val="Level3"/>
        <w:numPr>
          <w:ilvl w:val="2"/>
          <w:numId w:val="23"/>
        </w:numPr>
      </w:pPr>
      <w:r w:rsidRPr="00213175">
        <w:t xml:space="preserve">A workplace delegate’s entitlements under clause </w:t>
      </w:r>
      <w:r w:rsidR="006F4B73" w:rsidRPr="00213175">
        <w:rPr>
          <w:noProof/>
        </w:rPr>
        <w:t>28A</w:t>
      </w:r>
      <w:r w:rsidRPr="00213175">
        <w:t xml:space="preserve"> are subject to the conditions that the workplace delegate must, when exercising those entitlements:</w:t>
      </w:r>
    </w:p>
    <w:p w14:paraId="4BEBC262" w14:textId="77777777" w:rsidR="008731BC" w:rsidRPr="00213175" w:rsidRDefault="008731BC" w:rsidP="0091591B">
      <w:pPr>
        <w:pStyle w:val="Level4"/>
        <w:numPr>
          <w:ilvl w:val="3"/>
          <w:numId w:val="18"/>
        </w:numPr>
      </w:pPr>
      <w:r w:rsidRPr="00213175">
        <w:t>comply with their duties and obligations as an employee;</w:t>
      </w:r>
    </w:p>
    <w:p w14:paraId="2E8CFB46" w14:textId="77777777" w:rsidR="008731BC" w:rsidRPr="00213175" w:rsidRDefault="008731BC" w:rsidP="0091591B">
      <w:pPr>
        <w:pStyle w:val="Level4"/>
        <w:numPr>
          <w:ilvl w:val="3"/>
          <w:numId w:val="18"/>
        </w:numPr>
      </w:pPr>
      <w:r w:rsidRPr="00213175">
        <w:t>comply with the reasonable policies and procedures of the employer, including reasonable codes of conduct and requirements in relation to occupational health and safety and acceptable use of ICT resources;</w:t>
      </w:r>
    </w:p>
    <w:p w14:paraId="719085D1" w14:textId="77777777" w:rsidR="008731BC" w:rsidRPr="00213175" w:rsidRDefault="008731BC" w:rsidP="0091591B">
      <w:pPr>
        <w:pStyle w:val="Level4"/>
        <w:numPr>
          <w:ilvl w:val="3"/>
          <w:numId w:val="18"/>
        </w:numPr>
      </w:pPr>
      <w:r w:rsidRPr="00213175">
        <w:t>not hinder, obstruct or prevent the normal performance of work; and</w:t>
      </w:r>
    </w:p>
    <w:p w14:paraId="506A9783" w14:textId="77777777" w:rsidR="008731BC" w:rsidRPr="00213175" w:rsidRDefault="008731BC" w:rsidP="0091591B">
      <w:pPr>
        <w:pStyle w:val="Level4"/>
        <w:numPr>
          <w:ilvl w:val="3"/>
          <w:numId w:val="18"/>
        </w:numPr>
      </w:pPr>
      <w:r w:rsidRPr="00213175">
        <w:t xml:space="preserve">not hinder, obstruct or prevent eligible employees exercising their rights to freedom of association. </w:t>
      </w:r>
    </w:p>
    <w:p w14:paraId="24436EB5" w14:textId="44A38CC2" w:rsidR="008731BC" w:rsidRPr="00213175" w:rsidRDefault="008731BC" w:rsidP="0091591B">
      <w:pPr>
        <w:pStyle w:val="Level3"/>
        <w:numPr>
          <w:ilvl w:val="2"/>
          <w:numId w:val="18"/>
        </w:numPr>
      </w:pPr>
      <w:r w:rsidRPr="00213175">
        <w:t>Clause </w:t>
      </w:r>
      <w:r w:rsidR="006F4B73" w:rsidRPr="00213175">
        <w:rPr>
          <w:noProof/>
        </w:rPr>
        <w:t>28A</w:t>
      </w:r>
      <w:r w:rsidRPr="00213175">
        <w:t xml:space="preserve"> does not require the employer to provide a workplace delegate with access to electronic means of communication in a way that provides individual contact details for eligible employees.</w:t>
      </w:r>
    </w:p>
    <w:p w14:paraId="49FAE1BB" w14:textId="4AAD4B40" w:rsidR="008731BC" w:rsidRPr="00213175" w:rsidRDefault="008731BC" w:rsidP="0091591B">
      <w:pPr>
        <w:pStyle w:val="Level3"/>
        <w:numPr>
          <w:ilvl w:val="2"/>
          <w:numId w:val="18"/>
        </w:numPr>
      </w:pPr>
      <w:r w:rsidRPr="00213175">
        <w:t>Clause </w:t>
      </w:r>
      <w:r w:rsidR="006F4B73" w:rsidRPr="00213175">
        <w:rPr>
          <w:noProof/>
        </w:rPr>
        <w:t>28A</w:t>
      </w:r>
      <w:r w:rsidRPr="00213175">
        <w:t xml:space="preserve"> does not require an eligible employee to be represented by a workplace delegate without the employee’s agreement.</w:t>
      </w:r>
    </w:p>
    <w:p w14:paraId="38B2A3D1" w14:textId="42B66920" w:rsidR="008731BC" w:rsidRPr="00213175" w:rsidRDefault="008731BC" w:rsidP="008731BC">
      <w:pPr>
        <w:pStyle w:val="Block1"/>
      </w:pPr>
      <w:r w:rsidRPr="00213175">
        <w:t xml:space="preserve">NOTE: Under section 350A of the </w:t>
      </w:r>
      <w:hyperlink r:id="rId182" w:history="1">
        <w:r w:rsidRPr="00213175">
          <w:rPr>
            <w:rStyle w:val="Hyperlink"/>
          </w:rPr>
          <w:t>Act</w:t>
        </w:r>
      </w:hyperlink>
      <w:r w:rsidRPr="00213175">
        <w:t>, the employer must not:</w:t>
      </w:r>
    </w:p>
    <w:p w14:paraId="38435D72" w14:textId="77777777" w:rsidR="008731BC" w:rsidRPr="00213175" w:rsidRDefault="008731BC" w:rsidP="0091591B">
      <w:pPr>
        <w:pStyle w:val="Level4"/>
        <w:numPr>
          <w:ilvl w:val="0"/>
          <w:numId w:val="0"/>
        </w:numPr>
        <w:ind w:left="1985" w:hanging="567"/>
      </w:pPr>
      <w:r w:rsidRPr="00213175">
        <w:t>(a)</w:t>
      </w:r>
      <w:r w:rsidRPr="00213175">
        <w:tab/>
        <w:t>unreasonably fail or refuse to deal with a workplace delegate; or</w:t>
      </w:r>
    </w:p>
    <w:p w14:paraId="0B64B410" w14:textId="77777777" w:rsidR="008731BC" w:rsidRPr="00213175" w:rsidRDefault="008731BC" w:rsidP="0091591B">
      <w:pPr>
        <w:pStyle w:val="Level4"/>
        <w:numPr>
          <w:ilvl w:val="0"/>
          <w:numId w:val="0"/>
        </w:numPr>
        <w:ind w:left="1985" w:hanging="567"/>
      </w:pPr>
      <w:r w:rsidRPr="00213175">
        <w:t>(b)</w:t>
      </w:r>
      <w:r w:rsidRPr="00213175">
        <w:tab/>
        <w:t>knowingly or recklessly make a false or misleading representation to a workplace delegate; or</w:t>
      </w:r>
    </w:p>
    <w:p w14:paraId="3FCC8AB2" w14:textId="7430187A" w:rsidR="00A74A79" w:rsidRPr="00213175" w:rsidRDefault="008731BC" w:rsidP="0091591B">
      <w:pPr>
        <w:pStyle w:val="Level4"/>
        <w:numPr>
          <w:ilvl w:val="0"/>
          <w:numId w:val="0"/>
        </w:numPr>
        <w:ind w:left="1985" w:hanging="567"/>
      </w:pPr>
      <w:r w:rsidRPr="00213175">
        <w:t>(c)</w:t>
      </w:r>
      <w:r w:rsidRPr="00213175">
        <w:tab/>
        <w:t xml:space="preserve">unreasonably hinder, obstruct or prevent the exercise of the rights of a workplace delegate under the </w:t>
      </w:r>
      <w:hyperlink r:id="rId183" w:history="1">
        <w:r w:rsidRPr="00213175">
          <w:rPr>
            <w:rStyle w:val="Hyperlink"/>
          </w:rPr>
          <w:t>Act</w:t>
        </w:r>
      </w:hyperlink>
      <w:r w:rsidRPr="00213175">
        <w:t xml:space="preserve"> or clause </w:t>
      </w:r>
      <w:r w:rsidR="006F4B73" w:rsidRPr="00213175">
        <w:rPr>
          <w:noProof/>
        </w:rPr>
        <w:t>28A</w:t>
      </w:r>
      <w:r w:rsidRPr="00213175">
        <w:t>.</w:t>
      </w:r>
    </w:p>
    <w:p w14:paraId="657C024D" w14:textId="77777777" w:rsidR="00EC5571" w:rsidRPr="00213175" w:rsidRDefault="00EC5571" w:rsidP="00EC5571">
      <w:pPr>
        <w:pStyle w:val="Level1"/>
        <w:rPr>
          <w:rFonts w:cs="Times New Roman"/>
        </w:rPr>
      </w:pPr>
      <w:bookmarkStart w:id="376" w:name="_Ref527718899"/>
      <w:bookmarkStart w:id="377" w:name="_Toc170815289"/>
      <w:r w:rsidRPr="00213175">
        <w:rPr>
          <w:rFonts w:cs="Times New Roman"/>
        </w:rPr>
        <w:t>Consultation about major workplace change</w:t>
      </w:r>
      <w:bookmarkEnd w:id="376"/>
      <w:bookmarkEnd w:id="377"/>
    </w:p>
    <w:p w14:paraId="61713A95" w14:textId="77777777" w:rsidR="00EC5571" w:rsidRPr="00213175" w:rsidRDefault="00EC5571" w:rsidP="00EC5571">
      <w:pPr>
        <w:pStyle w:val="Level2"/>
      </w:pPr>
      <w:r w:rsidRPr="00213175">
        <w:t>If an employer makes a definite decision to make major changes in production, program, organisation, structure or technology that are likely to have significant effects on employees, the employer must:</w:t>
      </w:r>
    </w:p>
    <w:p w14:paraId="4FE15493" w14:textId="77777777" w:rsidR="00EC5571" w:rsidRPr="00213175" w:rsidRDefault="00EC5571" w:rsidP="00DF61BB">
      <w:pPr>
        <w:pStyle w:val="Level3"/>
      </w:pPr>
      <w:r w:rsidRPr="00213175">
        <w:t>give notice of the changes to all employees who may be affected by them and their representatives (if any); and</w:t>
      </w:r>
    </w:p>
    <w:p w14:paraId="12765B34" w14:textId="77777777" w:rsidR="00EC5571" w:rsidRPr="00213175" w:rsidRDefault="00EC5571" w:rsidP="00DF61BB">
      <w:pPr>
        <w:pStyle w:val="Level3"/>
      </w:pPr>
      <w:bookmarkStart w:id="378" w:name="_Ref527718853"/>
      <w:r w:rsidRPr="00213175">
        <w:lastRenderedPageBreak/>
        <w:t>discuss with affected employees and their representatives (if any):</w:t>
      </w:r>
      <w:bookmarkEnd w:id="378"/>
    </w:p>
    <w:p w14:paraId="61959E86" w14:textId="77777777" w:rsidR="00EC5571" w:rsidRPr="00213175" w:rsidRDefault="00EC5571" w:rsidP="00E8606D">
      <w:pPr>
        <w:pStyle w:val="Level4"/>
      </w:pPr>
      <w:r w:rsidRPr="00213175">
        <w:t>the introduction of the changes; and</w:t>
      </w:r>
    </w:p>
    <w:p w14:paraId="43EF6334" w14:textId="77777777" w:rsidR="00CA06CE" w:rsidRPr="00213175" w:rsidRDefault="00EC5571" w:rsidP="00E8606D">
      <w:pPr>
        <w:pStyle w:val="Level4"/>
      </w:pPr>
      <w:r w:rsidRPr="00213175">
        <w:t>their likely effect on employees; and</w:t>
      </w:r>
    </w:p>
    <w:p w14:paraId="51BDAAA4" w14:textId="77777777" w:rsidR="00EC5571" w:rsidRPr="00213175" w:rsidRDefault="00EC5571" w:rsidP="006E1B44">
      <w:pPr>
        <w:pStyle w:val="Level4"/>
      </w:pPr>
      <w:r w:rsidRPr="00213175">
        <w:t>measures to avoid or reduce the adverse effects of the changes on employees; and</w:t>
      </w:r>
    </w:p>
    <w:p w14:paraId="74482CDE" w14:textId="77777777" w:rsidR="00EC5571" w:rsidRPr="00213175" w:rsidRDefault="00EC5571" w:rsidP="00DF61BB">
      <w:pPr>
        <w:pStyle w:val="Level3"/>
      </w:pPr>
      <w:r w:rsidRPr="00213175">
        <w:t>commence discussions as soon as practicable after a definite decision has been made.</w:t>
      </w:r>
    </w:p>
    <w:p w14:paraId="0FEE31F1" w14:textId="39E8D19F" w:rsidR="00EC5571" w:rsidRPr="00213175" w:rsidRDefault="00EC5571" w:rsidP="00EC5571">
      <w:pPr>
        <w:pStyle w:val="Level2"/>
      </w:pPr>
      <w:bookmarkStart w:id="379" w:name="_Ref527886238"/>
      <w:r w:rsidRPr="00213175">
        <w:t xml:space="preserve">For the purposes of the discussion under clause </w:t>
      </w:r>
      <w:r w:rsidR="003C60C3" w:rsidRPr="00213175">
        <w:rPr>
          <w:noProof/>
        </w:rPr>
        <w:fldChar w:fldCharType="begin"/>
      </w:r>
      <w:r w:rsidR="003C60C3" w:rsidRPr="00213175">
        <w:instrText xml:space="preserve"> REF _Ref527718853 \r \h </w:instrText>
      </w:r>
      <w:r w:rsidR="007E5BB4" w:rsidRPr="00213175">
        <w:rPr>
          <w:noProof/>
        </w:rPr>
        <w:instrText xml:space="preserve"> \* MERGEFORMAT </w:instrText>
      </w:r>
      <w:r w:rsidR="003C60C3" w:rsidRPr="00213175">
        <w:rPr>
          <w:noProof/>
        </w:rPr>
      </w:r>
      <w:r w:rsidR="003C60C3" w:rsidRPr="00213175">
        <w:rPr>
          <w:noProof/>
        </w:rPr>
        <w:fldChar w:fldCharType="separate"/>
      </w:r>
      <w:r w:rsidR="006A4BF1" w:rsidRPr="00213175">
        <w:t>29.1(b)</w:t>
      </w:r>
      <w:r w:rsidR="003C60C3" w:rsidRPr="00213175">
        <w:rPr>
          <w:noProof/>
        </w:rPr>
        <w:fldChar w:fldCharType="end"/>
      </w:r>
      <w:r w:rsidRPr="00213175">
        <w:t>, the employer must give in writing to the affected employees and their representatives (if any) all relevant information about the changes including:</w:t>
      </w:r>
      <w:bookmarkEnd w:id="379"/>
    </w:p>
    <w:p w14:paraId="3FFEB69A" w14:textId="77777777" w:rsidR="00EC5571" w:rsidRPr="00213175" w:rsidRDefault="00EC5571" w:rsidP="00DF61BB">
      <w:pPr>
        <w:pStyle w:val="Level3"/>
      </w:pPr>
      <w:r w:rsidRPr="00213175">
        <w:t>their nature; and</w:t>
      </w:r>
    </w:p>
    <w:p w14:paraId="29B019CC" w14:textId="77777777" w:rsidR="00EC5571" w:rsidRPr="00213175" w:rsidRDefault="00EC5571" w:rsidP="00DF61BB">
      <w:pPr>
        <w:pStyle w:val="Level3"/>
      </w:pPr>
      <w:r w:rsidRPr="00213175">
        <w:t>their expected effect on employees; and</w:t>
      </w:r>
    </w:p>
    <w:p w14:paraId="63DA7781" w14:textId="77777777" w:rsidR="00EC5571" w:rsidRPr="00213175" w:rsidRDefault="00EC5571" w:rsidP="00DF61BB">
      <w:pPr>
        <w:pStyle w:val="Level3"/>
      </w:pPr>
      <w:r w:rsidRPr="00213175">
        <w:t>any other matters likely to affect employees.</w:t>
      </w:r>
    </w:p>
    <w:p w14:paraId="4F278C3E" w14:textId="32889441" w:rsidR="00EC5571" w:rsidRPr="00213175" w:rsidRDefault="00EC5571" w:rsidP="00EC5571">
      <w:pPr>
        <w:pStyle w:val="Level2"/>
      </w:pPr>
      <w:r w:rsidRPr="00213175">
        <w:t xml:space="preserve">Clause </w:t>
      </w:r>
      <w:r w:rsidR="003C60C3" w:rsidRPr="00213175">
        <w:rPr>
          <w:noProof/>
        </w:rPr>
        <w:fldChar w:fldCharType="begin"/>
      </w:r>
      <w:r w:rsidR="003C60C3" w:rsidRPr="00213175">
        <w:instrText xml:space="preserve"> REF _Ref527886238 \r \h </w:instrText>
      </w:r>
      <w:r w:rsidR="007E5BB4" w:rsidRPr="00213175">
        <w:rPr>
          <w:noProof/>
        </w:rPr>
        <w:instrText xml:space="preserve"> \* MERGEFORMAT </w:instrText>
      </w:r>
      <w:r w:rsidR="003C60C3" w:rsidRPr="00213175">
        <w:rPr>
          <w:noProof/>
        </w:rPr>
      </w:r>
      <w:r w:rsidR="003C60C3" w:rsidRPr="00213175">
        <w:rPr>
          <w:noProof/>
        </w:rPr>
        <w:fldChar w:fldCharType="separate"/>
      </w:r>
      <w:r w:rsidR="006A4BF1" w:rsidRPr="00213175">
        <w:t>29.2</w:t>
      </w:r>
      <w:r w:rsidR="003C60C3" w:rsidRPr="00213175">
        <w:rPr>
          <w:noProof/>
        </w:rPr>
        <w:fldChar w:fldCharType="end"/>
      </w:r>
      <w:r w:rsidRPr="00213175">
        <w:t xml:space="preserve"> does not require an employer to disclose any confidential information if its disclosure would be contrary to the employer’s interests.</w:t>
      </w:r>
    </w:p>
    <w:p w14:paraId="3B3C1472" w14:textId="3C5CB5E1" w:rsidR="00EC5571" w:rsidRPr="00213175" w:rsidRDefault="00EC5571" w:rsidP="00EC5571">
      <w:pPr>
        <w:pStyle w:val="Level2"/>
      </w:pPr>
      <w:r w:rsidRPr="00213175">
        <w:t xml:space="preserve">The employer must promptly consider any matters raised by the employees or their representatives about the changes in the course of the discussion under clause </w:t>
      </w:r>
      <w:r w:rsidR="003C60C3" w:rsidRPr="00213175">
        <w:rPr>
          <w:noProof/>
        </w:rPr>
        <w:fldChar w:fldCharType="begin"/>
      </w:r>
      <w:r w:rsidR="003C60C3" w:rsidRPr="00213175">
        <w:instrText xml:space="preserve"> REF _Ref527718853 \r \h </w:instrText>
      </w:r>
      <w:r w:rsidR="007E5BB4" w:rsidRPr="00213175">
        <w:rPr>
          <w:noProof/>
        </w:rPr>
        <w:instrText xml:space="preserve"> \* MERGEFORMAT </w:instrText>
      </w:r>
      <w:r w:rsidR="003C60C3" w:rsidRPr="00213175">
        <w:rPr>
          <w:noProof/>
        </w:rPr>
      </w:r>
      <w:r w:rsidR="003C60C3" w:rsidRPr="00213175">
        <w:rPr>
          <w:noProof/>
        </w:rPr>
        <w:fldChar w:fldCharType="separate"/>
      </w:r>
      <w:r w:rsidR="006A4BF1" w:rsidRPr="00213175">
        <w:t>29.1(b)</w:t>
      </w:r>
      <w:r w:rsidR="003C60C3" w:rsidRPr="00213175">
        <w:rPr>
          <w:noProof/>
        </w:rPr>
        <w:fldChar w:fldCharType="end"/>
      </w:r>
      <w:r w:rsidRPr="00213175">
        <w:t>.</w:t>
      </w:r>
    </w:p>
    <w:p w14:paraId="0AE91ECD" w14:textId="4768F924" w:rsidR="00EC5571" w:rsidRPr="00213175" w:rsidRDefault="00EC5571" w:rsidP="00EC5571">
      <w:pPr>
        <w:pStyle w:val="Level2"/>
      </w:pPr>
      <w:bookmarkStart w:id="380" w:name="_Ref527718986"/>
      <w:bookmarkStart w:id="381" w:name="_Ref535315786"/>
      <w:r w:rsidRPr="00213175">
        <w:t xml:space="preserve">In clause </w:t>
      </w:r>
      <w:bookmarkEnd w:id="380"/>
      <w:r w:rsidR="003C60C3" w:rsidRPr="00213175">
        <w:rPr>
          <w:noProof/>
        </w:rPr>
        <w:fldChar w:fldCharType="begin"/>
      </w:r>
      <w:r w:rsidR="003C60C3" w:rsidRPr="00213175">
        <w:instrText xml:space="preserve"> REF _Ref527718899 \r \h </w:instrText>
      </w:r>
      <w:r w:rsidR="007E5BB4" w:rsidRPr="00213175">
        <w:rPr>
          <w:noProof/>
        </w:rPr>
        <w:instrText xml:space="preserve"> \* MERGEFORMAT </w:instrText>
      </w:r>
      <w:r w:rsidR="003C60C3" w:rsidRPr="00213175">
        <w:rPr>
          <w:noProof/>
        </w:rPr>
      </w:r>
      <w:r w:rsidR="003C60C3" w:rsidRPr="00213175">
        <w:rPr>
          <w:noProof/>
        </w:rPr>
        <w:fldChar w:fldCharType="separate"/>
      </w:r>
      <w:r w:rsidR="006A4BF1" w:rsidRPr="00213175">
        <w:t>29</w:t>
      </w:r>
      <w:r w:rsidR="003C60C3" w:rsidRPr="00213175">
        <w:rPr>
          <w:noProof/>
        </w:rPr>
        <w:fldChar w:fldCharType="end"/>
      </w:r>
      <w:r w:rsidRPr="00213175">
        <w:t xml:space="preserve"> </w:t>
      </w:r>
      <w:r w:rsidRPr="00213175">
        <w:rPr>
          <w:b/>
        </w:rPr>
        <w:t>significant effects</w:t>
      </w:r>
      <w:r w:rsidRPr="00213175">
        <w:t>, on employees, includes any of the following:</w:t>
      </w:r>
      <w:bookmarkEnd w:id="381"/>
    </w:p>
    <w:p w14:paraId="2C4F5998" w14:textId="77777777" w:rsidR="00EC5571" w:rsidRPr="00213175" w:rsidRDefault="00EC5571" w:rsidP="00DF61BB">
      <w:pPr>
        <w:pStyle w:val="Level3"/>
      </w:pPr>
      <w:r w:rsidRPr="00213175">
        <w:t>termination of employment; or</w:t>
      </w:r>
    </w:p>
    <w:p w14:paraId="7B2CDBC1" w14:textId="77777777" w:rsidR="00EC5571" w:rsidRPr="00213175" w:rsidRDefault="00EC5571" w:rsidP="00DF61BB">
      <w:pPr>
        <w:pStyle w:val="Level3"/>
      </w:pPr>
      <w:r w:rsidRPr="00213175">
        <w:t>major changes in the composition, operation or size of the employer’s workforce or in the skills required; or</w:t>
      </w:r>
    </w:p>
    <w:p w14:paraId="02F77C85" w14:textId="77777777" w:rsidR="00EC5571" w:rsidRPr="00213175" w:rsidRDefault="00EC5571" w:rsidP="00DF61BB">
      <w:pPr>
        <w:pStyle w:val="Level3"/>
      </w:pPr>
      <w:r w:rsidRPr="00213175">
        <w:t>loss of, or reduction in, job or promotion opportunities; or</w:t>
      </w:r>
    </w:p>
    <w:p w14:paraId="6B70A21A" w14:textId="77777777" w:rsidR="00EC5571" w:rsidRPr="00213175" w:rsidRDefault="00EC5571" w:rsidP="00DF61BB">
      <w:pPr>
        <w:pStyle w:val="Level3"/>
      </w:pPr>
      <w:r w:rsidRPr="00213175">
        <w:t>loss of, or reduction in, job tenure; or</w:t>
      </w:r>
    </w:p>
    <w:p w14:paraId="5B07AA98" w14:textId="77777777" w:rsidR="00EC5571" w:rsidRPr="00213175" w:rsidRDefault="00EC5571" w:rsidP="00DF61BB">
      <w:pPr>
        <w:pStyle w:val="Level3"/>
      </w:pPr>
      <w:r w:rsidRPr="00213175">
        <w:t>alteration of hours of work; or</w:t>
      </w:r>
    </w:p>
    <w:p w14:paraId="50287065" w14:textId="77777777" w:rsidR="00EC5571" w:rsidRPr="00213175" w:rsidRDefault="00EC5571" w:rsidP="00DF61BB">
      <w:pPr>
        <w:pStyle w:val="Level3"/>
      </w:pPr>
      <w:r w:rsidRPr="00213175">
        <w:t>the need for employees to be retrained or transferred to other work or locations; or</w:t>
      </w:r>
    </w:p>
    <w:p w14:paraId="3A6CB11A" w14:textId="77777777" w:rsidR="00EC5571" w:rsidRPr="00213175" w:rsidRDefault="00EC5571" w:rsidP="00DF61BB">
      <w:pPr>
        <w:pStyle w:val="Level3"/>
      </w:pPr>
      <w:r w:rsidRPr="00213175">
        <w:t>job restructuring.</w:t>
      </w:r>
    </w:p>
    <w:p w14:paraId="76D30730" w14:textId="00DFF20B" w:rsidR="00EC5571" w:rsidRPr="00213175" w:rsidRDefault="00EC5571" w:rsidP="003C60C3">
      <w:pPr>
        <w:pStyle w:val="Level2"/>
      </w:pPr>
      <w:r w:rsidRPr="00213175">
        <w:t>Where this award makes provision for alteration of any of the matters defined at clause</w:t>
      </w:r>
      <w:r w:rsidR="0087606D" w:rsidRPr="00213175">
        <w:t> </w:t>
      </w:r>
      <w:r w:rsidR="003C60C3" w:rsidRPr="00213175">
        <w:rPr>
          <w:noProof/>
        </w:rPr>
        <w:fldChar w:fldCharType="begin"/>
      </w:r>
      <w:r w:rsidR="003C60C3" w:rsidRPr="00213175">
        <w:instrText xml:space="preserve"> REF _Ref535315786 \r \h </w:instrText>
      </w:r>
      <w:r w:rsidR="007E5BB4" w:rsidRPr="00213175">
        <w:rPr>
          <w:noProof/>
        </w:rPr>
        <w:instrText xml:space="preserve"> \* MERGEFORMAT </w:instrText>
      </w:r>
      <w:r w:rsidR="003C60C3" w:rsidRPr="00213175">
        <w:rPr>
          <w:noProof/>
        </w:rPr>
      </w:r>
      <w:r w:rsidR="003C60C3" w:rsidRPr="00213175">
        <w:rPr>
          <w:noProof/>
        </w:rPr>
        <w:fldChar w:fldCharType="separate"/>
      </w:r>
      <w:r w:rsidR="006A4BF1" w:rsidRPr="00213175">
        <w:t>29.5</w:t>
      </w:r>
      <w:r w:rsidR="003C60C3" w:rsidRPr="00213175">
        <w:rPr>
          <w:noProof/>
        </w:rPr>
        <w:fldChar w:fldCharType="end"/>
      </w:r>
      <w:r w:rsidRPr="00213175">
        <w:t>, such alteration is taken not to have significant effect.</w:t>
      </w:r>
    </w:p>
    <w:p w14:paraId="18C7A6FD" w14:textId="77777777" w:rsidR="003B39D9" w:rsidRPr="00213175" w:rsidRDefault="003B39D9" w:rsidP="003B39D9">
      <w:pPr>
        <w:pStyle w:val="Level1"/>
        <w:rPr>
          <w:rFonts w:cs="Times New Roman"/>
        </w:rPr>
      </w:pPr>
      <w:bookmarkStart w:id="382" w:name="_Ref7427799"/>
      <w:bookmarkStart w:id="383" w:name="_Toc7516658"/>
      <w:bookmarkStart w:id="384" w:name="_Toc170815290"/>
      <w:r w:rsidRPr="00213175">
        <w:rPr>
          <w:rFonts w:cs="Times New Roman"/>
        </w:rPr>
        <w:t>Consultation about changes to rosters or hours of work</w:t>
      </w:r>
      <w:bookmarkEnd w:id="382"/>
      <w:bookmarkEnd w:id="383"/>
      <w:bookmarkEnd w:id="384"/>
    </w:p>
    <w:p w14:paraId="3E5DF6C7" w14:textId="246C063C" w:rsidR="003B39D9" w:rsidRPr="00213175" w:rsidRDefault="003B39D9" w:rsidP="003B39D9">
      <w:pPr>
        <w:pStyle w:val="Level2"/>
      </w:pPr>
      <w:r w:rsidRPr="00213175">
        <w:t xml:space="preserve">Clause </w:t>
      </w:r>
      <w:r w:rsidRPr="00213175">
        <w:rPr>
          <w:noProof/>
        </w:rPr>
        <w:fldChar w:fldCharType="begin"/>
      </w:r>
      <w:r w:rsidRPr="00213175">
        <w:instrText xml:space="preserve"> REF _Ref7427799 \w \h </w:instrText>
      </w:r>
      <w:r w:rsidR="007E5BB4" w:rsidRPr="00213175">
        <w:rPr>
          <w:noProof/>
        </w:rPr>
        <w:instrText xml:space="preserve"> \* MERGEFORMAT </w:instrText>
      </w:r>
      <w:r w:rsidRPr="00213175">
        <w:rPr>
          <w:noProof/>
        </w:rPr>
      </w:r>
      <w:r w:rsidRPr="00213175">
        <w:rPr>
          <w:noProof/>
        </w:rPr>
        <w:fldChar w:fldCharType="separate"/>
      </w:r>
      <w:r w:rsidR="006A4BF1" w:rsidRPr="00213175">
        <w:t>30</w:t>
      </w:r>
      <w:r w:rsidRPr="00213175">
        <w:rPr>
          <w:noProof/>
        </w:rPr>
        <w:fldChar w:fldCharType="end"/>
      </w:r>
      <w:r w:rsidRPr="00213175">
        <w:t xml:space="preserve"> applies if an employer proposes to change the regular roster or ordinary hours of work of an employee, other than an employee whose working hours are irregular, sporadic or unpredictable.</w:t>
      </w:r>
    </w:p>
    <w:p w14:paraId="35D0F2FB" w14:textId="77777777" w:rsidR="003B39D9" w:rsidRPr="00213175" w:rsidRDefault="003B39D9" w:rsidP="003B39D9">
      <w:pPr>
        <w:pStyle w:val="Level2"/>
      </w:pPr>
      <w:bookmarkStart w:id="385" w:name="_Ref7427816"/>
      <w:r w:rsidRPr="00213175">
        <w:t>The employer must consult with any employees affected by the proposed change and their representatives (if any).</w:t>
      </w:r>
      <w:bookmarkEnd w:id="385"/>
    </w:p>
    <w:p w14:paraId="2C0653FD" w14:textId="77777777" w:rsidR="003B39D9" w:rsidRPr="00213175" w:rsidRDefault="003B39D9" w:rsidP="003B39D9">
      <w:pPr>
        <w:pStyle w:val="Level2"/>
      </w:pPr>
      <w:r w:rsidRPr="00213175">
        <w:t>For the purpose of the consultation, the employer must:</w:t>
      </w:r>
    </w:p>
    <w:p w14:paraId="09D0CB5C" w14:textId="0124F803" w:rsidR="003B39D9" w:rsidRPr="00213175" w:rsidRDefault="003B39D9" w:rsidP="003B39D9">
      <w:pPr>
        <w:pStyle w:val="Level3"/>
      </w:pPr>
      <w:r w:rsidRPr="00213175">
        <w:t xml:space="preserve">provide to the employees and representatives mentioned in clause </w:t>
      </w:r>
      <w:r w:rsidRPr="00213175">
        <w:rPr>
          <w:noProof/>
        </w:rPr>
        <w:fldChar w:fldCharType="begin"/>
      </w:r>
      <w:r w:rsidRPr="00213175">
        <w:instrText xml:space="preserve"> REF _Ref7427816 \w \h </w:instrText>
      </w:r>
      <w:r w:rsidR="007E5BB4" w:rsidRPr="00213175">
        <w:rPr>
          <w:noProof/>
        </w:rPr>
        <w:instrText xml:space="preserve"> \* MERGEFORMAT </w:instrText>
      </w:r>
      <w:r w:rsidRPr="00213175">
        <w:rPr>
          <w:noProof/>
        </w:rPr>
      </w:r>
      <w:r w:rsidRPr="00213175">
        <w:rPr>
          <w:noProof/>
        </w:rPr>
        <w:fldChar w:fldCharType="separate"/>
      </w:r>
      <w:r w:rsidR="006A4BF1" w:rsidRPr="00213175">
        <w:t>30.2</w:t>
      </w:r>
      <w:r w:rsidRPr="00213175">
        <w:rPr>
          <w:noProof/>
        </w:rPr>
        <w:fldChar w:fldCharType="end"/>
      </w:r>
      <w:r w:rsidRPr="00213175">
        <w:rPr>
          <w:noProof/>
        </w:rPr>
        <w:t xml:space="preserve"> </w:t>
      </w:r>
      <w:r w:rsidRPr="00213175">
        <w:t>information about the proposed change (for example, information about the nature of the change and when it is to begin); and</w:t>
      </w:r>
    </w:p>
    <w:p w14:paraId="2A162F9C" w14:textId="77777777" w:rsidR="003B39D9" w:rsidRPr="00213175" w:rsidRDefault="003B39D9" w:rsidP="003B39D9">
      <w:pPr>
        <w:pStyle w:val="Level3"/>
      </w:pPr>
      <w:bookmarkStart w:id="386" w:name="_Ref7427851"/>
      <w:r w:rsidRPr="00213175">
        <w:t>invite the employees to give their views about the impact of the proposed change on them (including any impact on their family or caring responsibilities) and also invite their representative (if any) to give their views about that impact.</w:t>
      </w:r>
      <w:bookmarkEnd w:id="386"/>
    </w:p>
    <w:p w14:paraId="302D4D70" w14:textId="18EBD209" w:rsidR="003B39D9" w:rsidRPr="00213175" w:rsidRDefault="003B39D9" w:rsidP="003B39D9">
      <w:pPr>
        <w:pStyle w:val="Level2"/>
      </w:pPr>
      <w:r w:rsidRPr="00213175">
        <w:t xml:space="preserve">The employer must consider any views given under clause </w:t>
      </w:r>
      <w:r w:rsidRPr="00213175">
        <w:rPr>
          <w:noProof/>
        </w:rPr>
        <w:fldChar w:fldCharType="begin"/>
      </w:r>
      <w:r w:rsidRPr="00213175">
        <w:instrText xml:space="preserve"> REF _Ref7427851 \w \h </w:instrText>
      </w:r>
      <w:r w:rsidR="007E5BB4" w:rsidRPr="00213175">
        <w:rPr>
          <w:noProof/>
        </w:rPr>
        <w:instrText xml:space="preserve"> \* MERGEFORMAT </w:instrText>
      </w:r>
      <w:r w:rsidRPr="00213175">
        <w:rPr>
          <w:noProof/>
        </w:rPr>
      </w:r>
      <w:r w:rsidRPr="00213175">
        <w:rPr>
          <w:noProof/>
        </w:rPr>
        <w:fldChar w:fldCharType="separate"/>
      </w:r>
      <w:r w:rsidR="006A4BF1" w:rsidRPr="00213175">
        <w:t>30.3(b)</w:t>
      </w:r>
      <w:r w:rsidRPr="00213175">
        <w:rPr>
          <w:noProof/>
        </w:rPr>
        <w:fldChar w:fldCharType="end"/>
      </w:r>
      <w:r w:rsidRPr="00213175">
        <w:rPr>
          <w:noProof/>
        </w:rPr>
        <w:t>.</w:t>
      </w:r>
    </w:p>
    <w:p w14:paraId="55008C64" w14:textId="61BA1FE6" w:rsidR="003B39D9" w:rsidRPr="00213175" w:rsidRDefault="003B39D9" w:rsidP="003B39D9">
      <w:pPr>
        <w:pStyle w:val="Level2"/>
      </w:pPr>
      <w:r w:rsidRPr="00213175">
        <w:t xml:space="preserve">Clause </w:t>
      </w:r>
      <w:r w:rsidRPr="00213175">
        <w:rPr>
          <w:noProof/>
        </w:rPr>
        <w:fldChar w:fldCharType="begin"/>
      </w:r>
      <w:r w:rsidRPr="00213175">
        <w:instrText xml:space="preserve"> REF _Ref7427799 \w \h </w:instrText>
      </w:r>
      <w:r w:rsidR="007E5BB4" w:rsidRPr="00213175">
        <w:rPr>
          <w:noProof/>
        </w:rPr>
        <w:instrText xml:space="preserve"> \* MERGEFORMAT </w:instrText>
      </w:r>
      <w:r w:rsidRPr="00213175">
        <w:rPr>
          <w:noProof/>
        </w:rPr>
      </w:r>
      <w:r w:rsidRPr="00213175">
        <w:rPr>
          <w:noProof/>
        </w:rPr>
        <w:fldChar w:fldCharType="separate"/>
      </w:r>
      <w:r w:rsidR="006A4BF1" w:rsidRPr="00213175">
        <w:t>30</w:t>
      </w:r>
      <w:r w:rsidRPr="00213175">
        <w:rPr>
          <w:noProof/>
        </w:rPr>
        <w:fldChar w:fldCharType="end"/>
      </w:r>
      <w:r w:rsidRPr="00213175">
        <w:t xml:space="preserve"> is to be read in conjunction with any other provisions of this award concerning the scheduling of work or the giving of notice.</w:t>
      </w:r>
    </w:p>
    <w:p w14:paraId="1116B5D8" w14:textId="77777777" w:rsidR="003C60C3" w:rsidRPr="00213175" w:rsidRDefault="003C60C3" w:rsidP="003C60C3">
      <w:pPr>
        <w:pStyle w:val="Level1"/>
        <w:rPr>
          <w:rFonts w:cs="Times New Roman"/>
        </w:rPr>
      </w:pPr>
      <w:bookmarkStart w:id="387" w:name="_Ref527719027"/>
      <w:bookmarkStart w:id="388" w:name="_Toc170815291"/>
      <w:r w:rsidRPr="00213175">
        <w:rPr>
          <w:rFonts w:cs="Times New Roman"/>
        </w:rPr>
        <w:t>Dispute resolution</w:t>
      </w:r>
      <w:bookmarkEnd w:id="387"/>
      <w:bookmarkEnd w:id="388"/>
    </w:p>
    <w:p w14:paraId="00D4EDC4" w14:textId="48786FE5" w:rsidR="00AD70C6" w:rsidRPr="00213175" w:rsidRDefault="00AD70C6" w:rsidP="00AD70C6">
      <w:pPr>
        <w:pStyle w:val="History"/>
      </w:pPr>
      <w:r w:rsidRPr="00213175">
        <w:t xml:space="preserve">[Varied by </w:t>
      </w:r>
      <w:hyperlink r:id="rId184" w:history="1">
        <w:r w:rsidRPr="00213175">
          <w:rPr>
            <w:rStyle w:val="Hyperlink"/>
          </w:rPr>
          <w:t>PR763231</w:t>
        </w:r>
      </w:hyperlink>
      <w:r w:rsidRPr="00213175">
        <w:t>]</w:t>
      </w:r>
    </w:p>
    <w:p w14:paraId="2F4AC6F5" w14:textId="39F674F7" w:rsidR="003C60C3" w:rsidRPr="00213175" w:rsidRDefault="003C60C3" w:rsidP="003C60C3">
      <w:pPr>
        <w:pStyle w:val="Level2"/>
        <w:rPr>
          <w:sz w:val="22"/>
          <w:szCs w:val="22"/>
        </w:rPr>
      </w:pPr>
      <w:r w:rsidRPr="00213175">
        <w:t xml:space="preserve">Clause </w:t>
      </w:r>
      <w:r w:rsidRPr="00213175">
        <w:rPr>
          <w:noProof/>
        </w:rPr>
        <w:fldChar w:fldCharType="begin"/>
      </w:r>
      <w:r w:rsidRPr="00213175">
        <w:instrText xml:space="preserve"> REF _Ref527719027 \r \h </w:instrText>
      </w:r>
      <w:r w:rsidR="007E5BB4" w:rsidRPr="00213175">
        <w:rPr>
          <w:noProof/>
        </w:rPr>
        <w:instrText xml:space="preserve"> \* MERGEFORMAT </w:instrText>
      </w:r>
      <w:r w:rsidRPr="00213175">
        <w:rPr>
          <w:noProof/>
        </w:rPr>
      </w:r>
      <w:r w:rsidRPr="00213175">
        <w:rPr>
          <w:noProof/>
        </w:rPr>
        <w:fldChar w:fldCharType="separate"/>
      </w:r>
      <w:r w:rsidR="006A4BF1" w:rsidRPr="00213175">
        <w:t>31</w:t>
      </w:r>
      <w:r w:rsidRPr="00213175">
        <w:rPr>
          <w:noProof/>
        </w:rPr>
        <w:fldChar w:fldCharType="end"/>
      </w:r>
      <w:r w:rsidRPr="00213175">
        <w:t xml:space="preserve"> sets out the procedures to be followed if a dispute arises about a </w:t>
      </w:r>
      <w:r w:rsidRPr="00213175">
        <w:rPr>
          <w:color w:val="000000"/>
        </w:rPr>
        <w:t xml:space="preserve">matter under this award or in relation </w:t>
      </w:r>
      <w:r w:rsidRPr="00213175">
        <w:t xml:space="preserve">to </w:t>
      </w:r>
      <w:r w:rsidRPr="00213175">
        <w:rPr>
          <w:sz w:val="22"/>
          <w:szCs w:val="22"/>
        </w:rPr>
        <w:t xml:space="preserve">the </w:t>
      </w:r>
      <w:hyperlink r:id="rId185" w:history="1">
        <w:r w:rsidRPr="00213175">
          <w:rPr>
            <w:rStyle w:val="Hyperlink"/>
          </w:rPr>
          <w:t>NES</w:t>
        </w:r>
      </w:hyperlink>
      <w:r w:rsidRPr="00213175">
        <w:rPr>
          <w:sz w:val="22"/>
          <w:szCs w:val="22"/>
        </w:rPr>
        <w:t>.</w:t>
      </w:r>
    </w:p>
    <w:p w14:paraId="62BF7447" w14:textId="77777777" w:rsidR="003C60C3" w:rsidRPr="00213175" w:rsidRDefault="003C60C3" w:rsidP="003C60C3">
      <w:pPr>
        <w:pStyle w:val="Level2"/>
      </w:pPr>
      <w:bookmarkStart w:id="389" w:name="_Ref527719033"/>
      <w:r w:rsidRPr="00213175">
        <w:t>The parties to the dispute must first try to resolve the dispute at the workplace through discussion between the employee or employees concerned and the relevant supervisor.</w:t>
      </w:r>
      <w:bookmarkEnd w:id="389"/>
    </w:p>
    <w:p w14:paraId="65DCA860" w14:textId="634A65B2" w:rsidR="003C60C3" w:rsidRPr="00213175" w:rsidRDefault="003C60C3" w:rsidP="003C60C3">
      <w:pPr>
        <w:pStyle w:val="Level2"/>
      </w:pPr>
      <w:bookmarkStart w:id="390" w:name="_Ref527719046"/>
      <w:r w:rsidRPr="00213175">
        <w:t xml:space="preserve">If the dispute is not resolved through discussion as mentioned in clause </w:t>
      </w:r>
      <w:r w:rsidRPr="00213175">
        <w:rPr>
          <w:noProof/>
        </w:rPr>
        <w:fldChar w:fldCharType="begin"/>
      </w:r>
      <w:r w:rsidRPr="00213175">
        <w:instrText xml:space="preserve"> REF _Ref527719033 \r \h </w:instrText>
      </w:r>
      <w:r w:rsidR="007E5BB4" w:rsidRPr="00213175">
        <w:rPr>
          <w:noProof/>
        </w:rPr>
        <w:instrText xml:space="preserve"> \* MERGEFORMAT </w:instrText>
      </w:r>
      <w:r w:rsidRPr="00213175">
        <w:rPr>
          <w:noProof/>
        </w:rPr>
      </w:r>
      <w:r w:rsidRPr="00213175">
        <w:rPr>
          <w:noProof/>
        </w:rPr>
        <w:fldChar w:fldCharType="separate"/>
      </w:r>
      <w:r w:rsidR="006A4BF1" w:rsidRPr="00213175">
        <w:t>31.2</w:t>
      </w:r>
      <w:r w:rsidRPr="00213175">
        <w:rPr>
          <w:noProof/>
        </w:rPr>
        <w:fldChar w:fldCharType="end"/>
      </w:r>
      <w:r w:rsidRPr="00213175">
        <w:t>, the parties to the dispute must then try to resolve it in a timely manner at the workplace through discussion between the employee or employees concerned and more senior levels of management, as appropriate.</w:t>
      </w:r>
      <w:bookmarkEnd w:id="390"/>
    </w:p>
    <w:p w14:paraId="5D3449E2" w14:textId="6BE23312" w:rsidR="003C60C3" w:rsidRPr="00213175" w:rsidRDefault="003C60C3" w:rsidP="003C60C3">
      <w:pPr>
        <w:pStyle w:val="Level2"/>
      </w:pPr>
      <w:r w:rsidRPr="00213175">
        <w:t xml:space="preserve">If the dispute is unable to be resolved at the workplace and all appropriate steps have been taken under clauses </w:t>
      </w:r>
      <w:r w:rsidRPr="00213175">
        <w:rPr>
          <w:noProof/>
        </w:rPr>
        <w:fldChar w:fldCharType="begin"/>
      </w:r>
      <w:r w:rsidRPr="00213175">
        <w:instrText xml:space="preserve"> REF _Ref527719033 \r \h </w:instrText>
      </w:r>
      <w:r w:rsidR="007E5BB4" w:rsidRPr="00213175">
        <w:rPr>
          <w:noProof/>
        </w:rPr>
        <w:instrText xml:space="preserve"> \* MERGEFORMAT </w:instrText>
      </w:r>
      <w:r w:rsidRPr="00213175">
        <w:rPr>
          <w:noProof/>
        </w:rPr>
      </w:r>
      <w:r w:rsidRPr="00213175">
        <w:rPr>
          <w:noProof/>
        </w:rPr>
        <w:fldChar w:fldCharType="separate"/>
      </w:r>
      <w:r w:rsidR="006A4BF1" w:rsidRPr="00213175">
        <w:t>31.2</w:t>
      </w:r>
      <w:r w:rsidRPr="00213175">
        <w:rPr>
          <w:noProof/>
        </w:rPr>
        <w:fldChar w:fldCharType="end"/>
      </w:r>
      <w:r w:rsidRPr="00213175">
        <w:t xml:space="preserve"> and </w:t>
      </w:r>
      <w:r w:rsidRPr="00213175">
        <w:rPr>
          <w:noProof/>
        </w:rPr>
        <w:fldChar w:fldCharType="begin"/>
      </w:r>
      <w:r w:rsidRPr="00213175">
        <w:instrText xml:space="preserve"> REF _Ref527719046 \r \h </w:instrText>
      </w:r>
      <w:r w:rsidR="007E5BB4" w:rsidRPr="00213175">
        <w:rPr>
          <w:noProof/>
        </w:rPr>
        <w:instrText xml:space="preserve"> \* MERGEFORMAT </w:instrText>
      </w:r>
      <w:r w:rsidRPr="00213175">
        <w:rPr>
          <w:noProof/>
        </w:rPr>
      </w:r>
      <w:r w:rsidRPr="00213175">
        <w:rPr>
          <w:noProof/>
        </w:rPr>
        <w:fldChar w:fldCharType="separate"/>
      </w:r>
      <w:r w:rsidR="006A4BF1" w:rsidRPr="00213175">
        <w:t>31.3</w:t>
      </w:r>
      <w:r w:rsidRPr="00213175">
        <w:rPr>
          <w:noProof/>
        </w:rPr>
        <w:fldChar w:fldCharType="end"/>
      </w:r>
      <w:r w:rsidRPr="00213175">
        <w:t>, a party to the dispute may refer it to the Fair Work Commission.</w:t>
      </w:r>
    </w:p>
    <w:p w14:paraId="3A03493B" w14:textId="77777777" w:rsidR="003C60C3" w:rsidRPr="00213175" w:rsidRDefault="003C60C3" w:rsidP="003C60C3">
      <w:pPr>
        <w:pStyle w:val="Level2"/>
      </w:pPr>
      <w:r w:rsidRPr="00213175">
        <w:t>The parties may agree on the process to be followed by the Fair Work Commission in dealing with the dispute, including mediation, conciliation and consent arbitration.</w:t>
      </w:r>
    </w:p>
    <w:p w14:paraId="2B1D2604" w14:textId="04DD8789" w:rsidR="003C60C3" w:rsidRPr="00213175" w:rsidRDefault="003C60C3" w:rsidP="003C60C3">
      <w:pPr>
        <w:pStyle w:val="Level2"/>
      </w:pPr>
      <w:bookmarkStart w:id="391" w:name="_Ref535316195"/>
      <w:r w:rsidRPr="00213175">
        <w:t xml:space="preserve">If the dispute remains unresolved, the Fair Work Commission may use any method of dispute resolution that it is permitted by the </w:t>
      </w:r>
      <w:hyperlink r:id="rId186" w:history="1">
        <w:r w:rsidRPr="00213175">
          <w:rPr>
            <w:rStyle w:val="Hyperlink"/>
          </w:rPr>
          <w:t>Act</w:t>
        </w:r>
      </w:hyperlink>
      <w:r w:rsidRPr="00213175">
        <w:t xml:space="preserve"> to use and that it considers appropriate for resolving the dispute.</w:t>
      </w:r>
      <w:bookmarkEnd w:id="391"/>
    </w:p>
    <w:p w14:paraId="1848292B" w14:textId="7A4E6A08" w:rsidR="003C60C3" w:rsidRPr="00213175" w:rsidRDefault="003C60C3" w:rsidP="003C60C3">
      <w:pPr>
        <w:pStyle w:val="Level2"/>
      </w:pPr>
      <w:r w:rsidRPr="00213175">
        <w:t xml:space="preserve">A party to the dispute may appoint a person, organisation or association to support and/or represent them in any discussion or process under clause </w:t>
      </w:r>
      <w:r w:rsidRPr="00213175">
        <w:rPr>
          <w:noProof/>
        </w:rPr>
        <w:fldChar w:fldCharType="begin"/>
      </w:r>
      <w:r w:rsidRPr="00213175">
        <w:instrText xml:space="preserve"> REF _Ref527719027 \r \h </w:instrText>
      </w:r>
      <w:r w:rsidR="007E5BB4" w:rsidRPr="00213175">
        <w:rPr>
          <w:noProof/>
        </w:rPr>
        <w:instrText xml:space="preserve"> \* MERGEFORMAT </w:instrText>
      </w:r>
      <w:r w:rsidRPr="00213175">
        <w:rPr>
          <w:noProof/>
        </w:rPr>
      </w:r>
      <w:r w:rsidRPr="00213175">
        <w:rPr>
          <w:noProof/>
        </w:rPr>
        <w:fldChar w:fldCharType="separate"/>
      </w:r>
      <w:r w:rsidR="006A4BF1" w:rsidRPr="00213175">
        <w:t>31</w:t>
      </w:r>
      <w:r w:rsidRPr="00213175">
        <w:rPr>
          <w:noProof/>
        </w:rPr>
        <w:fldChar w:fldCharType="end"/>
      </w:r>
      <w:r w:rsidRPr="00213175">
        <w:t>.</w:t>
      </w:r>
    </w:p>
    <w:p w14:paraId="23601590" w14:textId="0D7C1AE4" w:rsidR="003C60C3" w:rsidRPr="00213175" w:rsidRDefault="003C60C3" w:rsidP="003C60C3">
      <w:pPr>
        <w:pStyle w:val="Level2"/>
      </w:pPr>
      <w:bookmarkStart w:id="392" w:name="_Ref527719077"/>
      <w:r w:rsidRPr="00213175">
        <w:t xml:space="preserve">While </w:t>
      </w:r>
      <w:r w:rsidRPr="00213175">
        <w:rPr>
          <w:color w:val="000000"/>
        </w:rPr>
        <w:t>procedures</w:t>
      </w:r>
      <w:r w:rsidRPr="00213175">
        <w:t xml:space="preserve"> are being followed under clause </w:t>
      </w:r>
      <w:r w:rsidRPr="00213175">
        <w:rPr>
          <w:noProof/>
        </w:rPr>
        <w:fldChar w:fldCharType="begin"/>
      </w:r>
      <w:r w:rsidRPr="00213175">
        <w:instrText xml:space="preserve"> REF _Ref527719027 \r \h </w:instrText>
      </w:r>
      <w:r w:rsidR="007E5BB4" w:rsidRPr="00213175">
        <w:rPr>
          <w:noProof/>
        </w:rPr>
        <w:instrText xml:space="preserve"> \* MERGEFORMAT </w:instrText>
      </w:r>
      <w:r w:rsidRPr="00213175">
        <w:rPr>
          <w:noProof/>
        </w:rPr>
      </w:r>
      <w:r w:rsidRPr="00213175">
        <w:rPr>
          <w:noProof/>
        </w:rPr>
        <w:fldChar w:fldCharType="separate"/>
      </w:r>
      <w:r w:rsidR="006A4BF1" w:rsidRPr="00213175">
        <w:t>31</w:t>
      </w:r>
      <w:r w:rsidRPr="00213175">
        <w:rPr>
          <w:noProof/>
        </w:rPr>
        <w:fldChar w:fldCharType="end"/>
      </w:r>
      <w:r w:rsidRPr="00213175">
        <w:t xml:space="preserve"> in relation to a dispute:</w:t>
      </w:r>
      <w:bookmarkEnd w:id="392"/>
    </w:p>
    <w:p w14:paraId="3827FEF8" w14:textId="0A14C4C3" w:rsidR="003C60C3" w:rsidRPr="00213175" w:rsidRDefault="003C60C3" w:rsidP="00DF61BB">
      <w:pPr>
        <w:pStyle w:val="Level3"/>
      </w:pPr>
      <w:r w:rsidRPr="00213175">
        <w:t xml:space="preserve">work must continue in accordance with this award and the </w:t>
      </w:r>
      <w:hyperlink r:id="rId187" w:history="1">
        <w:r w:rsidRPr="00213175">
          <w:rPr>
            <w:rStyle w:val="Hyperlink"/>
          </w:rPr>
          <w:t>Act</w:t>
        </w:r>
      </w:hyperlink>
      <w:r w:rsidRPr="00213175">
        <w:t>; and</w:t>
      </w:r>
    </w:p>
    <w:p w14:paraId="716D38C6" w14:textId="77777777" w:rsidR="003C60C3" w:rsidRPr="00213175" w:rsidRDefault="003C60C3" w:rsidP="00DF61BB">
      <w:pPr>
        <w:pStyle w:val="Level3"/>
      </w:pPr>
      <w:r w:rsidRPr="00213175">
        <w:t>an employee must not unreasonably fail to comply with any direction given by the employer about performing work, whether at the same or another workplace,</w:t>
      </w:r>
      <w:r w:rsidR="00CA06CE" w:rsidRPr="00213175">
        <w:t xml:space="preserve"> </w:t>
      </w:r>
      <w:r w:rsidRPr="00213175">
        <w:t>that is safe and appropriate for the employee to perform.</w:t>
      </w:r>
    </w:p>
    <w:p w14:paraId="0627E51E" w14:textId="309F2F98" w:rsidR="00471840" w:rsidRPr="00213175" w:rsidRDefault="003C60C3" w:rsidP="003C60C3">
      <w:pPr>
        <w:pStyle w:val="Level2"/>
      </w:pPr>
      <w:r w:rsidRPr="00213175">
        <w:t xml:space="preserve">Clause </w:t>
      </w:r>
      <w:r w:rsidRPr="00213175">
        <w:rPr>
          <w:noProof/>
        </w:rPr>
        <w:fldChar w:fldCharType="begin"/>
      </w:r>
      <w:r w:rsidRPr="00213175">
        <w:instrText xml:space="preserve"> REF _Ref527719077 \r \h </w:instrText>
      </w:r>
      <w:r w:rsidR="007E5BB4" w:rsidRPr="00213175">
        <w:rPr>
          <w:noProof/>
        </w:rPr>
        <w:instrText xml:space="preserve"> \* MERGEFORMAT </w:instrText>
      </w:r>
      <w:r w:rsidRPr="00213175">
        <w:rPr>
          <w:noProof/>
        </w:rPr>
      </w:r>
      <w:r w:rsidRPr="00213175">
        <w:rPr>
          <w:noProof/>
        </w:rPr>
        <w:fldChar w:fldCharType="separate"/>
      </w:r>
      <w:r w:rsidR="006A4BF1" w:rsidRPr="00213175">
        <w:t>31.8</w:t>
      </w:r>
      <w:r w:rsidRPr="00213175">
        <w:rPr>
          <w:noProof/>
        </w:rPr>
        <w:fldChar w:fldCharType="end"/>
      </w:r>
      <w:r w:rsidRPr="00213175">
        <w:t xml:space="preserve"> is </w:t>
      </w:r>
      <w:r w:rsidRPr="00213175">
        <w:rPr>
          <w:color w:val="000000"/>
        </w:rPr>
        <w:t>subject</w:t>
      </w:r>
      <w:r w:rsidRPr="00213175">
        <w:t xml:space="preserve"> to any applicable work health and safety legislation.</w:t>
      </w:r>
    </w:p>
    <w:p w14:paraId="0D3DB186" w14:textId="03A3FFFD" w:rsidR="0017509C" w:rsidRPr="00213175" w:rsidRDefault="0017509C" w:rsidP="0017509C">
      <w:pPr>
        <w:pStyle w:val="History"/>
      </w:pPr>
      <w:r w:rsidRPr="00213175">
        <w:t xml:space="preserve">[Note 1 inserted by </w:t>
      </w:r>
      <w:hyperlink r:id="rId188" w:history="1">
        <w:r w:rsidRPr="00213175">
          <w:rPr>
            <w:rStyle w:val="Hyperlink"/>
          </w:rPr>
          <w:t>PR763231</w:t>
        </w:r>
      </w:hyperlink>
      <w:r w:rsidRPr="00213175">
        <w:t xml:space="preserve"> ppc 01Aug23]</w:t>
      </w:r>
    </w:p>
    <w:p w14:paraId="12D00F8A" w14:textId="1AAFD619" w:rsidR="0017509C" w:rsidRPr="00213175" w:rsidRDefault="0017509C" w:rsidP="0017509C">
      <w:r w:rsidRPr="00213175">
        <w:t>NOTE 1: In addition to clause </w:t>
      </w:r>
      <w:r w:rsidRPr="00213175">
        <w:rPr>
          <w:noProof/>
        </w:rPr>
        <w:fldChar w:fldCharType="begin"/>
      </w:r>
      <w:r w:rsidRPr="00213175">
        <w:instrText xml:space="preserve"> REF _Ref527719027 \r \h </w:instrText>
      </w:r>
      <w:r w:rsidRPr="00213175">
        <w:rPr>
          <w:noProof/>
        </w:rPr>
        <w:instrText xml:space="preserve"> \* MERGEFORMAT </w:instrText>
      </w:r>
      <w:r w:rsidRPr="00213175">
        <w:rPr>
          <w:noProof/>
        </w:rPr>
      </w:r>
      <w:r w:rsidRPr="00213175">
        <w:rPr>
          <w:noProof/>
        </w:rPr>
        <w:fldChar w:fldCharType="separate"/>
      </w:r>
      <w:r w:rsidR="006A4BF1" w:rsidRPr="00213175">
        <w:t>31</w:t>
      </w:r>
      <w:r w:rsidRPr="00213175">
        <w:rPr>
          <w:noProof/>
        </w:rPr>
        <w:fldChar w:fldCharType="end"/>
      </w:r>
      <w:r w:rsidRPr="00213175">
        <w:t xml:space="preserve">, a dispute resolution procedure for disputes regarding the </w:t>
      </w:r>
      <w:hyperlink r:id="rId189" w:history="1">
        <w:r w:rsidRPr="00213175">
          <w:rPr>
            <w:color w:val="0000FF"/>
            <w:u w:val="single"/>
          </w:rPr>
          <w:t>NES</w:t>
        </w:r>
      </w:hyperlink>
      <w:r w:rsidRPr="00213175">
        <w:t xml:space="preserve"> entitlement to request flexible working arrangements is contained in section 65B of the </w:t>
      </w:r>
      <w:hyperlink r:id="rId190" w:history="1">
        <w:r w:rsidRPr="00213175">
          <w:rPr>
            <w:color w:val="0000FF"/>
            <w:u w:val="single"/>
          </w:rPr>
          <w:t>Act</w:t>
        </w:r>
      </w:hyperlink>
      <w:r w:rsidRPr="00213175">
        <w:t>.</w:t>
      </w:r>
    </w:p>
    <w:p w14:paraId="52F0DAE7" w14:textId="52D21011" w:rsidR="0017509C" w:rsidRPr="00213175" w:rsidRDefault="0017509C" w:rsidP="0017509C">
      <w:pPr>
        <w:pStyle w:val="History"/>
      </w:pPr>
      <w:r w:rsidRPr="00213175">
        <w:t xml:space="preserve">[Note 2 inserted by </w:t>
      </w:r>
      <w:hyperlink r:id="rId191" w:history="1">
        <w:r w:rsidR="0070049E" w:rsidRPr="00213175">
          <w:rPr>
            <w:rStyle w:val="Hyperlink"/>
          </w:rPr>
          <w:t>PR763231</w:t>
        </w:r>
      </w:hyperlink>
      <w:r w:rsidRPr="00213175">
        <w:t xml:space="preserve"> ppc 01Aug23]</w:t>
      </w:r>
    </w:p>
    <w:p w14:paraId="0EB33139" w14:textId="6A3FDB1D" w:rsidR="00AD70C6" w:rsidRPr="00213175" w:rsidRDefault="0017509C" w:rsidP="00AD70C6">
      <w:r w:rsidRPr="00213175">
        <w:t>NOTE 2: In addition to clause </w:t>
      </w:r>
      <w:r w:rsidRPr="00213175">
        <w:rPr>
          <w:noProof/>
        </w:rPr>
        <w:fldChar w:fldCharType="begin"/>
      </w:r>
      <w:r w:rsidRPr="00213175">
        <w:instrText xml:space="preserve"> REF _Ref527719027 \r \h </w:instrText>
      </w:r>
      <w:r w:rsidRPr="00213175">
        <w:rPr>
          <w:noProof/>
        </w:rPr>
        <w:instrText xml:space="preserve"> \* MERGEFORMAT </w:instrText>
      </w:r>
      <w:r w:rsidRPr="00213175">
        <w:rPr>
          <w:noProof/>
        </w:rPr>
      </w:r>
      <w:r w:rsidRPr="00213175">
        <w:rPr>
          <w:noProof/>
        </w:rPr>
        <w:fldChar w:fldCharType="separate"/>
      </w:r>
      <w:r w:rsidR="006A4BF1" w:rsidRPr="00213175">
        <w:t>31</w:t>
      </w:r>
      <w:r w:rsidRPr="00213175">
        <w:rPr>
          <w:noProof/>
        </w:rPr>
        <w:fldChar w:fldCharType="end"/>
      </w:r>
      <w:r w:rsidRPr="00213175">
        <w:t xml:space="preserve">, a dispute resolution procedure for disputes regarding the </w:t>
      </w:r>
      <w:hyperlink r:id="rId192" w:history="1">
        <w:r w:rsidRPr="00213175">
          <w:rPr>
            <w:color w:val="0000FF"/>
            <w:u w:val="single"/>
          </w:rPr>
          <w:t>NES</w:t>
        </w:r>
      </w:hyperlink>
      <w:r w:rsidRPr="00213175">
        <w:t xml:space="preserve"> entitlement to request an extension to unpaid parental leave is contained in section 76B of the </w:t>
      </w:r>
      <w:hyperlink r:id="rId193" w:history="1">
        <w:r w:rsidRPr="00213175">
          <w:rPr>
            <w:color w:val="0000FF"/>
            <w:u w:val="single"/>
          </w:rPr>
          <w:t>Act</w:t>
        </w:r>
      </w:hyperlink>
      <w:r w:rsidRPr="00213175">
        <w:t>.</w:t>
      </w:r>
    </w:p>
    <w:p w14:paraId="438D53A4" w14:textId="09CFBBD7" w:rsidR="00E93404" w:rsidRPr="00213175" w:rsidRDefault="00E93404" w:rsidP="00E93404">
      <w:pPr>
        <w:pStyle w:val="Partheading"/>
      </w:pPr>
      <w:bookmarkStart w:id="393" w:name="_Toc170815292"/>
      <w:bookmarkStart w:id="394" w:name="Part8"/>
      <w:bookmarkStart w:id="395" w:name="_Ref240259049"/>
      <w:bookmarkStart w:id="396" w:name="_Ref240259063"/>
      <w:bookmarkStart w:id="397" w:name="_Ref240259101"/>
      <w:bookmarkStart w:id="398" w:name="_Ref240260155"/>
      <w:bookmarkEnd w:id="374"/>
      <w:r w:rsidRPr="00213175">
        <w:t xml:space="preserve">Termination of </w:t>
      </w:r>
      <w:r w:rsidR="00517908" w:rsidRPr="00213175">
        <w:t>E</w:t>
      </w:r>
      <w:r w:rsidRPr="00213175">
        <w:t>mployment</w:t>
      </w:r>
      <w:bookmarkStart w:id="399" w:name="_Ref10112131"/>
      <w:r w:rsidRPr="00213175">
        <w:t xml:space="preserve"> and Redundancy</w:t>
      </w:r>
      <w:bookmarkEnd w:id="393"/>
      <w:bookmarkEnd w:id="399"/>
    </w:p>
    <w:p w14:paraId="1FCE86B5" w14:textId="77777777" w:rsidR="00E93404" w:rsidRPr="00213175" w:rsidRDefault="00E93404" w:rsidP="00E93404">
      <w:pPr>
        <w:pStyle w:val="Level1"/>
        <w:rPr>
          <w:rFonts w:cs="Times New Roman"/>
        </w:rPr>
      </w:pPr>
      <w:bookmarkStart w:id="400" w:name="_Ref10112136"/>
      <w:bookmarkStart w:id="401" w:name="_Toc170815293"/>
      <w:r w:rsidRPr="00213175">
        <w:rPr>
          <w:rFonts w:cs="Times New Roman"/>
        </w:rPr>
        <w:t>Termination of employment</w:t>
      </w:r>
      <w:bookmarkEnd w:id="400"/>
      <w:bookmarkEnd w:id="401"/>
    </w:p>
    <w:p w14:paraId="51129635" w14:textId="48A58C52" w:rsidR="00E93404" w:rsidRPr="00213175" w:rsidRDefault="00E93404" w:rsidP="00E93404">
      <w:r w:rsidRPr="00213175">
        <w:t xml:space="preserve">NOTE: The </w:t>
      </w:r>
      <w:hyperlink r:id="rId194" w:history="1">
        <w:r w:rsidRPr="00213175">
          <w:rPr>
            <w:rStyle w:val="Hyperlink"/>
          </w:rPr>
          <w:t>NES</w:t>
        </w:r>
      </w:hyperlink>
      <w:r w:rsidRPr="00213175">
        <w:t xml:space="preserve"> sets out requirements for notice of termination by an employer. See sections 117 and 123 of the </w:t>
      </w:r>
      <w:hyperlink r:id="rId195" w:history="1">
        <w:r w:rsidRPr="00213175">
          <w:rPr>
            <w:rStyle w:val="Hyperlink"/>
          </w:rPr>
          <w:t>Act</w:t>
        </w:r>
      </w:hyperlink>
      <w:r w:rsidRPr="00213175">
        <w:t>.</w:t>
      </w:r>
    </w:p>
    <w:p w14:paraId="511961E5" w14:textId="77777777" w:rsidR="00E93404" w:rsidRPr="00213175" w:rsidRDefault="00E93404" w:rsidP="00E93404">
      <w:pPr>
        <w:pStyle w:val="Level2Bold"/>
      </w:pPr>
      <w:bookmarkStart w:id="402" w:name="_Ref534729273"/>
      <w:r w:rsidRPr="00213175">
        <w:t>Notice of termination by an employee</w:t>
      </w:r>
      <w:bookmarkEnd w:id="402"/>
    </w:p>
    <w:p w14:paraId="55CD6495" w14:textId="375FF803" w:rsidR="00E93404" w:rsidRPr="00213175" w:rsidRDefault="00E93404" w:rsidP="00E93404">
      <w:pPr>
        <w:pStyle w:val="Level3"/>
      </w:pPr>
      <w:r w:rsidRPr="00213175">
        <w:t xml:space="preserve">Clause </w:t>
      </w:r>
      <w:r w:rsidRPr="00213175">
        <w:fldChar w:fldCharType="begin"/>
      </w:r>
      <w:r w:rsidRPr="00213175">
        <w:instrText xml:space="preserve"> REF _Ref534729273 \r \h </w:instrText>
      </w:r>
      <w:r w:rsidR="007E5BB4" w:rsidRPr="00213175">
        <w:instrText xml:space="preserve"> \* MERGEFORMAT </w:instrText>
      </w:r>
      <w:r w:rsidRPr="00213175">
        <w:fldChar w:fldCharType="separate"/>
      </w:r>
      <w:r w:rsidR="006A4BF1" w:rsidRPr="00213175">
        <w:t>32.1</w:t>
      </w:r>
      <w:r w:rsidRPr="00213175">
        <w:fldChar w:fldCharType="end"/>
      </w:r>
      <w:r w:rsidRPr="00213175">
        <w:t xml:space="preserve"> applies to all employees except those identified in sections 123(1) and 123(3) of the </w:t>
      </w:r>
      <w:hyperlink r:id="rId196" w:history="1">
        <w:r w:rsidRPr="00213175">
          <w:rPr>
            <w:rStyle w:val="Hyperlink"/>
          </w:rPr>
          <w:t>Act</w:t>
        </w:r>
      </w:hyperlink>
      <w:r w:rsidRPr="00213175">
        <w:t>.</w:t>
      </w:r>
    </w:p>
    <w:p w14:paraId="43989287" w14:textId="65D1280B" w:rsidR="00E93404" w:rsidRPr="00213175" w:rsidRDefault="00E93404" w:rsidP="00E01383">
      <w:pPr>
        <w:pStyle w:val="Level3"/>
        <w:keepNext/>
      </w:pPr>
      <w:bookmarkStart w:id="403" w:name="_Ref527719172"/>
      <w:r w:rsidRPr="00213175">
        <w:t xml:space="preserve">An employee must give the employer notice of termination in accordance with </w:t>
      </w:r>
      <w:r w:rsidRPr="00213175">
        <w:fldChar w:fldCharType="begin"/>
      </w:r>
      <w:r w:rsidRPr="00213175">
        <w:instrText xml:space="preserve"> REF Table_1 \h  \* MERGEFORMAT </w:instrText>
      </w:r>
      <w:r w:rsidRPr="00213175">
        <w:fldChar w:fldCharType="separate"/>
      </w:r>
      <w:r w:rsidR="006A4BF1" w:rsidRPr="00213175">
        <w:rPr>
          <w:b/>
        </w:rPr>
        <w:t>Table 1—Period of notice</w:t>
      </w:r>
      <w:r w:rsidRPr="00213175">
        <w:fldChar w:fldCharType="end"/>
      </w:r>
      <w:r w:rsidRPr="00213175">
        <w:t xml:space="preserve"> of at least the period specified in column 2 according to the period of continuous service of the employee specified in column 1.</w:t>
      </w:r>
      <w:bookmarkEnd w:id="403"/>
    </w:p>
    <w:p w14:paraId="4F3A1C2F" w14:textId="77777777" w:rsidR="00E93404" w:rsidRPr="00213175" w:rsidRDefault="00E93404" w:rsidP="006158EF">
      <w:pPr>
        <w:pStyle w:val="Block2"/>
        <w:keepNext/>
        <w:rPr>
          <w:b/>
        </w:rPr>
      </w:pPr>
      <w:bookmarkStart w:id="404" w:name="Table_1"/>
      <w:r w:rsidRPr="00213175">
        <w:rPr>
          <w:b/>
        </w:rPr>
        <w:t>Table 1—Period of notice</w:t>
      </w:r>
      <w:bookmarkEnd w:id="404"/>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63"/>
        <w:gridCol w:w="1975"/>
      </w:tblGrid>
      <w:tr w:rsidR="00E93404" w:rsidRPr="00213175" w14:paraId="16131B9A" w14:textId="77777777" w:rsidTr="00505D8D">
        <w:trPr>
          <w:cantSplit/>
          <w:tblHeader/>
          <w:tblCellSpacing w:w="0" w:type="dxa"/>
        </w:trPr>
        <w:tc>
          <w:tcPr>
            <w:tcW w:w="3707" w:type="pct"/>
            <w:hideMark/>
          </w:tcPr>
          <w:p w14:paraId="03581A6F" w14:textId="77777777" w:rsidR="00E93404" w:rsidRPr="00213175" w:rsidRDefault="00E93404" w:rsidP="00505D8D">
            <w:pPr>
              <w:pStyle w:val="AMODTable"/>
              <w:rPr>
                <w:b/>
              </w:rPr>
            </w:pPr>
            <w:r w:rsidRPr="00213175">
              <w:rPr>
                <w:b/>
              </w:rPr>
              <w:t>Column 1</w:t>
            </w:r>
          </w:p>
          <w:p w14:paraId="65FAC241" w14:textId="77777777" w:rsidR="00E93404" w:rsidRPr="00213175" w:rsidRDefault="00E93404" w:rsidP="00505D8D">
            <w:pPr>
              <w:pStyle w:val="AMODTable"/>
              <w:keepNext/>
              <w:rPr>
                <w:b/>
              </w:rPr>
            </w:pPr>
            <w:r w:rsidRPr="00213175">
              <w:rPr>
                <w:b/>
              </w:rPr>
              <w:t>Employee’s period of continuous service with the employer at the end of the day the notice is given</w:t>
            </w:r>
          </w:p>
        </w:tc>
        <w:tc>
          <w:tcPr>
            <w:tcW w:w="1293" w:type="pct"/>
            <w:hideMark/>
          </w:tcPr>
          <w:p w14:paraId="5FFB1EB7" w14:textId="77777777" w:rsidR="00E93404" w:rsidRPr="00213175" w:rsidRDefault="00E93404" w:rsidP="00505D8D">
            <w:pPr>
              <w:pStyle w:val="AMODTable"/>
              <w:rPr>
                <w:b/>
              </w:rPr>
            </w:pPr>
            <w:r w:rsidRPr="00213175">
              <w:rPr>
                <w:b/>
              </w:rPr>
              <w:t>Column 2</w:t>
            </w:r>
          </w:p>
          <w:p w14:paraId="3FD629EC" w14:textId="77777777" w:rsidR="00E93404" w:rsidRPr="00213175" w:rsidRDefault="00E93404" w:rsidP="00505D8D">
            <w:pPr>
              <w:pStyle w:val="AMODTable"/>
              <w:rPr>
                <w:b/>
              </w:rPr>
            </w:pPr>
            <w:r w:rsidRPr="00213175">
              <w:rPr>
                <w:b/>
              </w:rPr>
              <w:t>Period of notice</w:t>
            </w:r>
          </w:p>
        </w:tc>
      </w:tr>
      <w:tr w:rsidR="00E93404" w:rsidRPr="00213175" w14:paraId="79288FD5" w14:textId="77777777" w:rsidTr="00505D8D">
        <w:trPr>
          <w:cantSplit/>
          <w:tblCellSpacing w:w="0" w:type="dxa"/>
        </w:trPr>
        <w:tc>
          <w:tcPr>
            <w:tcW w:w="3707" w:type="pct"/>
            <w:hideMark/>
          </w:tcPr>
          <w:p w14:paraId="7616A6C1" w14:textId="77777777" w:rsidR="00E93404" w:rsidRPr="00213175" w:rsidRDefault="00E93404" w:rsidP="00505D8D">
            <w:pPr>
              <w:pStyle w:val="AMODTable"/>
            </w:pPr>
            <w:r w:rsidRPr="00213175">
              <w:t>Not more than 1 year</w:t>
            </w:r>
          </w:p>
        </w:tc>
        <w:tc>
          <w:tcPr>
            <w:tcW w:w="1293" w:type="pct"/>
            <w:hideMark/>
          </w:tcPr>
          <w:p w14:paraId="5E0822B6" w14:textId="77777777" w:rsidR="00E93404" w:rsidRPr="00213175" w:rsidRDefault="00E93404" w:rsidP="00505D8D">
            <w:pPr>
              <w:pStyle w:val="AMODTable"/>
            </w:pPr>
            <w:r w:rsidRPr="00213175">
              <w:t>1 week</w:t>
            </w:r>
          </w:p>
        </w:tc>
      </w:tr>
      <w:tr w:rsidR="00E93404" w:rsidRPr="00213175" w14:paraId="173F4056" w14:textId="77777777" w:rsidTr="00505D8D">
        <w:trPr>
          <w:cantSplit/>
          <w:tblCellSpacing w:w="0" w:type="dxa"/>
        </w:trPr>
        <w:tc>
          <w:tcPr>
            <w:tcW w:w="3707" w:type="pct"/>
            <w:hideMark/>
          </w:tcPr>
          <w:p w14:paraId="2422D7EA" w14:textId="77777777" w:rsidR="00E93404" w:rsidRPr="00213175" w:rsidRDefault="00E93404" w:rsidP="00505D8D">
            <w:pPr>
              <w:pStyle w:val="AMODTable"/>
            </w:pPr>
            <w:r w:rsidRPr="00213175">
              <w:t>More than 1 year but not more than 3 years</w:t>
            </w:r>
          </w:p>
        </w:tc>
        <w:tc>
          <w:tcPr>
            <w:tcW w:w="1293" w:type="pct"/>
            <w:hideMark/>
          </w:tcPr>
          <w:p w14:paraId="67C1F775" w14:textId="77777777" w:rsidR="00E93404" w:rsidRPr="00213175" w:rsidRDefault="00E93404" w:rsidP="00505D8D">
            <w:pPr>
              <w:pStyle w:val="AMODTable"/>
            </w:pPr>
            <w:r w:rsidRPr="00213175">
              <w:t>2 weeks</w:t>
            </w:r>
          </w:p>
        </w:tc>
      </w:tr>
      <w:tr w:rsidR="00E93404" w:rsidRPr="00213175" w14:paraId="6D13DD02" w14:textId="77777777" w:rsidTr="00505D8D">
        <w:trPr>
          <w:cantSplit/>
          <w:tblCellSpacing w:w="0" w:type="dxa"/>
        </w:trPr>
        <w:tc>
          <w:tcPr>
            <w:tcW w:w="3707" w:type="pct"/>
            <w:hideMark/>
          </w:tcPr>
          <w:p w14:paraId="7093EE3E" w14:textId="77777777" w:rsidR="00E93404" w:rsidRPr="00213175" w:rsidRDefault="00E93404" w:rsidP="00505D8D">
            <w:pPr>
              <w:pStyle w:val="AMODTable"/>
            </w:pPr>
            <w:r w:rsidRPr="00213175">
              <w:t>More than 3 years but not more than 5 years</w:t>
            </w:r>
          </w:p>
        </w:tc>
        <w:tc>
          <w:tcPr>
            <w:tcW w:w="1293" w:type="pct"/>
            <w:hideMark/>
          </w:tcPr>
          <w:p w14:paraId="7627B9E7" w14:textId="77777777" w:rsidR="00E93404" w:rsidRPr="00213175" w:rsidRDefault="00E93404" w:rsidP="00505D8D">
            <w:pPr>
              <w:pStyle w:val="AMODTable"/>
            </w:pPr>
            <w:r w:rsidRPr="00213175">
              <w:t>3 weeks</w:t>
            </w:r>
          </w:p>
        </w:tc>
      </w:tr>
      <w:tr w:rsidR="00E93404" w:rsidRPr="00213175" w14:paraId="0CB037BC" w14:textId="77777777" w:rsidTr="00505D8D">
        <w:trPr>
          <w:cantSplit/>
          <w:tblCellSpacing w:w="0" w:type="dxa"/>
        </w:trPr>
        <w:tc>
          <w:tcPr>
            <w:tcW w:w="3707" w:type="pct"/>
            <w:hideMark/>
          </w:tcPr>
          <w:p w14:paraId="2E128CF0" w14:textId="77777777" w:rsidR="00E93404" w:rsidRPr="00213175" w:rsidRDefault="00E93404" w:rsidP="00505D8D">
            <w:pPr>
              <w:pStyle w:val="AMODTable"/>
            </w:pPr>
            <w:r w:rsidRPr="00213175">
              <w:t>More than 5 years</w:t>
            </w:r>
          </w:p>
        </w:tc>
        <w:tc>
          <w:tcPr>
            <w:tcW w:w="1293" w:type="pct"/>
            <w:hideMark/>
          </w:tcPr>
          <w:p w14:paraId="18B5ACBB" w14:textId="77777777" w:rsidR="00E93404" w:rsidRPr="00213175" w:rsidRDefault="00E93404" w:rsidP="00505D8D">
            <w:pPr>
              <w:pStyle w:val="AMODTable"/>
            </w:pPr>
            <w:r w:rsidRPr="00213175">
              <w:t>4 weeks</w:t>
            </w:r>
          </w:p>
        </w:tc>
      </w:tr>
    </w:tbl>
    <w:p w14:paraId="5F56EACE" w14:textId="77777777" w:rsidR="00E93404" w:rsidRPr="00213175" w:rsidRDefault="00E93404" w:rsidP="00E93404">
      <w:pPr>
        <w:pStyle w:val="Block2"/>
      </w:pPr>
      <w:r w:rsidRPr="00213175">
        <w:t>NOTE: The notice of termination required to be given by an employee is the same as that required of an employer except that the employee does not have to give additional notice based on the age of the employee.</w:t>
      </w:r>
    </w:p>
    <w:p w14:paraId="247AD3EE" w14:textId="3465EF35" w:rsidR="00E93404" w:rsidRPr="00213175" w:rsidRDefault="00E93404" w:rsidP="00E93404">
      <w:pPr>
        <w:pStyle w:val="Level3"/>
      </w:pPr>
      <w:r w:rsidRPr="00213175">
        <w:t xml:space="preserve">In clause </w:t>
      </w:r>
      <w:r w:rsidRPr="00213175">
        <w:fldChar w:fldCharType="begin"/>
      </w:r>
      <w:r w:rsidRPr="00213175">
        <w:instrText xml:space="preserve"> REF _Ref527719172 \w \h  \* MERGEFORMAT </w:instrText>
      </w:r>
      <w:r w:rsidRPr="00213175">
        <w:fldChar w:fldCharType="separate"/>
      </w:r>
      <w:r w:rsidR="006A4BF1" w:rsidRPr="00213175">
        <w:t>32.1(b)</w:t>
      </w:r>
      <w:r w:rsidRPr="00213175">
        <w:fldChar w:fldCharType="end"/>
      </w:r>
      <w:r w:rsidRPr="00213175">
        <w:t xml:space="preserve"> </w:t>
      </w:r>
      <w:r w:rsidRPr="00213175">
        <w:rPr>
          <w:b/>
          <w:bCs/>
        </w:rPr>
        <w:t>continuous service</w:t>
      </w:r>
      <w:r w:rsidRPr="00213175">
        <w:t xml:space="preserve"> has the same meaning as in section 117 of the </w:t>
      </w:r>
      <w:hyperlink r:id="rId197" w:history="1">
        <w:r w:rsidRPr="00213175">
          <w:rPr>
            <w:rStyle w:val="Hyperlink"/>
          </w:rPr>
          <w:t>Act</w:t>
        </w:r>
      </w:hyperlink>
      <w:r w:rsidRPr="00213175">
        <w:t>.</w:t>
      </w:r>
    </w:p>
    <w:p w14:paraId="172104F1" w14:textId="3A14403E" w:rsidR="00E93404" w:rsidRPr="00213175" w:rsidRDefault="00E93404" w:rsidP="00E93404">
      <w:pPr>
        <w:pStyle w:val="Level3"/>
      </w:pPr>
      <w:bookmarkStart w:id="405" w:name="_Ref527719219"/>
      <w:r w:rsidRPr="00213175">
        <w:t xml:space="preserve">If an employee who is at least 18 years old does not give the period of notice required under clause </w:t>
      </w:r>
      <w:r w:rsidRPr="00213175">
        <w:fldChar w:fldCharType="begin"/>
      </w:r>
      <w:r w:rsidRPr="00213175">
        <w:instrText xml:space="preserve"> REF _Ref527719172 \w \h  \* MERGEFORMAT </w:instrText>
      </w:r>
      <w:r w:rsidRPr="00213175">
        <w:fldChar w:fldCharType="separate"/>
      </w:r>
      <w:r w:rsidR="006A4BF1" w:rsidRPr="00213175">
        <w:t>32.1(b)</w:t>
      </w:r>
      <w:r w:rsidRPr="00213175">
        <w:fldChar w:fldCharType="end"/>
      </w:r>
      <w:r w:rsidRPr="00213175">
        <w:t>, then the employer may deduct from wages due to the employee under this award an amount that is no more than one week’s wages for the employee.</w:t>
      </w:r>
      <w:bookmarkEnd w:id="405"/>
    </w:p>
    <w:p w14:paraId="68C73CDB" w14:textId="4E693DD7" w:rsidR="00E93404" w:rsidRPr="00213175" w:rsidRDefault="00E93404" w:rsidP="00E93404">
      <w:pPr>
        <w:pStyle w:val="Level3"/>
      </w:pPr>
      <w:r w:rsidRPr="00213175">
        <w:t xml:space="preserve">If the employer has agreed to a shorter period of notice than that required under clause </w:t>
      </w:r>
      <w:r w:rsidRPr="00213175">
        <w:fldChar w:fldCharType="begin"/>
      </w:r>
      <w:r w:rsidRPr="00213175">
        <w:instrText xml:space="preserve"> REF _Ref527719172 \w \h  \* MERGEFORMAT </w:instrText>
      </w:r>
      <w:r w:rsidRPr="00213175">
        <w:fldChar w:fldCharType="separate"/>
      </w:r>
      <w:r w:rsidR="006A4BF1" w:rsidRPr="00213175">
        <w:t>32.1(b)</w:t>
      </w:r>
      <w:r w:rsidRPr="00213175">
        <w:fldChar w:fldCharType="end"/>
      </w:r>
      <w:r w:rsidRPr="00213175">
        <w:t xml:space="preserve">, then no deduction can be made under clause </w:t>
      </w:r>
      <w:r w:rsidRPr="00213175">
        <w:fldChar w:fldCharType="begin"/>
      </w:r>
      <w:r w:rsidRPr="00213175">
        <w:instrText xml:space="preserve"> REF _Ref527719219 \w \h </w:instrText>
      </w:r>
      <w:r w:rsidR="007E5BB4" w:rsidRPr="00213175">
        <w:instrText xml:space="preserve"> \* MERGEFORMAT </w:instrText>
      </w:r>
      <w:r w:rsidRPr="00213175">
        <w:fldChar w:fldCharType="separate"/>
      </w:r>
      <w:r w:rsidR="006A4BF1" w:rsidRPr="00213175">
        <w:t>32.1(d)</w:t>
      </w:r>
      <w:r w:rsidRPr="00213175">
        <w:fldChar w:fldCharType="end"/>
      </w:r>
      <w:r w:rsidRPr="00213175">
        <w:t>.</w:t>
      </w:r>
    </w:p>
    <w:p w14:paraId="3E769D50" w14:textId="716C9FD3" w:rsidR="00E93404" w:rsidRPr="00213175" w:rsidRDefault="00E93404" w:rsidP="00E93404">
      <w:pPr>
        <w:pStyle w:val="Level3"/>
      </w:pPr>
      <w:r w:rsidRPr="00213175">
        <w:t xml:space="preserve">Any deduction made under clause </w:t>
      </w:r>
      <w:r w:rsidRPr="00213175">
        <w:fldChar w:fldCharType="begin"/>
      </w:r>
      <w:r w:rsidRPr="00213175">
        <w:instrText xml:space="preserve"> REF _Ref527719219 \w \h </w:instrText>
      </w:r>
      <w:r w:rsidR="007E5BB4" w:rsidRPr="00213175">
        <w:instrText xml:space="preserve"> \* MERGEFORMAT </w:instrText>
      </w:r>
      <w:r w:rsidRPr="00213175">
        <w:fldChar w:fldCharType="separate"/>
      </w:r>
      <w:r w:rsidR="006A4BF1" w:rsidRPr="00213175">
        <w:t>32.1(d)</w:t>
      </w:r>
      <w:r w:rsidRPr="00213175">
        <w:fldChar w:fldCharType="end"/>
      </w:r>
      <w:r w:rsidRPr="00213175">
        <w:t xml:space="preserve"> must not be unreasonable in the circumstances.</w:t>
      </w:r>
    </w:p>
    <w:p w14:paraId="677DD449" w14:textId="77777777" w:rsidR="00E93404" w:rsidRPr="00213175" w:rsidRDefault="00E93404" w:rsidP="00E93404">
      <w:pPr>
        <w:pStyle w:val="Level2Bold"/>
      </w:pPr>
      <w:bookmarkStart w:id="406" w:name="_Ref534887126"/>
      <w:r w:rsidRPr="00213175">
        <w:t>Job search entitlement</w:t>
      </w:r>
      <w:bookmarkEnd w:id="406"/>
    </w:p>
    <w:p w14:paraId="6145E6A2" w14:textId="77777777" w:rsidR="00E93404" w:rsidRPr="00213175" w:rsidRDefault="00E93404" w:rsidP="00E93404">
      <w:pPr>
        <w:pStyle w:val="Level3"/>
      </w:pPr>
      <w:r w:rsidRPr="00213175">
        <w:t>Where an employer has given notice of termination to an employee, the employee must be allowed time off without loss of pay of up to one day for the purpose of seeking other employment.</w:t>
      </w:r>
    </w:p>
    <w:p w14:paraId="51ADC731" w14:textId="77E23E91" w:rsidR="00E93404" w:rsidRPr="00213175" w:rsidRDefault="00E93404" w:rsidP="00E93404">
      <w:pPr>
        <w:pStyle w:val="Level3"/>
      </w:pPr>
      <w:r w:rsidRPr="00213175">
        <w:t xml:space="preserve">The time off under clause </w:t>
      </w:r>
      <w:r w:rsidRPr="00213175">
        <w:rPr>
          <w:noProof/>
        </w:rPr>
        <w:fldChar w:fldCharType="begin"/>
      </w:r>
      <w:r w:rsidRPr="00213175">
        <w:instrText xml:space="preserve"> REF _Ref534887126 \n \h </w:instrText>
      </w:r>
      <w:r w:rsidR="007E5BB4" w:rsidRPr="00213175">
        <w:rPr>
          <w:noProof/>
        </w:rPr>
        <w:instrText xml:space="preserve"> \* MERGEFORMAT </w:instrText>
      </w:r>
      <w:r w:rsidRPr="00213175">
        <w:rPr>
          <w:noProof/>
        </w:rPr>
      </w:r>
      <w:r w:rsidRPr="00213175">
        <w:rPr>
          <w:noProof/>
        </w:rPr>
        <w:fldChar w:fldCharType="separate"/>
      </w:r>
      <w:r w:rsidR="006A4BF1" w:rsidRPr="00213175">
        <w:t>32.2</w:t>
      </w:r>
      <w:r w:rsidRPr="00213175">
        <w:rPr>
          <w:noProof/>
        </w:rPr>
        <w:fldChar w:fldCharType="end"/>
      </w:r>
      <w:r w:rsidRPr="00213175">
        <w:t xml:space="preserve"> is to be taken at times that are convenient to the employee after consultation with the employer.</w:t>
      </w:r>
    </w:p>
    <w:p w14:paraId="12BF83B0" w14:textId="77777777" w:rsidR="00E93404" w:rsidRPr="00213175" w:rsidRDefault="00E93404" w:rsidP="00637C8F">
      <w:pPr>
        <w:pStyle w:val="Level1"/>
        <w:rPr>
          <w:rFonts w:cs="Times New Roman"/>
        </w:rPr>
      </w:pPr>
      <w:bookmarkStart w:id="407" w:name="_Ref6919723"/>
      <w:bookmarkStart w:id="408" w:name="_Toc170815294"/>
      <w:r w:rsidRPr="00213175">
        <w:rPr>
          <w:rFonts w:cs="Times New Roman"/>
        </w:rPr>
        <w:t>Redundancy</w:t>
      </w:r>
      <w:bookmarkEnd w:id="407"/>
      <w:bookmarkEnd w:id="408"/>
    </w:p>
    <w:p w14:paraId="582BA518" w14:textId="18B3CA1C" w:rsidR="00931C69" w:rsidRPr="00213175" w:rsidRDefault="00931C69" w:rsidP="00637C8F">
      <w:pPr>
        <w:keepNext/>
      </w:pPr>
      <w:r w:rsidRPr="00213175">
        <w:t xml:space="preserve">NOTE: Redundancy pay is provided for in the </w:t>
      </w:r>
      <w:hyperlink r:id="rId198" w:history="1">
        <w:r w:rsidRPr="00213175">
          <w:rPr>
            <w:rStyle w:val="Hyperlink"/>
          </w:rPr>
          <w:t>NES</w:t>
        </w:r>
      </w:hyperlink>
      <w:r w:rsidRPr="00213175">
        <w:t xml:space="preserve">. See sections 119 to 123 of the </w:t>
      </w:r>
      <w:hyperlink r:id="rId199" w:history="1">
        <w:r w:rsidRPr="00213175">
          <w:rPr>
            <w:rStyle w:val="Hyperlink"/>
          </w:rPr>
          <w:t>Act</w:t>
        </w:r>
      </w:hyperlink>
      <w:r w:rsidRPr="00213175">
        <w:t>.</w:t>
      </w:r>
    </w:p>
    <w:p w14:paraId="1D695F5D" w14:textId="77777777" w:rsidR="00931C69" w:rsidRPr="00213175" w:rsidRDefault="00931C69" w:rsidP="00931C69">
      <w:pPr>
        <w:pStyle w:val="Level2Bold"/>
      </w:pPr>
      <w:bookmarkStart w:id="409" w:name="_Ref6919596"/>
      <w:r w:rsidRPr="00213175">
        <w:t>Transfer to lower paid duties on redundancy</w:t>
      </w:r>
      <w:bookmarkEnd w:id="409"/>
    </w:p>
    <w:p w14:paraId="6E7C3DDC" w14:textId="4A5E93CB" w:rsidR="00931C69" w:rsidRPr="00213175" w:rsidRDefault="00931C69" w:rsidP="00931C69">
      <w:pPr>
        <w:pStyle w:val="Level3"/>
      </w:pPr>
      <w:r w:rsidRPr="00213175">
        <w:t xml:space="preserve">Clause </w:t>
      </w:r>
      <w:r w:rsidRPr="00213175">
        <w:fldChar w:fldCharType="begin"/>
      </w:r>
      <w:r w:rsidRPr="00213175">
        <w:instrText xml:space="preserve"> REF _Ref6919596 \w \h </w:instrText>
      </w:r>
      <w:r w:rsidR="007E5BB4" w:rsidRPr="00213175">
        <w:instrText xml:space="preserve"> \* MERGEFORMAT </w:instrText>
      </w:r>
      <w:r w:rsidRPr="00213175">
        <w:fldChar w:fldCharType="separate"/>
      </w:r>
      <w:r w:rsidR="006A4BF1" w:rsidRPr="00213175">
        <w:t>33.1</w:t>
      </w:r>
      <w:r w:rsidRPr="00213175">
        <w:fldChar w:fldCharType="end"/>
      </w:r>
      <w:r w:rsidRPr="00213175">
        <w:t xml:space="preserve"> applies if, because of redundancy, an employee is transferred to new duties to which a lower ordinary rate of pay applies.</w:t>
      </w:r>
    </w:p>
    <w:p w14:paraId="2F5E2146" w14:textId="77777777" w:rsidR="00931C69" w:rsidRPr="00213175" w:rsidRDefault="00931C69" w:rsidP="00931C69">
      <w:pPr>
        <w:pStyle w:val="Level3"/>
      </w:pPr>
      <w:r w:rsidRPr="00213175">
        <w:t>The employer may:</w:t>
      </w:r>
    </w:p>
    <w:p w14:paraId="492F5A1D" w14:textId="4BF5903D" w:rsidR="00931C69" w:rsidRPr="00213175" w:rsidRDefault="00931C69" w:rsidP="00931C69">
      <w:pPr>
        <w:pStyle w:val="Level4"/>
      </w:pPr>
      <w:r w:rsidRPr="00213175">
        <w:t xml:space="preserve">give the employee notice of the transfer of at least the same length as the employee would be entitled to under section 117 of the </w:t>
      </w:r>
      <w:hyperlink r:id="rId200" w:history="1">
        <w:r w:rsidRPr="00213175">
          <w:rPr>
            <w:rStyle w:val="Hyperlink"/>
          </w:rPr>
          <w:t>Act</w:t>
        </w:r>
      </w:hyperlink>
      <w:r w:rsidRPr="00213175">
        <w:t xml:space="preserve"> as if it were a notice of termin</w:t>
      </w:r>
      <w:bookmarkStart w:id="410" w:name="_Ref499548098"/>
      <w:r w:rsidRPr="00213175">
        <w:t>ation given by the employer; or</w:t>
      </w:r>
    </w:p>
    <w:p w14:paraId="38A0E2A7" w14:textId="1585C00B" w:rsidR="00931C69" w:rsidRPr="00213175" w:rsidRDefault="00931C69" w:rsidP="00931C69">
      <w:pPr>
        <w:pStyle w:val="Level4"/>
      </w:pPr>
      <w:bookmarkStart w:id="411" w:name="_Ref528226924"/>
      <w:bookmarkStart w:id="412" w:name="_Ref6922317"/>
      <w:r w:rsidRPr="00213175">
        <w:t xml:space="preserve">transfer the employee to the new duties without giving notice of transfer or before the expiry of a notice of transfer, provided that the employer pays the employee as set out in clause </w:t>
      </w:r>
      <w:r w:rsidRPr="00213175">
        <w:fldChar w:fldCharType="begin"/>
      </w:r>
      <w:r w:rsidRPr="00213175">
        <w:instrText xml:space="preserve"> REF _Ref6919631 \w \h </w:instrText>
      </w:r>
      <w:r w:rsidR="007E5BB4" w:rsidRPr="00213175">
        <w:instrText xml:space="preserve"> \* MERGEFORMAT </w:instrText>
      </w:r>
      <w:r w:rsidRPr="00213175">
        <w:fldChar w:fldCharType="separate"/>
      </w:r>
      <w:r w:rsidR="006A4BF1" w:rsidRPr="00213175">
        <w:t>33.1(c)</w:t>
      </w:r>
      <w:r w:rsidRPr="00213175">
        <w:fldChar w:fldCharType="end"/>
      </w:r>
      <w:bookmarkEnd w:id="410"/>
      <w:bookmarkEnd w:id="411"/>
      <w:r w:rsidRPr="00213175">
        <w:t>.</w:t>
      </w:r>
      <w:bookmarkEnd w:id="412"/>
    </w:p>
    <w:p w14:paraId="0F23EB86" w14:textId="790C3D8F" w:rsidR="00931C69" w:rsidRPr="00213175" w:rsidRDefault="00931C69" w:rsidP="00931C69">
      <w:pPr>
        <w:pStyle w:val="Level3"/>
      </w:pPr>
      <w:bookmarkStart w:id="413" w:name="_Ref6919631"/>
      <w:r w:rsidRPr="00213175">
        <w:t xml:space="preserve">If the employer acts as mentioned in clause </w:t>
      </w:r>
      <w:r w:rsidRPr="00213175">
        <w:fldChar w:fldCharType="begin"/>
      </w:r>
      <w:r w:rsidRPr="00213175">
        <w:instrText xml:space="preserve"> REF _Ref6922317 \w \h </w:instrText>
      </w:r>
      <w:r w:rsidR="007E5BB4" w:rsidRPr="00213175">
        <w:instrText xml:space="preserve"> \* MERGEFORMAT </w:instrText>
      </w:r>
      <w:r w:rsidRPr="00213175">
        <w:fldChar w:fldCharType="separate"/>
      </w:r>
      <w:r w:rsidR="006A4BF1" w:rsidRPr="00213175">
        <w:t>33.1(b)(ii)</w:t>
      </w:r>
      <w:r w:rsidRPr="00213175">
        <w:fldChar w:fldCharType="end"/>
      </w:r>
      <w:r w:rsidRPr="00213175">
        <w:t>, the employee is entitled to a payment of an amount equal to the difference between the ordinary rate of pay of the employee (inclusive of all-purpose allowances, shift rates and penalty rates applicable to ordinary hours) for the hours of work the employee would have worked in the first role, and the ordinary rate of pay (also inclusive of all-purpose allowances, shift rates and penalty rates applicable to ordinary hours) of the employee in the second role for the period for which notice was not given.</w:t>
      </w:r>
      <w:bookmarkEnd w:id="413"/>
    </w:p>
    <w:p w14:paraId="700F38C3" w14:textId="77777777" w:rsidR="00931C69" w:rsidRPr="00213175" w:rsidRDefault="00931C69" w:rsidP="00931C69">
      <w:pPr>
        <w:pStyle w:val="Level2Bold"/>
      </w:pPr>
      <w:r w:rsidRPr="00213175">
        <w:t>Employee leaving during redundancy notice period</w:t>
      </w:r>
    </w:p>
    <w:p w14:paraId="13017CD1" w14:textId="2ACC96A3" w:rsidR="00931C69" w:rsidRPr="00213175" w:rsidRDefault="00931C69" w:rsidP="00931C69">
      <w:pPr>
        <w:pStyle w:val="Level3"/>
      </w:pPr>
      <w:r w:rsidRPr="00213175">
        <w:t xml:space="preserve">An employee given notice of termination in circumstances of redundancy may terminate their employment during the minimum period of notice prescribed by section 117(3) of the </w:t>
      </w:r>
      <w:hyperlink r:id="rId201" w:history="1">
        <w:r w:rsidRPr="00213175">
          <w:rPr>
            <w:rStyle w:val="Hyperlink"/>
          </w:rPr>
          <w:t>Act</w:t>
        </w:r>
      </w:hyperlink>
      <w:r w:rsidRPr="00213175">
        <w:t>.</w:t>
      </w:r>
    </w:p>
    <w:p w14:paraId="3B1E07A9" w14:textId="70FD3976" w:rsidR="00931C69" w:rsidRPr="00213175" w:rsidRDefault="00931C69" w:rsidP="00931C69">
      <w:pPr>
        <w:pStyle w:val="Level3"/>
      </w:pPr>
      <w:r w:rsidRPr="00213175">
        <w:t xml:space="preserve">The employee is entitled to receive the benefits and payments they would have received under clause </w:t>
      </w:r>
      <w:r w:rsidRPr="00213175">
        <w:fldChar w:fldCharType="begin"/>
      </w:r>
      <w:r w:rsidRPr="00213175">
        <w:instrText xml:space="preserve"> REF _Ref6919723 \r \h </w:instrText>
      </w:r>
      <w:r w:rsidR="007E5BB4" w:rsidRPr="00213175">
        <w:instrText xml:space="preserve"> \* MERGEFORMAT </w:instrText>
      </w:r>
      <w:r w:rsidRPr="00213175">
        <w:fldChar w:fldCharType="separate"/>
      </w:r>
      <w:r w:rsidR="006A4BF1" w:rsidRPr="00213175">
        <w:t>33</w:t>
      </w:r>
      <w:r w:rsidRPr="00213175">
        <w:fldChar w:fldCharType="end"/>
      </w:r>
      <w:r w:rsidRPr="00213175">
        <w:t xml:space="preserve"> or under sections 119 to 123 of the </w:t>
      </w:r>
      <w:hyperlink r:id="rId202" w:history="1">
        <w:r w:rsidRPr="00213175">
          <w:rPr>
            <w:rStyle w:val="Hyperlink"/>
          </w:rPr>
          <w:t>Act</w:t>
        </w:r>
      </w:hyperlink>
      <w:r w:rsidRPr="00213175">
        <w:t xml:space="preserve"> had they remained in employment until the expiry of the notice.</w:t>
      </w:r>
    </w:p>
    <w:p w14:paraId="0A18BEE8" w14:textId="77777777" w:rsidR="00931C69" w:rsidRPr="00213175" w:rsidRDefault="00931C69" w:rsidP="00931C69">
      <w:pPr>
        <w:pStyle w:val="Level3"/>
      </w:pPr>
      <w:r w:rsidRPr="00213175">
        <w:t>However, the employee is not entitled to be paid for any part of the period of notice remaining after the employee ceased to be employed.</w:t>
      </w:r>
    </w:p>
    <w:p w14:paraId="72607BF5" w14:textId="77777777" w:rsidR="00931C69" w:rsidRPr="00213175" w:rsidRDefault="00931C69" w:rsidP="00931C69">
      <w:pPr>
        <w:pStyle w:val="Level2Bold"/>
      </w:pPr>
      <w:r w:rsidRPr="00213175">
        <w:t>Job search entitlement</w:t>
      </w:r>
    </w:p>
    <w:p w14:paraId="7A805040" w14:textId="31611788" w:rsidR="00931C69" w:rsidRPr="00213175" w:rsidRDefault="00931C69" w:rsidP="00931C69">
      <w:pPr>
        <w:pStyle w:val="Level3"/>
      </w:pPr>
      <w:bookmarkStart w:id="414" w:name="_Ref528227362"/>
      <w:r w:rsidRPr="00213175">
        <w:t xml:space="preserve">Where an employer has given notice of termination to an employee in circumstances of redundancy, the employee must be allowed time off without loss of pay of up to one day each week of the minimum period of notice prescribed by section 117(3) of the </w:t>
      </w:r>
      <w:hyperlink r:id="rId203" w:history="1">
        <w:r w:rsidRPr="00213175">
          <w:rPr>
            <w:rStyle w:val="Hyperlink"/>
          </w:rPr>
          <w:t>Act</w:t>
        </w:r>
      </w:hyperlink>
      <w:r w:rsidRPr="00213175">
        <w:t xml:space="preserve"> for the purpose of seeking other employment.</w:t>
      </w:r>
      <w:bookmarkEnd w:id="414"/>
    </w:p>
    <w:p w14:paraId="279396F8" w14:textId="7CC292DD" w:rsidR="00931C69" w:rsidRPr="00213175" w:rsidRDefault="00931C69" w:rsidP="00931C69">
      <w:pPr>
        <w:pStyle w:val="Level3"/>
      </w:pPr>
      <w:bookmarkStart w:id="415" w:name="_Ref528227254"/>
      <w:r w:rsidRPr="00213175">
        <w:t xml:space="preserve">If an employee is allowed time off without loss of pay of more than one day under clause </w:t>
      </w:r>
      <w:r w:rsidRPr="00213175">
        <w:fldChar w:fldCharType="begin"/>
      </w:r>
      <w:r w:rsidRPr="00213175">
        <w:instrText xml:space="preserve"> REF _Ref528227362 \w \h </w:instrText>
      </w:r>
      <w:r w:rsidR="007E5BB4" w:rsidRPr="00213175">
        <w:instrText xml:space="preserve"> \* MERGEFORMAT </w:instrText>
      </w:r>
      <w:r w:rsidRPr="00213175">
        <w:fldChar w:fldCharType="separate"/>
      </w:r>
      <w:r w:rsidR="006A4BF1" w:rsidRPr="00213175">
        <w:t>33.3(a)</w:t>
      </w:r>
      <w:r w:rsidRPr="00213175">
        <w:fldChar w:fldCharType="end"/>
      </w:r>
      <w:r w:rsidRPr="00213175">
        <w:t>, the employee must, at the request of the employer, produce proof of attendance at an interview.</w:t>
      </w:r>
      <w:bookmarkEnd w:id="415"/>
    </w:p>
    <w:p w14:paraId="64137B56" w14:textId="5A9B63E6" w:rsidR="00931C69" w:rsidRPr="00213175" w:rsidRDefault="00931C69" w:rsidP="00931C69">
      <w:pPr>
        <w:pStyle w:val="Level3"/>
      </w:pPr>
      <w:r w:rsidRPr="00213175">
        <w:t xml:space="preserve">A statutory declaration is sufficient for the purpose of clause </w:t>
      </w:r>
      <w:r w:rsidRPr="00213175">
        <w:fldChar w:fldCharType="begin"/>
      </w:r>
      <w:r w:rsidRPr="00213175">
        <w:instrText xml:space="preserve"> REF _Ref528227254 \w \h </w:instrText>
      </w:r>
      <w:r w:rsidR="007E5BB4" w:rsidRPr="00213175">
        <w:instrText xml:space="preserve"> \* MERGEFORMAT </w:instrText>
      </w:r>
      <w:r w:rsidRPr="00213175">
        <w:fldChar w:fldCharType="separate"/>
      </w:r>
      <w:r w:rsidR="006A4BF1" w:rsidRPr="00213175">
        <w:t>33.3(b)</w:t>
      </w:r>
      <w:r w:rsidRPr="00213175">
        <w:fldChar w:fldCharType="end"/>
      </w:r>
      <w:r w:rsidRPr="00213175">
        <w:t>.</w:t>
      </w:r>
    </w:p>
    <w:p w14:paraId="5A6F8AE0" w14:textId="3CCE60D1" w:rsidR="00931C69" w:rsidRPr="00213175" w:rsidRDefault="00931C69" w:rsidP="00931C69">
      <w:pPr>
        <w:pStyle w:val="Level3"/>
      </w:pPr>
      <w:r w:rsidRPr="00213175">
        <w:t xml:space="preserve">An employee who fails to produce proof when required under clause </w:t>
      </w:r>
      <w:r w:rsidRPr="00213175">
        <w:fldChar w:fldCharType="begin"/>
      </w:r>
      <w:r w:rsidRPr="00213175">
        <w:instrText xml:space="preserve"> REF _Ref528227254 \w \h </w:instrText>
      </w:r>
      <w:r w:rsidR="007E5BB4" w:rsidRPr="00213175">
        <w:instrText xml:space="preserve"> \* MERGEFORMAT </w:instrText>
      </w:r>
      <w:r w:rsidRPr="00213175">
        <w:fldChar w:fldCharType="separate"/>
      </w:r>
      <w:r w:rsidR="006A4BF1" w:rsidRPr="00213175">
        <w:t>33.3(b)</w:t>
      </w:r>
      <w:r w:rsidRPr="00213175">
        <w:fldChar w:fldCharType="end"/>
      </w:r>
      <w:r w:rsidRPr="00213175">
        <w:t xml:space="preserve"> is not entitled to be paid for the time off.</w:t>
      </w:r>
    </w:p>
    <w:p w14:paraId="042F9E27" w14:textId="441F48C3" w:rsidR="00931C69" w:rsidRPr="00213175" w:rsidRDefault="00931C69" w:rsidP="00931C69">
      <w:pPr>
        <w:pStyle w:val="Level3"/>
      </w:pPr>
      <w:r w:rsidRPr="00213175">
        <w:t xml:space="preserve">This entitlement applies instead of clause </w:t>
      </w:r>
      <w:r w:rsidRPr="00213175">
        <w:fldChar w:fldCharType="begin"/>
      </w:r>
      <w:r w:rsidRPr="00213175">
        <w:instrText xml:space="preserve"> REF _Ref534887126 \r \h </w:instrText>
      </w:r>
      <w:r w:rsidR="007E5BB4" w:rsidRPr="00213175">
        <w:instrText xml:space="preserve"> \* MERGEFORMAT </w:instrText>
      </w:r>
      <w:r w:rsidRPr="00213175">
        <w:fldChar w:fldCharType="separate"/>
      </w:r>
      <w:r w:rsidR="006A4BF1" w:rsidRPr="00213175">
        <w:t>32.2</w:t>
      </w:r>
      <w:r w:rsidRPr="00213175">
        <w:fldChar w:fldCharType="end"/>
      </w:r>
      <w:r w:rsidRPr="00213175">
        <w:t>.</w:t>
      </w:r>
    </w:p>
    <w:bookmarkEnd w:id="394"/>
    <w:p w14:paraId="2A8244CC" w14:textId="62960EA3" w:rsidR="007D1537" w:rsidRPr="00213175" w:rsidRDefault="007D1537">
      <w:pPr>
        <w:spacing w:before="0"/>
        <w:jc w:val="left"/>
      </w:pPr>
      <w:r w:rsidRPr="00213175">
        <w:br w:type="page"/>
      </w:r>
    </w:p>
    <w:p w14:paraId="31D2EB6D" w14:textId="270D7CED" w:rsidR="00CA6D42" w:rsidRPr="00213175" w:rsidRDefault="00351B21" w:rsidP="001A6AAC">
      <w:pPr>
        <w:pStyle w:val="Subdocument"/>
        <w:rPr>
          <w:rFonts w:cs="Times New Roman"/>
        </w:rPr>
      </w:pPr>
      <w:bookmarkStart w:id="416" w:name="_Ref10110605"/>
      <w:bookmarkStart w:id="417" w:name="_Ref10110649"/>
      <w:bookmarkStart w:id="418" w:name="_Ref10110670"/>
      <w:bookmarkStart w:id="419" w:name="_Ref10110683"/>
      <w:bookmarkStart w:id="420" w:name="_Ref10110710"/>
      <w:bookmarkStart w:id="421" w:name="_Ref10110716"/>
      <w:bookmarkStart w:id="422" w:name="_Ref10110721"/>
      <w:bookmarkStart w:id="423" w:name="_Ref10110725"/>
      <w:bookmarkStart w:id="424" w:name="_Toc170815295"/>
      <w:r w:rsidRPr="00213175">
        <w:rPr>
          <w:rFonts w:cs="Times New Roman"/>
        </w:rPr>
        <w:t>—</w:t>
      </w:r>
      <w:bookmarkStart w:id="425" w:name="sched_a"/>
      <w:r w:rsidRPr="00213175">
        <w:rPr>
          <w:rFonts w:cs="Times New Roman"/>
        </w:rPr>
        <w:t>Classification Definitions</w:t>
      </w:r>
      <w:bookmarkEnd w:id="297"/>
      <w:bookmarkEnd w:id="298"/>
      <w:bookmarkEnd w:id="299"/>
      <w:bookmarkEnd w:id="300"/>
      <w:bookmarkEnd w:id="301"/>
      <w:bookmarkEnd w:id="302"/>
      <w:bookmarkEnd w:id="303"/>
      <w:bookmarkEnd w:id="304"/>
      <w:bookmarkEnd w:id="305"/>
      <w:bookmarkEnd w:id="306"/>
      <w:bookmarkEnd w:id="307"/>
      <w:bookmarkEnd w:id="308"/>
      <w:bookmarkEnd w:id="395"/>
      <w:bookmarkEnd w:id="396"/>
      <w:bookmarkEnd w:id="397"/>
      <w:bookmarkEnd w:id="398"/>
      <w:bookmarkEnd w:id="416"/>
      <w:bookmarkEnd w:id="417"/>
      <w:bookmarkEnd w:id="418"/>
      <w:bookmarkEnd w:id="419"/>
      <w:bookmarkEnd w:id="420"/>
      <w:bookmarkEnd w:id="421"/>
      <w:bookmarkEnd w:id="422"/>
      <w:bookmarkEnd w:id="423"/>
      <w:bookmarkEnd w:id="424"/>
      <w:bookmarkEnd w:id="425"/>
    </w:p>
    <w:p w14:paraId="039E835A" w14:textId="77777777" w:rsidR="00CA06CE" w:rsidRPr="00213175" w:rsidRDefault="00351B21" w:rsidP="009A1EFB">
      <w:pPr>
        <w:pStyle w:val="SubLevel1Bold"/>
      </w:pPr>
      <w:bookmarkStart w:id="426" w:name="_Hlk53674764"/>
      <w:bookmarkEnd w:id="309"/>
      <w:bookmarkEnd w:id="310"/>
      <w:r w:rsidRPr="00213175">
        <w:t>Nursing assistant</w:t>
      </w:r>
    </w:p>
    <w:p w14:paraId="7321C37F" w14:textId="77777777" w:rsidR="00351B21" w:rsidRPr="00213175" w:rsidRDefault="00351B21" w:rsidP="00DF61BB">
      <w:pPr>
        <w:pStyle w:val="Block1"/>
      </w:pPr>
      <w:r w:rsidRPr="00213175">
        <w:rPr>
          <w:b/>
        </w:rPr>
        <w:t>Nursing assistant</w:t>
      </w:r>
      <w:r w:rsidRPr="00213175">
        <w:t xml:space="preserve"> means an employee, other than one registered </w:t>
      </w:r>
      <w:r w:rsidR="00F72022" w:rsidRPr="00213175">
        <w:t xml:space="preserve">with the Nursing and Midwifery Board of Australia or its successor </w:t>
      </w:r>
      <w:r w:rsidRPr="00213175">
        <w:t xml:space="preserve">or one who is in training for the purpose of such registration, who is under the direct control and supervision of a Registered </w:t>
      </w:r>
      <w:r w:rsidR="00045DEE" w:rsidRPr="00213175">
        <w:rPr>
          <w:color w:val="000000"/>
        </w:rPr>
        <w:t>nurse (RN)</w:t>
      </w:r>
      <w:r w:rsidR="00045DEE" w:rsidRPr="00213175">
        <w:t xml:space="preserve"> </w:t>
      </w:r>
      <w:r w:rsidRPr="00213175">
        <w:t>nurse and whose employment is solely to assist an RN or</w:t>
      </w:r>
      <w:r w:rsidR="006802F5" w:rsidRPr="00213175">
        <w:t xml:space="preserve"> Enrolled nurse</w:t>
      </w:r>
      <w:r w:rsidRPr="00213175">
        <w:t xml:space="preserve"> </w:t>
      </w:r>
      <w:r w:rsidR="006802F5" w:rsidRPr="00213175">
        <w:t>(</w:t>
      </w:r>
      <w:r w:rsidRPr="00213175">
        <w:t>EN</w:t>
      </w:r>
      <w:r w:rsidR="006802F5" w:rsidRPr="00213175">
        <w:t>)</w:t>
      </w:r>
      <w:r w:rsidRPr="00213175">
        <w:t xml:space="preserve"> in the provision of nursing care to persons.</w:t>
      </w:r>
    </w:p>
    <w:p w14:paraId="7155DAFE" w14:textId="77777777" w:rsidR="00351B21" w:rsidRPr="00213175" w:rsidRDefault="00351B21" w:rsidP="009A1EFB">
      <w:pPr>
        <w:pStyle w:val="SubLevel1Bold"/>
      </w:pPr>
      <w:r w:rsidRPr="00213175">
        <w:t>Nursing care</w:t>
      </w:r>
    </w:p>
    <w:p w14:paraId="05BF25DB" w14:textId="77777777" w:rsidR="00351B21" w:rsidRPr="00213175" w:rsidRDefault="00351B21" w:rsidP="00DF61BB">
      <w:pPr>
        <w:pStyle w:val="Block1"/>
      </w:pPr>
      <w:r w:rsidRPr="00213175">
        <w:rPr>
          <w:b/>
        </w:rPr>
        <w:t>Nursing care</w:t>
      </w:r>
      <w:r w:rsidRPr="00213175">
        <w:t xml:space="preserve"> means:</w:t>
      </w:r>
    </w:p>
    <w:p w14:paraId="111C0579" w14:textId="77777777" w:rsidR="00CA06CE" w:rsidRPr="00213175" w:rsidRDefault="00351B21" w:rsidP="00DF61BB">
      <w:pPr>
        <w:pStyle w:val="Bullet1"/>
      </w:pPr>
      <w:bookmarkStart w:id="427" w:name="_Ref218481280"/>
      <w:r w:rsidRPr="00213175">
        <w:t>giving assistance to a person who, because of disability, is unable to maintain their bodily needs without frequent assistance;</w:t>
      </w:r>
      <w:bookmarkEnd w:id="427"/>
    </w:p>
    <w:p w14:paraId="7B0AAE4C" w14:textId="77777777" w:rsidR="00351B21" w:rsidRPr="00213175" w:rsidRDefault="00351B21" w:rsidP="00DF61BB">
      <w:pPr>
        <w:pStyle w:val="Bullet1"/>
      </w:pPr>
      <w:bookmarkStart w:id="428" w:name="_Ref218481308"/>
      <w:r w:rsidRPr="00213175">
        <w:t>carrying out tasks which are directly related to the maintenance of a person’s bodily needs where that person because of disability is unable to carry out those tasks for themselves</w:t>
      </w:r>
      <w:bookmarkEnd w:id="428"/>
      <w:r w:rsidRPr="00213175">
        <w:t>; and/or</w:t>
      </w:r>
    </w:p>
    <w:p w14:paraId="63CD946A" w14:textId="0548D196" w:rsidR="00351B21" w:rsidRPr="00213175" w:rsidRDefault="00351B21" w:rsidP="00DF61BB">
      <w:pPr>
        <w:pStyle w:val="Bullet1"/>
      </w:pPr>
      <w:r w:rsidRPr="00213175">
        <w:t>assisting a registered nurse to carry out the work described in</w:t>
      </w:r>
      <w:r w:rsidR="008C62DD" w:rsidRPr="00213175">
        <w:t xml:space="preserve"> clause</w:t>
      </w:r>
      <w:r w:rsidRPr="00213175">
        <w:t xml:space="preserve"> </w:t>
      </w:r>
      <w:r w:rsidRPr="00213175">
        <w:fldChar w:fldCharType="begin"/>
      </w:r>
      <w:r w:rsidRPr="00213175">
        <w:instrText xml:space="preserve"> REF _Ref220317523 \w \h </w:instrText>
      </w:r>
      <w:r w:rsidR="007E5BB4" w:rsidRPr="00213175">
        <w:instrText xml:space="preserve"> \* MERGEFORMAT </w:instrText>
      </w:r>
      <w:r w:rsidRPr="00213175">
        <w:fldChar w:fldCharType="separate"/>
      </w:r>
      <w:r w:rsidR="006A4BF1" w:rsidRPr="00213175">
        <w:t>A.5</w:t>
      </w:r>
      <w:r w:rsidRPr="00213175">
        <w:fldChar w:fldCharType="end"/>
      </w:r>
      <w:r w:rsidRPr="00213175">
        <w:t>.</w:t>
      </w:r>
    </w:p>
    <w:p w14:paraId="60C39B9E" w14:textId="77777777" w:rsidR="00966042" w:rsidRPr="00213175" w:rsidRDefault="00966042" w:rsidP="00DF61BB">
      <w:pPr>
        <w:pStyle w:val="Bullet1"/>
      </w:pPr>
      <w:r w:rsidRPr="00213175">
        <w:t>For the purposes of this award nursing care also includes care provided by midwives.</w:t>
      </w:r>
    </w:p>
    <w:p w14:paraId="4B35F8EE" w14:textId="77777777" w:rsidR="00351B21" w:rsidRPr="00213175" w:rsidRDefault="00351B21" w:rsidP="009A1EFB">
      <w:pPr>
        <w:pStyle w:val="SubLevel1Bold"/>
      </w:pPr>
      <w:r w:rsidRPr="00213175">
        <w:t>Student enrolled nurse</w:t>
      </w:r>
    </w:p>
    <w:p w14:paraId="709B97F4" w14:textId="77777777" w:rsidR="00351B21" w:rsidRPr="00213175" w:rsidRDefault="00351B21" w:rsidP="00DF61BB">
      <w:pPr>
        <w:pStyle w:val="Block1"/>
      </w:pPr>
      <w:r w:rsidRPr="00213175">
        <w:rPr>
          <w:b/>
        </w:rPr>
        <w:t>Student enrolled nurse</w:t>
      </w:r>
      <w:r w:rsidRPr="00213175">
        <w:t xml:space="preserve"> means a student undertaking study to become an enrolled nurse.</w:t>
      </w:r>
    </w:p>
    <w:p w14:paraId="1C214F26" w14:textId="77777777" w:rsidR="00CA06CE" w:rsidRPr="00213175" w:rsidRDefault="00351B21" w:rsidP="009A1EFB">
      <w:pPr>
        <w:pStyle w:val="SubLevel1Bold"/>
      </w:pPr>
      <w:r w:rsidRPr="00213175">
        <w:t>Enrolled nurses</w:t>
      </w:r>
    </w:p>
    <w:p w14:paraId="44E620AC" w14:textId="77777777" w:rsidR="00CA06CE" w:rsidRPr="00213175" w:rsidRDefault="00351B21" w:rsidP="009A1EFB">
      <w:pPr>
        <w:pStyle w:val="SubLevel2Bold"/>
      </w:pPr>
      <w:r w:rsidRPr="00213175">
        <w:t>Enrolled nurse—pay point 1</w:t>
      </w:r>
    </w:p>
    <w:p w14:paraId="4B804558" w14:textId="77777777" w:rsidR="00CA06CE" w:rsidRPr="00213175" w:rsidRDefault="00351B21" w:rsidP="00DF61BB">
      <w:pPr>
        <w:pStyle w:val="SubLevel3"/>
      </w:pPr>
      <w:r w:rsidRPr="00213175">
        <w:t>Pay point 1 refers to the pay point to which an enrolled nurse (EN) has been appointed.</w:t>
      </w:r>
    </w:p>
    <w:p w14:paraId="12F1192A" w14:textId="77777777" w:rsidR="00351B21" w:rsidRPr="00213175" w:rsidRDefault="00351B21" w:rsidP="00DF61BB">
      <w:pPr>
        <w:pStyle w:val="SubLevel3"/>
      </w:pPr>
      <w:r w:rsidRPr="00213175">
        <w:t>An employee will be appointed based on training and experience including:</w:t>
      </w:r>
    </w:p>
    <w:p w14:paraId="465F0BB7" w14:textId="77777777" w:rsidR="00351B21" w:rsidRPr="00213175" w:rsidRDefault="00351B21" w:rsidP="00DF61BB">
      <w:pPr>
        <w:pStyle w:val="Bullet2"/>
      </w:pPr>
      <w:r w:rsidRPr="00213175">
        <w:t>having satisfactorily completed a hospital based course of training in nursing of not more than 12 months duration leading to enrolment as an EN; or</w:t>
      </w:r>
    </w:p>
    <w:p w14:paraId="475152CE" w14:textId="77777777" w:rsidR="00351B21" w:rsidRPr="00213175" w:rsidRDefault="00351B21" w:rsidP="00DF61BB">
      <w:pPr>
        <w:pStyle w:val="Bullet2"/>
      </w:pPr>
      <w:r w:rsidRPr="00213175">
        <w:t xml:space="preserve">having satisfactorily completed a course of training of 12 months duration in a specified branch of nursing leading to enrolment on a register or roll maintained by </w:t>
      </w:r>
      <w:r w:rsidR="00F72022" w:rsidRPr="00213175">
        <w:t>the Nursing and Midwifery Board of Australia or its successor</w:t>
      </w:r>
      <w:r w:rsidRPr="00213175">
        <w:t>; and</w:t>
      </w:r>
    </w:p>
    <w:p w14:paraId="15E2952F" w14:textId="77777777" w:rsidR="00351B21" w:rsidRPr="00213175" w:rsidRDefault="00351B21" w:rsidP="00DF61BB">
      <w:pPr>
        <w:pStyle w:val="Bullet2"/>
      </w:pPr>
      <w:r w:rsidRPr="00213175">
        <w:t>having practical experience of up to but not more than 12 months in the provision of nursing care and/or services, and, the undertaking of in-service training, subject to its provision by the employing agency, from time to time.</w:t>
      </w:r>
    </w:p>
    <w:p w14:paraId="3081F894" w14:textId="77777777" w:rsidR="00351B21" w:rsidRPr="00213175" w:rsidRDefault="00351B21" w:rsidP="00DF61BB">
      <w:pPr>
        <w:pStyle w:val="SubLevel3"/>
        <w:rPr>
          <w:rStyle w:val="Level3BoldChar"/>
        </w:rPr>
      </w:pPr>
      <w:r w:rsidRPr="00213175">
        <w:rPr>
          <w:rStyle w:val="Level3BoldChar"/>
        </w:rPr>
        <w:t>Skill indicators</w:t>
      </w:r>
    </w:p>
    <w:p w14:paraId="052A0AB4" w14:textId="77777777" w:rsidR="00351B21" w:rsidRPr="00213175" w:rsidRDefault="00351B21" w:rsidP="00DF61BB">
      <w:pPr>
        <w:pStyle w:val="Bullet2"/>
      </w:pPr>
      <w:r w:rsidRPr="00213175">
        <w:t>The employee has limited or no practical experience of current situations; and</w:t>
      </w:r>
    </w:p>
    <w:p w14:paraId="38E95310" w14:textId="77777777" w:rsidR="00351B21" w:rsidRPr="00213175" w:rsidRDefault="00351B21" w:rsidP="00DF61BB">
      <w:pPr>
        <w:pStyle w:val="Bullet2"/>
      </w:pPr>
      <w:r w:rsidRPr="00213175">
        <w:t>The employee exercises limited discretionary judgment, not yet developed by practical experience.</w:t>
      </w:r>
    </w:p>
    <w:p w14:paraId="6A246513" w14:textId="77777777" w:rsidR="00CA06CE" w:rsidRPr="00213175" w:rsidRDefault="00351B21" w:rsidP="009A1EFB">
      <w:pPr>
        <w:pStyle w:val="SubLevel2Bold"/>
      </w:pPr>
      <w:r w:rsidRPr="00213175">
        <w:t>Enrolled nurse—pay point 2</w:t>
      </w:r>
    </w:p>
    <w:p w14:paraId="1146890F" w14:textId="77777777" w:rsidR="00CA06CE" w:rsidRPr="00213175" w:rsidRDefault="00351B21" w:rsidP="00DF61BB">
      <w:pPr>
        <w:pStyle w:val="SubLevel3"/>
      </w:pPr>
      <w:r w:rsidRPr="00213175">
        <w:t>Pay point 2 refers to the pay point to which an EN has been appointed.</w:t>
      </w:r>
    </w:p>
    <w:p w14:paraId="5A04C14A" w14:textId="77777777" w:rsidR="00351B21" w:rsidRPr="00213175" w:rsidRDefault="00351B21" w:rsidP="00DF61BB">
      <w:pPr>
        <w:pStyle w:val="SubLevel3"/>
      </w:pPr>
      <w:r w:rsidRPr="00213175">
        <w:t>An employee will be appointed to this pay point based on training and experience including:</w:t>
      </w:r>
    </w:p>
    <w:p w14:paraId="0378209C" w14:textId="77777777" w:rsidR="00F72022" w:rsidRPr="00213175" w:rsidRDefault="00F72022" w:rsidP="00DF61BB">
      <w:pPr>
        <w:pStyle w:val="Bullet2"/>
      </w:pPr>
      <w:r w:rsidRPr="00213175">
        <w:t xml:space="preserve">having satisfactorily completed a hospital based course of general training in nursing of more than 12 months duration and/or 500 hours or more theory content or a course accredited at advanced certificate, diploma or </w:t>
      </w:r>
      <w:r w:rsidR="00C60C3B" w:rsidRPr="00213175">
        <w:t xml:space="preserve">advanced </w:t>
      </w:r>
      <w:r w:rsidRPr="00213175">
        <w:t>diploma level leading to enrolment as an EN; or</w:t>
      </w:r>
    </w:p>
    <w:p w14:paraId="3287A34A" w14:textId="77777777" w:rsidR="00351B21" w:rsidRPr="00213175" w:rsidRDefault="00351B21" w:rsidP="00DF61BB">
      <w:pPr>
        <w:pStyle w:val="Bullet2"/>
      </w:pPr>
      <w:r w:rsidRPr="00213175">
        <w:t>not more than one further year of practical experience in the provision of nursing care and/or services in addition to the experience, skill and knowledge requirements specified for pay point 1; and</w:t>
      </w:r>
    </w:p>
    <w:p w14:paraId="18902494" w14:textId="77777777" w:rsidR="00351B21" w:rsidRPr="00213175" w:rsidRDefault="00351B21" w:rsidP="00DF61BB">
      <w:pPr>
        <w:pStyle w:val="Bullet2"/>
      </w:pPr>
      <w:r w:rsidRPr="00213175">
        <w:t>the undertaking of in-service training, subject to its provision by the employing agency, from time to time.</w:t>
      </w:r>
    </w:p>
    <w:p w14:paraId="6CD7FB4F" w14:textId="77777777" w:rsidR="00CA06CE" w:rsidRPr="00213175" w:rsidRDefault="00351B21" w:rsidP="009A1EFB">
      <w:pPr>
        <w:pStyle w:val="SubLevel3Bold"/>
      </w:pPr>
      <w:r w:rsidRPr="00213175">
        <w:t>Skill indicators</w:t>
      </w:r>
    </w:p>
    <w:p w14:paraId="34D0F2B9" w14:textId="77777777" w:rsidR="00351B21" w:rsidRPr="00213175" w:rsidRDefault="00351B21" w:rsidP="00DF61BB">
      <w:pPr>
        <w:pStyle w:val="Block2"/>
      </w:pPr>
      <w:r w:rsidRPr="00213175">
        <w:t>The employee is required to demonstrate some of the following in the performance of their work:</w:t>
      </w:r>
    </w:p>
    <w:p w14:paraId="4EFC61C6" w14:textId="77777777" w:rsidR="00CA06CE" w:rsidRPr="00213175" w:rsidRDefault="00351B21" w:rsidP="00DF61BB">
      <w:pPr>
        <w:pStyle w:val="Bullet2"/>
      </w:pPr>
      <w:r w:rsidRPr="00213175">
        <w:t>a developing ability to recognise changes required in nursing activity and in consultation with the RN, implement and record such changes, as necessary;</w:t>
      </w:r>
    </w:p>
    <w:p w14:paraId="433FB61B" w14:textId="77777777" w:rsidR="00CA06CE" w:rsidRPr="00213175" w:rsidRDefault="00351B21" w:rsidP="00DF61BB">
      <w:pPr>
        <w:pStyle w:val="Bullet2"/>
      </w:pPr>
      <w:r w:rsidRPr="00213175">
        <w:t>an ability to relate theoretical concepts to practice; and/or</w:t>
      </w:r>
    </w:p>
    <w:p w14:paraId="7E3A0717" w14:textId="77777777" w:rsidR="00351B21" w:rsidRPr="00213175" w:rsidRDefault="00351B21" w:rsidP="00DF61BB">
      <w:pPr>
        <w:pStyle w:val="Bullet2"/>
      </w:pPr>
      <w:r w:rsidRPr="00213175">
        <w:t>requiring assistance in complex situations and in determining priorities.</w:t>
      </w:r>
    </w:p>
    <w:p w14:paraId="132F0308" w14:textId="77777777" w:rsidR="00CA06CE" w:rsidRPr="00213175" w:rsidRDefault="00351B21" w:rsidP="009A1EFB">
      <w:pPr>
        <w:pStyle w:val="SubLevel2Bold"/>
      </w:pPr>
      <w:r w:rsidRPr="00213175">
        <w:t>Enrolled nurse—pay point 3</w:t>
      </w:r>
    </w:p>
    <w:p w14:paraId="0D93FF2F" w14:textId="77777777" w:rsidR="00CA06CE" w:rsidRPr="00213175" w:rsidRDefault="00351B21" w:rsidP="00DF61BB">
      <w:pPr>
        <w:pStyle w:val="SubLevel3"/>
      </w:pPr>
      <w:r w:rsidRPr="00213175">
        <w:t>Pay point 3 refers to the pay point to which an EN has been appointed.</w:t>
      </w:r>
    </w:p>
    <w:p w14:paraId="01B1672C" w14:textId="77777777" w:rsidR="00351B21" w:rsidRPr="00213175" w:rsidRDefault="00351B21" w:rsidP="00DF61BB">
      <w:pPr>
        <w:pStyle w:val="SubLevel3"/>
      </w:pPr>
      <w:r w:rsidRPr="00213175">
        <w:t>An employee will be appointed to this pay point based on training and experience including:</w:t>
      </w:r>
    </w:p>
    <w:p w14:paraId="0DCFC633" w14:textId="77777777" w:rsidR="00351B21" w:rsidRPr="00213175" w:rsidRDefault="00351B21" w:rsidP="00DF61BB">
      <w:pPr>
        <w:pStyle w:val="Bullet2"/>
      </w:pPr>
      <w:r w:rsidRPr="00213175">
        <w:t>not more than one further year of practical experience in the provision of nursing care and/or services, in addition to the experience, skill and knowledge requirements specified for pay point 2; and</w:t>
      </w:r>
    </w:p>
    <w:p w14:paraId="76F34361" w14:textId="77777777" w:rsidR="00351B21" w:rsidRPr="00213175" w:rsidRDefault="00351B21" w:rsidP="00DF61BB">
      <w:pPr>
        <w:pStyle w:val="Bullet2"/>
      </w:pPr>
      <w:r w:rsidRPr="00213175">
        <w:t>the undertaking of in-service training, subject to its provision by the employing agency, from time to time.</w:t>
      </w:r>
    </w:p>
    <w:p w14:paraId="6D6CE190" w14:textId="77777777" w:rsidR="00351B21" w:rsidRPr="00213175" w:rsidRDefault="00351B21" w:rsidP="009A1EFB">
      <w:pPr>
        <w:pStyle w:val="SubLevel3Bold"/>
      </w:pPr>
      <w:r w:rsidRPr="00213175">
        <w:t>Skill indicators</w:t>
      </w:r>
    </w:p>
    <w:p w14:paraId="05163EF0" w14:textId="77777777" w:rsidR="00351B21" w:rsidRPr="00213175" w:rsidRDefault="00351B21" w:rsidP="00DF61BB">
      <w:pPr>
        <w:pStyle w:val="Block2"/>
      </w:pPr>
      <w:r w:rsidRPr="00213175">
        <w:t>The employee is required to demonstrate some of the following in the performance of their work:</w:t>
      </w:r>
    </w:p>
    <w:p w14:paraId="417926C6" w14:textId="77777777" w:rsidR="00CA06CE" w:rsidRPr="00213175" w:rsidRDefault="00351B21" w:rsidP="00DF61BB">
      <w:pPr>
        <w:pStyle w:val="Bullet2"/>
      </w:pPr>
      <w:r w:rsidRPr="00213175">
        <w:t>an ability to organise, practise and complete nursing functions in stable situations with limited direct supervision;</w:t>
      </w:r>
    </w:p>
    <w:p w14:paraId="5FD14C80" w14:textId="77777777" w:rsidR="00CA06CE" w:rsidRPr="00213175" w:rsidRDefault="00351B21" w:rsidP="00DF61BB">
      <w:pPr>
        <w:pStyle w:val="Bullet2"/>
      </w:pPr>
      <w:r w:rsidRPr="00213175">
        <w:t>observation and assessment skills to recognise and report deviations from stable conditions;</w:t>
      </w:r>
    </w:p>
    <w:p w14:paraId="7B70AAC8" w14:textId="77777777" w:rsidR="00351B21" w:rsidRPr="00213175" w:rsidRDefault="00351B21" w:rsidP="00DF61BB">
      <w:pPr>
        <w:pStyle w:val="Bullet2"/>
      </w:pPr>
      <w:r w:rsidRPr="00213175">
        <w:t>flexibility in the capacity to undertake work across the broad range of nursing activity and/or competency in a specialised area of practice; and/or</w:t>
      </w:r>
    </w:p>
    <w:p w14:paraId="2C54A428" w14:textId="77777777" w:rsidR="00351B21" w:rsidRPr="00213175" w:rsidRDefault="00351B21" w:rsidP="00DF61BB">
      <w:pPr>
        <w:pStyle w:val="Bullet2"/>
      </w:pPr>
      <w:r w:rsidRPr="00213175">
        <w:t>communication and interpersonal skills to assist in meeting psycho-social needs of individuals/groups.</w:t>
      </w:r>
    </w:p>
    <w:p w14:paraId="462A62C8" w14:textId="77777777" w:rsidR="00351B21" w:rsidRPr="00213175" w:rsidRDefault="00351B21" w:rsidP="009A1EFB">
      <w:pPr>
        <w:pStyle w:val="SubLevel2Bold"/>
      </w:pPr>
      <w:r w:rsidRPr="00213175">
        <w:t>Enrolled nurse—pay point 4</w:t>
      </w:r>
    </w:p>
    <w:p w14:paraId="631C5ABC" w14:textId="77777777" w:rsidR="00351B21" w:rsidRPr="00213175" w:rsidRDefault="00351B21" w:rsidP="00DF61BB">
      <w:pPr>
        <w:pStyle w:val="SubLevel3"/>
      </w:pPr>
      <w:r w:rsidRPr="00213175">
        <w:t>Pay point 4 refers to the pay point to which an EN has been appointed.</w:t>
      </w:r>
    </w:p>
    <w:p w14:paraId="51D1D475" w14:textId="77777777" w:rsidR="00351B21" w:rsidRPr="00213175" w:rsidRDefault="00351B21" w:rsidP="00DF61BB">
      <w:pPr>
        <w:pStyle w:val="SubLevel3"/>
      </w:pPr>
      <w:r w:rsidRPr="00213175">
        <w:t>An employee will be appointed to this pay point based on training and experience including:</w:t>
      </w:r>
    </w:p>
    <w:p w14:paraId="79D07780" w14:textId="77777777" w:rsidR="00351B21" w:rsidRPr="00213175" w:rsidRDefault="00351B21" w:rsidP="00DF61BB">
      <w:pPr>
        <w:pStyle w:val="Bullet2"/>
      </w:pPr>
      <w:r w:rsidRPr="00213175">
        <w:t>not more than one further year of practical experience in the provision of nursing care and/or services in addition to the experience, skill and knowledge requirements specified for pay point 3; and</w:t>
      </w:r>
    </w:p>
    <w:p w14:paraId="4D855206" w14:textId="77777777" w:rsidR="00351B21" w:rsidRPr="00213175" w:rsidRDefault="00351B21" w:rsidP="00DF61BB">
      <w:pPr>
        <w:pStyle w:val="Bullet2"/>
      </w:pPr>
      <w:r w:rsidRPr="00213175">
        <w:t>the undertaking of in-service training, subject to its provision by the employing agency, from time to time.</w:t>
      </w:r>
    </w:p>
    <w:p w14:paraId="0EA89902" w14:textId="77777777" w:rsidR="00351B21" w:rsidRPr="00213175" w:rsidRDefault="00351B21" w:rsidP="009A1EFB">
      <w:pPr>
        <w:pStyle w:val="SubLevel3Bold"/>
      </w:pPr>
      <w:r w:rsidRPr="00213175">
        <w:t>Skill indicators</w:t>
      </w:r>
    </w:p>
    <w:p w14:paraId="7502999F" w14:textId="77777777" w:rsidR="00351B21" w:rsidRPr="00213175" w:rsidRDefault="00351B21" w:rsidP="00DF61BB">
      <w:pPr>
        <w:pStyle w:val="Block2"/>
      </w:pPr>
      <w:r w:rsidRPr="00213175">
        <w:t>The employee is required to demonstrate some of the following in the performance of their work:</w:t>
      </w:r>
    </w:p>
    <w:p w14:paraId="7FCC55EE" w14:textId="77777777" w:rsidR="00CA06CE" w:rsidRPr="00213175" w:rsidRDefault="00351B21" w:rsidP="00DF61BB">
      <w:pPr>
        <w:pStyle w:val="Bullet2"/>
      </w:pPr>
      <w:r w:rsidRPr="00213175">
        <w:t>speed and flexibility in accurate decision making;</w:t>
      </w:r>
    </w:p>
    <w:p w14:paraId="5D097E53" w14:textId="77777777" w:rsidR="00351B21" w:rsidRPr="00213175" w:rsidRDefault="00351B21" w:rsidP="00DF61BB">
      <w:pPr>
        <w:pStyle w:val="Bullet2"/>
      </w:pPr>
      <w:r w:rsidRPr="00213175">
        <w:t>organisation of own workload and ability to set own priorities with minimal direct supervision;</w:t>
      </w:r>
    </w:p>
    <w:p w14:paraId="50402186" w14:textId="77777777" w:rsidR="00351B21" w:rsidRPr="00213175" w:rsidRDefault="00351B21" w:rsidP="00DF61BB">
      <w:pPr>
        <w:pStyle w:val="Bullet2"/>
      </w:pPr>
      <w:r w:rsidRPr="00213175">
        <w:t>observation and assessment skills to recognise and report deviations from stable conditions across a broad range of patient and/or service needs; and/or</w:t>
      </w:r>
    </w:p>
    <w:p w14:paraId="4752F6AF" w14:textId="77777777" w:rsidR="00351B21" w:rsidRPr="00213175" w:rsidRDefault="00351B21" w:rsidP="00DF61BB">
      <w:pPr>
        <w:pStyle w:val="Bullet2"/>
      </w:pPr>
      <w:r w:rsidRPr="00213175">
        <w:t>communication and interpersonal skills to meet psychosocial needs of individual/groups.</w:t>
      </w:r>
    </w:p>
    <w:p w14:paraId="54CE6BB8" w14:textId="77777777" w:rsidR="00351B21" w:rsidRPr="00213175" w:rsidRDefault="00351B21" w:rsidP="009A1EFB">
      <w:pPr>
        <w:pStyle w:val="SubLevel2Bold"/>
      </w:pPr>
      <w:r w:rsidRPr="00213175">
        <w:t>Enrolled nurse—pay point 5</w:t>
      </w:r>
    </w:p>
    <w:p w14:paraId="0E074B03" w14:textId="77777777" w:rsidR="00351B21" w:rsidRPr="00213175" w:rsidRDefault="00351B21" w:rsidP="00DF61BB">
      <w:pPr>
        <w:pStyle w:val="SubLevel3"/>
      </w:pPr>
      <w:r w:rsidRPr="00213175">
        <w:t>Pay point 5 refers to the pay point to which an EN has been appointed.</w:t>
      </w:r>
    </w:p>
    <w:p w14:paraId="48D56B69" w14:textId="77777777" w:rsidR="00351B21" w:rsidRPr="00213175" w:rsidRDefault="00351B21" w:rsidP="00DF61BB">
      <w:pPr>
        <w:pStyle w:val="SubLevel3"/>
      </w:pPr>
      <w:r w:rsidRPr="00213175">
        <w:t>An employee will be appointed to this pay point based on training and experience including:</w:t>
      </w:r>
    </w:p>
    <w:p w14:paraId="3E867343" w14:textId="77777777" w:rsidR="00351B21" w:rsidRPr="00213175" w:rsidRDefault="00351B21" w:rsidP="00DF61BB">
      <w:pPr>
        <w:pStyle w:val="Bullet2"/>
      </w:pPr>
      <w:r w:rsidRPr="00213175">
        <w:t>not more than one further year of practical experience in the provision of nursing care and/or services in addition to the experience, skill and knowledge requirements specified for pay point 4; and</w:t>
      </w:r>
    </w:p>
    <w:p w14:paraId="47009C31" w14:textId="77777777" w:rsidR="00351B21" w:rsidRPr="00213175" w:rsidRDefault="00351B21" w:rsidP="00DF61BB">
      <w:pPr>
        <w:pStyle w:val="Bullet2"/>
      </w:pPr>
      <w:r w:rsidRPr="00213175">
        <w:t>the undertaking of relevant in-service training, subject to its provision by the employing agency, from time to time.</w:t>
      </w:r>
    </w:p>
    <w:p w14:paraId="7D74EF3F" w14:textId="77777777" w:rsidR="00CA06CE" w:rsidRPr="00213175" w:rsidRDefault="00351B21" w:rsidP="009A1EFB">
      <w:pPr>
        <w:pStyle w:val="SubLevel3Bold"/>
      </w:pPr>
      <w:r w:rsidRPr="00213175">
        <w:t>Skill indicators</w:t>
      </w:r>
    </w:p>
    <w:p w14:paraId="0A0B2FDD" w14:textId="77777777" w:rsidR="00351B21" w:rsidRPr="00213175" w:rsidRDefault="00351B21" w:rsidP="00DF61BB">
      <w:pPr>
        <w:pStyle w:val="Block2"/>
      </w:pPr>
      <w:r w:rsidRPr="00213175">
        <w:t>The employee is required to demonstrate some of the following in the performance of their work:</w:t>
      </w:r>
    </w:p>
    <w:p w14:paraId="6A37DB05" w14:textId="77777777" w:rsidR="00351B21" w:rsidRPr="00213175" w:rsidRDefault="00351B21" w:rsidP="00DF61BB">
      <w:pPr>
        <w:pStyle w:val="Bullet2"/>
      </w:pPr>
      <w:r w:rsidRPr="00213175">
        <w:t>contributes information in assisting the RN with development of nursing strategies/improvements within the employee’s own practice setting and/or nursing team, as necessary;</w:t>
      </w:r>
    </w:p>
    <w:p w14:paraId="7BDA2F52" w14:textId="77777777" w:rsidR="00351B21" w:rsidRPr="00213175" w:rsidRDefault="00351B21" w:rsidP="00DF61BB">
      <w:pPr>
        <w:pStyle w:val="Bullet2"/>
      </w:pPr>
      <w:r w:rsidRPr="00213175">
        <w:t>responds to situations in less stable and/or changed circumstances resulting in positive outcomes, with minimal direct supervision; and</w:t>
      </w:r>
    </w:p>
    <w:p w14:paraId="7C565B31" w14:textId="77777777" w:rsidR="00351B21" w:rsidRPr="00213175" w:rsidRDefault="00351B21" w:rsidP="00DF61BB">
      <w:pPr>
        <w:pStyle w:val="Bullet2"/>
      </w:pPr>
      <w:r w:rsidRPr="00213175">
        <w:t>efficiency and sound judgment in identifying situations requiring assistance from an RN.</w:t>
      </w:r>
    </w:p>
    <w:p w14:paraId="17F55120" w14:textId="77777777" w:rsidR="00CA06CE" w:rsidRPr="00213175" w:rsidRDefault="00351B21" w:rsidP="009A1EFB">
      <w:pPr>
        <w:pStyle w:val="SubLevel1Bold"/>
      </w:pPr>
      <w:bookmarkStart w:id="429" w:name="_Ref220317523"/>
      <w:r w:rsidRPr="00213175">
        <w:t>Registered nurses</w:t>
      </w:r>
      <w:bookmarkEnd w:id="429"/>
    </w:p>
    <w:p w14:paraId="393608E0" w14:textId="77777777" w:rsidR="00CA06CE" w:rsidRPr="00213175" w:rsidRDefault="00351B21" w:rsidP="009A1EFB">
      <w:pPr>
        <w:pStyle w:val="SubLevel2Bold"/>
      </w:pPr>
      <w:r w:rsidRPr="00213175">
        <w:t>Registered nurse—level 1 (RN1)</w:t>
      </w:r>
    </w:p>
    <w:p w14:paraId="68FF4174" w14:textId="77777777" w:rsidR="00351B21" w:rsidRPr="00213175" w:rsidRDefault="00351B21" w:rsidP="00DF61BB">
      <w:pPr>
        <w:pStyle w:val="SubLevel3"/>
      </w:pPr>
      <w:r w:rsidRPr="00213175">
        <w:t>An employee at this level performs their duties:</w:t>
      </w:r>
    </w:p>
    <w:p w14:paraId="237EF54E" w14:textId="77777777" w:rsidR="00351B21" w:rsidRPr="00213175" w:rsidRDefault="00351B21" w:rsidP="00DF61BB">
      <w:pPr>
        <w:pStyle w:val="SubLevel4"/>
      </w:pPr>
      <w:r w:rsidRPr="00213175">
        <w:t>according to their level of competence; and</w:t>
      </w:r>
    </w:p>
    <w:p w14:paraId="589575F8" w14:textId="280C0616" w:rsidR="00351B21" w:rsidRPr="00213175" w:rsidRDefault="00351B21" w:rsidP="00DF61BB">
      <w:pPr>
        <w:pStyle w:val="SubLevel4"/>
      </w:pPr>
      <w:r w:rsidRPr="00213175">
        <w:t>under the general guidance of, or with general access to</w:t>
      </w:r>
      <w:r w:rsidR="008F3443" w:rsidRPr="00213175">
        <w:t>,</w:t>
      </w:r>
      <w:r w:rsidRPr="00213175">
        <w:t xml:space="preserve"> a more competent registered nurse (RN) who provides work related support and direction.</w:t>
      </w:r>
    </w:p>
    <w:p w14:paraId="78DB939E" w14:textId="77777777" w:rsidR="00351B21" w:rsidRPr="00213175" w:rsidRDefault="00351B21" w:rsidP="00DF61BB">
      <w:pPr>
        <w:pStyle w:val="SubLevel3"/>
      </w:pPr>
      <w:bookmarkStart w:id="430" w:name="_Ref53675241"/>
      <w:r w:rsidRPr="00213175">
        <w:t>An employee at this level is required to perform general nursing duties which include substantially, but are not confined to:</w:t>
      </w:r>
      <w:bookmarkEnd w:id="430"/>
    </w:p>
    <w:p w14:paraId="1ABAFD27" w14:textId="77777777" w:rsidR="00351B21" w:rsidRPr="00213175" w:rsidRDefault="00351B21" w:rsidP="00DF61BB">
      <w:pPr>
        <w:pStyle w:val="Bullet2"/>
      </w:pPr>
      <w:r w:rsidRPr="00213175">
        <w:t>delivering direct and comprehensive nursing care and individual case management to patients or clients within the practice setting;</w:t>
      </w:r>
    </w:p>
    <w:p w14:paraId="128E7240" w14:textId="77777777" w:rsidR="00351B21" w:rsidRPr="00213175" w:rsidRDefault="00351B21" w:rsidP="00DF61BB">
      <w:pPr>
        <w:pStyle w:val="Bullet2"/>
      </w:pPr>
      <w:r w:rsidRPr="00213175">
        <w:t>coordinating services, including those of other disciplines or agencies, to individual patients or clients within the practice setting;</w:t>
      </w:r>
    </w:p>
    <w:p w14:paraId="7DC1B3C0" w14:textId="77777777" w:rsidR="00351B21" w:rsidRPr="00213175" w:rsidRDefault="00351B21" w:rsidP="00DF61BB">
      <w:pPr>
        <w:pStyle w:val="Bullet2"/>
      </w:pPr>
      <w:r w:rsidRPr="00213175">
        <w:t>providing education, counselling and group work services orientated towards the promotion of health status improvement of patients and clients within the practice setting;</w:t>
      </w:r>
    </w:p>
    <w:p w14:paraId="0B19B6ED" w14:textId="77777777" w:rsidR="00351B21" w:rsidRPr="00213175" w:rsidRDefault="00351B21" w:rsidP="00DF61BB">
      <w:pPr>
        <w:pStyle w:val="Bullet2"/>
      </w:pPr>
      <w:r w:rsidRPr="00213175">
        <w:t>providing support, direction and education to newer or less experienced staff, including EN’s, and student EN’s and student nurses;</w:t>
      </w:r>
    </w:p>
    <w:p w14:paraId="748B6468" w14:textId="77777777" w:rsidR="00351B21" w:rsidRPr="00213175" w:rsidRDefault="00351B21" w:rsidP="00DF61BB">
      <w:pPr>
        <w:pStyle w:val="Bullet2"/>
      </w:pPr>
      <w:r w:rsidRPr="00213175">
        <w:t>accepting accountability for the employee’s own standards of nursing care and service delivery; and</w:t>
      </w:r>
    </w:p>
    <w:p w14:paraId="2297E078" w14:textId="77777777" w:rsidR="00351B21" w:rsidRPr="00213175" w:rsidRDefault="00351B21" w:rsidP="00DF61BB">
      <w:pPr>
        <w:pStyle w:val="Bullet2"/>
      </w:pPr>
      <w:r w:rsidRPr="00213175">
        <w:t>participating in action research and policy development within the practice setting.</w:t>
      </w:r>
    </w:p>
    <w:p w14:paraId="378B2AA5" w14:textId="77777777" w:rsidR="00351B21" w:rsidRPr="00213175" w:rsidRDefault="00351B21" w:rsidP="009A1EFB">
      <w:pPr>
        <w:pStyle w:val="SubLevel2Bold"/>
      </w:pPr>
      <w:bookmarkStart w:id="431" w:name="_Ref17359030"/>
      <w:r w:rsidRPr="00213175">
        <w:t>Registered nurse—level 2 (RN2)</w:t>
      </w:r>
      <w:bookmarkEnd w:id="431"/>
    </w:p>
    <w:p w14:paraId="70EFC79E" w14:textId="77777777" w:rsidR="00351B21" w:rsidRPr="00213175" w:rsidRDefault="00351B21" w:rsidP="00DF61BB">
      <w:pPr>
        <w:pStyle w:val="SubLevel3"/>
      </w:pPr>
      <w:r w:rsidRPr="00213175">
        <w:t>An employee at this level:</w:t>
      </w:r>
    </w:p>
    <w:p w14:paraId="39C9E3C5" w14:textId="77777777" w:rsidR="00CA06CE" w:rsidRPr="00213175" w:rsidRDefault="00351B21" w:rsidP="00DF61BB">
      <w:pPr>
        <w:pStyle w:val="SubLevel4"/>
      </w:pPr>
      <w:r w:rsidRPr="00213175">
        <w:t>holds any other qualification required for working in the employee’s particular practice setting; and</w:t>
      </w:r>
    </w:p>
    <w:p w14:paraId="1133E1A6" w14:textId="04BF0930" w:rsidR="00351B21" w:rsidRPr="00213175" w:rsidRDefault="00351B21" w:rsidP="00DF61BB">
      <w:pPr>
        <w:pStyle w:val="SubLevel4"/>
      </w:pPr>
      <w:r w:rsidRPr="00213175">
        <w:t xml:space="preserve">is appointed as such by a selection process or by reclassification from a lower level when the employee is required to perform the duties detailed in </w:t>
      </w:r>
      <w:r w:rsidR="00D601A4" w:rsidRPr="00213175">
        <w:t xml:space="preserve">clause </w:t>
      </w:r>
      <w:r w:rsidR="00D601A4" w:rsidRPr="00213175">
        <w:fldChar w:fldCharType="begin"/>
      </w:r>
      <w:r w:rsidR="00D601A4" w:rsidRPr="00213175">
        <w:instrText xml:space="preserve"> REF _Ref17359030 \w \h </w:instrText>
      </w:r>
      <w:r w:rsidR="007E5BB4" w:rsidRPr="00213175">
        <w:instrText xml:space="preserve"> \* MERGEFORMAT </w:instrText>
      </w:r>
      <w:r w:rsidR="00D601A4" w:rsidRPr="00213175">
        <w:fldChar w:fldCharType="separate"/>
      </w:r>
      <w:r w:rsidR="006A4BF1" w:rsidRPr="00213175">
        <w:t>A.5.2</w:t>
      </w:r>
      <w:r w:rsidR="00D601A4" w:rsidRPr="00213175">
        <w:fldChar w:fldCharType="end"/>
      </w:r>
      <w:r w:rsidR="00D601A4" w:rsidRPr="00213175">
        <w:t xml:space="preserve"> </w:t>
      </w:r>
      <w:r w:rsidRPr="00213175">
        <w:t>on a continuing basis.</w:t>
      </w:r>
    </w:p>
    <w:p w14:paraId="0E64520F" w14:textId="77777777" w:rsidR="00351B21" w:rsidRPr="00213175" w:rsidRDefault="00351B21" w:rsidP="006C4105">
      <w:pPr>
        <w:pStyle w:val="SubLevel3"/>
      </w:pPr>
      <w:r w:rsidRPr="00213175">
        <w:t>An employee at this level may also be known as a Clinical nurse.</w:t>
      </w:r>
    </w:p>
    <w:p w14:paraId="39ACB821" w14:textId="77777777" w:rsidR="00CA06CE" w:rsidRPr="00213175" w:rsidRDefault="00351B21" w:rsidP="00DF61BB">
      <w:pPr>
        <w:pStyle w:val="SubLevel3"/>
      </w:pPr>
      <w:bookmarkStart w:id="432" w:name="_Ref53675246"/>
      <w:r w:rsidRPr="00213175">
        <w:t xml:space="preserve">In addition to the duties of an RN1, </w:t>
      </w:r>
      <w:bookmarkStart w:id="433" w:name="_Hlk53676400"/>
      <w:r w:rsidRPr="00213175">
        <w:t>an employee at this level is required, to perform duties delegated by a Clinical nurse consultant or any higher level classification.</w:t>
      </w:r>
      <w:bookmarkEnd w:id="432"/>
      <w:bookmarkEnd w:id="433"/>
    </w:p>
    <w:p w14:paraId="3220AA0C" w14:textId="77777777" w:rsidR="00351B21" w:rsidRPr="00213175" w:rsidRDefault="00351B21" w:rsidP="00DF61BB">
      <w:pPr>
        <w:pStyle w:val="Block2"/>
      </w:pPr>
      <w:r w:rsidRPr="00213175">
        <w:t xml:space="preserve">Duties of a </w:t>
      </w:r>
      <w:r w:rsidRPr="00213175">
        <w:rPr>
          <w:b/>
        </w:rPr>
        <w:t>Clinical nurse</w:t>
      </w:r>
      <w:r w:rsidRPr="00213175">
        <w:t xml:space="preserve"> will substantially include, but are not confined to:</w:t>
      </w:r>
    </w:p>
    <w:p w14:paraId="2A2862F4" w14:textId="77777777" w:rsidR="00351B21" w:rsidRPr="00213175" w:rsidRDefault="00351B21" w:rsidP="00DF61BB">
      <w:pPr>
        <w:pStyle w:val="Bullet2"/>
      </w:pPr>
      <w:r w:rsidRPr="00213175">
        <w:t>delivering direct and comprehensive nursing care and individual case management to a specific group of patients or clients in a particular area of nursing practice within the practice setting;</w:t>
      </w:r>
    </w:p>
    <w:p w14:paraId="6A690740" w14:textId="77777777" w:rsidR="00351B21" w:rsidRPr="00213175" w:rsidRDefault="00351B21" w:rsidP="00DF61BB">
      <w:pPr>
        <w:pStyle w:val="Bullet2"/>
      </w:pPr>
      <w:r w:rsidRPr="00213175">
        <w:t>providing support, direction, orientation and education to RN1’s, EN’s, student nurses and student EN’s;</w:t>
      </w:r>
    </w:p>
    <w:p w14:paraId="5A480F92" w14:textId="77777777" w:rsidR="00351B21" w:rsidRPr="00213175" w:rsidRDefault="00351B21" w:rsidP="00DF61BB">
      <w:pPr>
        <w:pStyle w:val="Bullet2"/>
      </w:pPr>
      <w:r w:rsidRPr="00213175">
        <w:t>being responsible for planning and coordinating services relating to a particular group of clients or patients in the practice setting, as delegated by the Clinical nurse consultant;</w:t>
      </w:r>
    </w:p>
    <w:p w14:paraId="198A2E68" w14:textId="77777777" w:rsidR="00351B21" w:rsidRPr="00213175" w:rsidRDefault="00351B21" w:rsidP="00DF61BB">
      <w:pPr>
        <w:pStyle w:val="Bullet2"/>
      </w:pPr>
      <w:r w:rsidRPr="00213175">
        <w:t>acting as a role model in the provision of holistic care to patients or clients in the practice setting; and</w:t>
      </w:r>
    </w:p>
    <w:p w14:paraId="65230181" w14:textId="77777777" w:rsidR="00351B21" w:rsidRPr="00213175" w:rsidRDefault="00351B21" w:rsidP="00DF61BB">
      <w:pPr>
        <w:pStyle w:val="Bullet2"/>
      </w:pPr>
      <w:r w:rsidRPr="00213175">
        <w:t>assisting in the management of action research projects, and participating in quality assurance programs and policy development within the practice setting.</w:t>
      </w:r>
    </w:p>
    <w:p w14:paraId="0AFD94C6" w14:textId="77777777" w:rsidR="00351B21" w:rsidRPr="00213175" w:rsidRDefault="00351B21" w:rsidP="009A1EFB">
      <w:pPr>
        <w:pStyle w:val="SubLevel2Bold"/>
      </w:pPr>
      <w:bookmarkStart w:id="434" w:name="_Ref17359079"/>
      <w:r w:rsidRPr="00213175">
        <w:t>Registered nurse—level 3 (RN3)</w:t>
      </w:r>
      <w:bookmarkEnd w:id="434"/>
    </w:p>
    <w:p w14:paraId="3D411A6A" w14:textId="77777777" w:rsidR="00351B21" w:rsidRPr="00213175" w:rsidRDefault="00351B21" w:rsidP="00DF61BB">
      <w:pPr>
        <w:pStyle w:val="SubLevel3"/>
      </w:pPr>
      <w:r w:rsidRPr="00213175">
        <w:t>An employee at this level:</w:t>
      </w:r>
    </w:p>
    <w:p w14:paraId="059F2DFA" w14:textId="77777777" w:rsidR="00351B21" w:rsidRPr="00213175" w:rsidRDefault="00351B21" w:rsidP="00DF61BB">
      <w:pPr>
        <w:pStyle w:val="SubLevel4"/>
      </w:pPr>
      <w:r w:rsidRPr="00213175">
        <w:t>holds any other qualification required for working in the employee’s particular practice setting; and</w:t>
      </w:r>
    </w:p>
    <w:p w14:paraId="46B37EA7" w14:textId="5E861775" w:rsidR="00351B21" w:rsidRPr="00213175" w:rsidRDefault="00351B21" w:rsidP="00DF61BB">
      <w:pPr>
        <w:pStyle w:val="SubLevel4"/>
      </w:pPr>
      <w:r w:rsidRPr="00213175">
        <w:t xml:space="preserve">is appointed as such by a selection process or by reclassification from a lower level when that the employee is required to perform the duties detailed in </w:t>
      </w:r>
      <w:r w:rsidR="00D601A4" w:rsidRPr="00213175">
        <w:t xml:space="preserve">clause </w:t>
      </w:r>
      <w:r w:rsidR="00D601A4" w:rsidRPr="00213175">
        <w:fldChar w:fldCharType="begin"/>
      </w:r>
      <w:r w:rsidR="00D601A4" w:rsidRPr="00213175">
        <w:instrText xml:space="preserve"> REF _Ref17359079 \w \h </w:instrText>
      </w:r>
      <w:r w:rsidR="007E5BB4" w:rsidRPr="00213175">
        <w:instrText xml:space="preserve"> \* MERGEFORMAT </w:instrText>
      </w:r>
      <w:r w:rsidR="00D601A4" w:rsidRPr="00213175">
        <w:fldChar w:fldCharType="separate"/>
      </w:r>
      <w:r w:rsidR="006A4BF1" w:rsidRPr="00213175">
        <w:t>A.5.3</w:t>
      </w:r>
      <w:r w:rsidR="00D601A4" w:rsidRPr="00213175">
        <w:fldChar w:fldCharType="end"/>
      </w:r>
      <w:r w:rsidR="00D601A4" w:rsidRPr="00213175">
        <w:t xml:space="preserve"> </w:t>
      </w:r>
      <w:r w:rsidRPr="00213175">
        <w:t>on a continuing basis.</w:t>
      </w:r>
    </w:p>
    <w:p w14:paraId="6F0E944C" w14:textId="77777777" w:rsidR="00351B21" w:rsidRPr="00213175" w:rsidRDefault="00351B21" w:rsidP="006C4105">
      <w:pPr>
        <w:pStyle w:val="SubLevel3"/>
      </w:pPr>
      <w:r w:rsidRPr="00213175">
        <w:t>An employee at this level may also be known as a Clinical nurse consultant, Nurse manager or Nurse educator.</w:t>
      </w:r>
    </w:p>
    <w:p w14:paraId="1D5C1A54" w14:textId="77777777" w:rsidR="00351B21" w:rsidRPr="00213175" w:rsidRDefault="00351B21" w:rsidP="00DF61BB">
      <w:pPr>
        <w:pStyle w:val="SubLevel3"/>
      </w:pPr>
      <w:r w:rsidRPr="00213175">
        <w:t>In addition to the duties of an RN2, an employee at this level will perform the following duties in accordance with practice settings and patient or client groups:</w:t>
      </w:r>
    </w:p>
    <w:p w14:paraId="716ABF96" w14:textId="77777777" w:rsidR="00351B21" w:rsidRPr="00213175" w:rsidRDefault="00351B21" w:rsidP="00DF61BB">
      <w:pPr>
        <w:pStyle w:val="SubLevel4"/>
      </w:pPr>
      <w:r w:rsidRPr="00213175">
        <w:t xml:space="preserve">Duties of a </w:t>
      </w:r>
      <w:r w:rsidRPr="00213175">
        <w:rPr>
          <w:b/>
        </w:rPr>
        <w:t>Clinical nurse consultant</w:t>
      </w:r>
      <w:r w:rsidRPr="00213175">
        <w:t xml:space="preserve"> will substantially include, but are not confined to:</w:t>
      </w:r>
    </w:p>
    <w:p w14:paraId="2744CABD" w14:textId="77777777" w:rsidR="00CA06CE" w:rsidRPr="00213175" w:rsidRDefault="00351B21" w:rsidP="00DF61BB">
      <w:pPr>
        <w:pStyle w:val="Bullet3"/>
      </w:pPr>
      <w:r w:rsidRPr="00213175">
        <w:t>providing leadership and role modelling, in collaboration with others including the Nurse manager and the Nurse educator, particularly in the areas of action research and quality assurance programs;</w:t>
      </w:r>
    </w:p>
    <w:p w14:paraId="15228835" w14:textId="77777777" w:rsidR="00CA06CE" w:rsidRPr="00213175" w:rsidRDefault="00351B21" w:rsidP="00DF61BB">
      <w:pPr>
        <w:pStyle w:val="Bullet3"/>
      </w:pPr>
      <w:r w:rsidRPr="00213175">
        <w:t>staff and patient/client education;</w:t>
      </w:r>
    </w:p>
    <w:p w14:paraId="68D02108" w14:textId="77777777" w:rsidR="00CA06CE" w:rsidRPr="00213175" w:rsidRDefault="00351B21" w:rsidP="00DF61BB">
      <w:pPr>
        <w:pStyle w:val="Bullet3"/>
      </w:pPr>
      <w:r w:rsidRPr="00213175">
        <w:t>staff selection, management, development and appraisal;</w:t>
      </w:r>
    </w:p>
    <w:p w14:paraId="13903090" w14:textId="77777777" w:rsidR="00CA06CE" w:rsidRPr="00213175" w:rsidRDefault="00351B21" w:rsidP="00DF61BB">
      <w:pPr>
        <w:pStyle w:val="Bullet3"/>
      </w:pPr>
      <w:r w:rsidRPr="00213175">
        <w:t>participating in policy development and implementation;</w:t>
      </w:r>
    </w:p>
    <w:p w14:paraId="1DA3B312" w14:textId="77777777" w:rsidR="00351B21" w:rsidRPr="00213175" w:rsidRDefault="00351B21" w:rsidP="00DF61BB">
      <w:pPr>
        <w:pStyle w:val="Bullet3"/>
      </w:pPr>
      <w:r w:rsidRPr="00213175">
        <w:t>acting as a consultant on request in the employee’s own area of proficiency; for the purpose of facilitating the provision of quality nursing care;</w:t>
      </w:r>
    </w:p>
    <w:p w14:paraId="2C197A34" w14:textId="77777777" w:rsidR="00351B21" w:rsidRPr="00213175" w:rsidRDefault="00351B21" w:rsidP="00DF61BB">
      <w:pPr>
        <w:pStyle w:val="Bullet3"/>
      </w:pPr>
      <w:r w:rsidRPr="00213175">
        <w:t>delivering direct and comprehensive nursing care to a specific group of patients or clients with complex nursing care needs, in a particular area of nursing practice within a practice setting;</w:t>
      </w:r>
    </w:p>
    <w:p w14:paraId="6871ED5D" w14:textId="77777777" w:rsidR="00351B21" w:rsidRPr="00213175" w:rsidRDefault="00351B21" w:rsidP="00DF61BB">
      <w:pPr>
        <w:pStyle w:val="Bullet3"/>
      </w:pPr>
      <w:r w:rsidRPr="00213175">
        <w:t>coordinating, and ensuring the maintenance of standards of the nursing care of a specific group or population of patients or clients within a practice setting; and</w:t>
      </w:r>
    </w:p>
    <w:p w14:paraId="75ABE5C5" w14:textId="77777777" w:rsidR="00351B21" w:rsidRPr="00213175" w:rsidRDefault="00351B21" w:rsidP="00DF61BB">
      <w:pPr>
        <w:pStyle w:val="Bullet3"/>
      </w:pPr>
      <w:r w:rsidRPr="00213175">
        <w:t>coordinating or managing nursing or multidisciplinary service teams providing acute nursing and community services.</w:t>
      </w:r>
    </w:p>
    <w:p w14:paraId="5E9AA05D" w14:textId="77777777" w:rsidR="00351B21" w:rsidRPr="00213175" w:rsidRDefault="00351B21" w:rsidP="00DF61BB">
      <w:pPr>
        <w:pStyle w:val="SubLevel4"/>
      </w:pPr>
      <w:r w:rsidRPr="00213175">
        <w:t xml:space="preserve">Duties of a </w:t>
      </w:r>
      <w:r w:rsidRPr="00213175">
        <w:rPr>
          <w:b/>
        </w:rPr>
        <w:t>Nurse manager</w:t>
      </w:r>
      <w:r w:rsidRPr="00213175">
        <w:t xml:space="preserve"> will substantially include, but are not confined to:</w:t>
      </w:r>
    </w:p>
    <w:p w14:paraId="6D06FBE7" w14:textId="77777777" w:rsidR="00CA06CE" w:rsidRPr="00213175" w:rsidRDefault="00351B21" w:rsidP="00DF61BB">
      <w:pPr>
        <w:pStyle w:val="Bullet3"/>
      </w:pPr>
      <w:r w:rsidRPr="00213175">
        <w:t>providing leadership and role modelling, in collaboration with others including the Clinical nurse consultant and the Nurse educator, particularly in the areas of action research and quality assurance programs;</w:t>
      </w:r>
    </w:p>
    <w:p w14:paraId="3FFAD13E" w14:textId="77777777" w:rsidR="00CA06CE" w:rsidRPr="00213175" w:rsidRDefault="00351B21" w:rsidP="00DF61BB">
      <w:pPr>
        <w:pStyle w:val="Bullet3"/>
      </w:pPr>
      <w:r w:rsidRPr="00213175">
        <w:t>staff selection and education;</w:t>
      </w:r>
    </w:p>
    <w:p w14:paraId="143A08F9" w14:textId="77777777" w:rsidR="00351B21" w:rsidRPr="00213175" w:rsidRDefault="00351B21" w:rsidP="00DF61BB">
      <w:pPr>
        <w:pStyle w:val="Bullet3"/>
      </w:pPr>
      <w:r w:rsidRPr="00213175">
        <w:t>allocation and rostering of staff;</w:t>
      </w:r>
    </w:p>
    <w:p w14:paraId="1176FCF2" w14:textId="77777777" w:rsidR="00CA06CE" w:rsidRPr="00213175" w:rsidRDefault="00351B21" w:rsidP="00DF61BB">
      <w:pPr>
        <w:pStyle w:val="Bullet3"/>
      </w:pPr>
      <w:r w:rsidRPr="00213175">
        <w:t>occupational health;</w:t>
      </w:r>
    </w:p>
    <w:p w14:paraId="1CD28424" w14:textId="77777777" w:rsidR="00CA06CE" w:rsidRPr="00213175" w:rsidRDefault="00351B21" w:rsidP="00DF61BB">
      <w:pPr>
        <w:pStyle w:val="Bullet3"/>
      </w:pPr>
      <w:r w:rsidRPr="00213175">
        <w:t>initiation and evaluation of research related to staff and resource management;</w:t>
      </w:r>
    </w:p>
    <w:p w14:paraId="532423B5" w14:textId="77777777" w:rsidR="00CA06CE" w:rsidRPr="00213175" w:rsidRDefault="00351B21" w:rsidP="00DF61BB">
      <w:pPr>
        <w:pStyle w:val="Bullet3"/>
      </w:pPr>
      <w:r w:rsidRPr="00213175">
        <w:t>participating in policy development and implementation;</w:t>
      </w:r>
    </w:p>
    <w:p w14:paraId="2C7AAD4C" w14:textId="77777777" w:rsidR="00351B21" w:rsidRPr="00213175" w:rsidRDefault="00351B21" w:rsidP="00DF61BB">
      <w:pPr>
        <w:pStyle w:val="Bullet3"/>
      </w:pPr>
      <w:r w:rsidRPr="00213175">
        <w:t>acting as a consultant on request in the employee’s own area of proficiency (for the purpose of facilitating the provision of quality nursing care);</w:t>
      </w:r>
    </w:p>
    <w:p w14:paraId="79570E94" w14:textId="77777777" w:rsidR="00351B21" w:rsidRPr="00213175" w:rsidRDefault="00351B21" w:rsidP="00DF61BB">
      <w:pPr>
        <w:pStyle w:val="Bullet3"/>
      </w:pPr>
      <w:r w:rsidRPr="00213175">
        <w:t>being accountable for the management of human and material resources within a specified span of control, including the development and evaluation of staffing methodologies; and</w:t>
      </w:r>
    </w:p>
    <w:p w14:paraId="1BD73908" w14:textId="77777777" w:rsidR="00351B21" w:rsidRPr="00213175" w:rsidRDefault="00351B21" w:rsidP="00DF61BB">
      <w:pPr>
        <w:pStyle w:val="Bullet3"/>
      </w:pPr>
      <w:r w:rsidRPr="00213175">
        <w:t>managing financial matters, budget preparation and cost control in respect of nursing within that span of control.</w:t>
      </w:r>
    </w:p>
    <w:p w14:paraId="2AB3A5B9" w14:textId="77777777" w:rsidR="00351B21" w:rsidRPr="00213175" w:rsidRDefault="00351B21" w:rsidP="00DF61BB">
      <w:pPr>
        <w:pStyle w:val="SubLevel4"/>
      </w:pPr>
      <w:r w:rsidRPr="00213175">
        <w:t xml:space="preserve">Duties of a </w:t>
      </w:r>
      <w:r w:rsidRPr="00213175">
        <w:rPr>
          <w:b/>
        </w:rPr>
        <w:t>Nurse educator</w:t>
      </w:r>
      <w:r w:rsidRPr="00213175">
        <w:t xml:space="preserve"> will substantially include, but are not confined to:</w:t>
      </w:r>
    </w:p>
    <w:p w14:paraId="48E97E6D" w14:textId="77777777" w:rsidR="00CA06CE" w:rsidRPr="00213175" w:rsidRDefault="00351B21" w:rsidP="00DF61BB">
      <w:pPr>
        <w:pStyle w:val="Bullet3"/>
      </w:pPr>
      <w:r w:rsidRPr="00213175">
        <w:t>providing leadership and role modelling, in collaboration with others including the Clinical nurse consultant and the Nurse manager, particularly in the areas of action research;</w:t>
      </w:r>
    </w:p>
    <w:p w14:paraId="40A3FBBB" w14:textId="77777777" w:rsidR="00CA06CE" w:rsidRPr="00213175" w:rsidRDefault="00351B21" w:rsidP="00DF61BB">
      <w:pPr>
        <w:pStyle w:val="Bullet3"/>
      </w:pPr>
      <w:r w:rsidRPr="00213175">
        <w:t>implementation and evaluation of staff education and development programs;</w:t>
      </w:r>
    </w:p>
    <w:p w14:paraId="6DFD107E" w14:textId="77777777" w:rsidR="00CA06CE" w:rsidRPr="00213175" w:rsidRDefault="00351B21" w:rsidP="00DF61BB">
      <w:pPr>
        <w:pStyle w:val="Bullet3"/>
      </w:pPr>
      <w:r w:rsidRPr="00213175">
        <w:t>staff selection;</w:t>
      </w:r>
    </w:p>
    <w:p w14:paraId="206EB0A1" w14:textId="77777777" w:rsidR="00CA06CE" w:rsidRPr="00213175" w:rsidRDefault="00351B21" w:rsidP="00DF61BB">
      <w:pPr>
        <w:pStyle w:val="Bullet3"/>
      </w:pPr>
      <w:r w:rsidRPr="00213175">
        <w:t>implementation and evaluation of patient or client education programs;</w:t>
      </w:r>
    </w:p>
    <w:p w14:paraId="517AD7E5" w14:textId="77777777" w:rsidR="00CA06CE" w:rsidRPr="00213175" w:rsidRDefault="00351B21" w:rsidP="00DF61BB">
      <w:pPr>
        <w:pStyle w:val="Bullet3"/>
      </w:pPr>
      <w:r w:rsidRPr="00213175">
        <w:t>participating in policy development and implementation;</w:t>
      </w:r>
    </w:p>
    <w:p w14:paraId="70B94A00" w14:textId="77777777" w:rsidR="00351B21" w:rsidRPr="00213175" w:rsidRDefault="00351B21" w:rsidP="00DF61BB">
      <w:pPr>
        <w:pStyle w:val="Bullet3"/>
      </w:pPr>
      <w:r w:rsidRPr="00213175">
        <w:t>acting as a consultant on request in the employee’s own area of proficiency (for the purpose of facilitating the provision of quality nursing care); and</w:t>
      </w:r>
    </w:p>
    <w:p w14:paraId="0F58CBBA" w14:textId="77777777" w:rsidR="00351B21" w:rsidRPr="00213175" w:rsidRDefault="00351B21" w:rsidP="00DF61BB">
      <w:pPr>
        <w:pStyle w:val="Bullet3"/>
      </w:pPr>
      <w:r w:rsidRPr="00213175">
        <w:t>being accountable for the assessment, planning, implementation and evaluation of nursing education and staff development programs for a specified population.</w:t>
      </w:r>
    </w:p>
    <w:p w14:paraId="5C8C5D6F" w14:textId="77777777" w:rsidR="00351B21" w:rsidRPr="00213175" w:rsidRDefault="00351B21" w:rsidP="009A1EFB">
      <w:pPr>
        <w:pStyle w:val="SubLevel2Bold"/>
      </w:pPr>
      <w:bookmarkStart w:id="435" w:name="_Ref17359096"/>
      <w:r w:rsidRPr="00213175">
        <w:t>Registered nurse—level 4 (RN4)</w:t>
      </w:r>
      <w:bookmarkEnd w:id="435"/>
    </w:p>
    <w:p w14:paraId="0FE95460" w14:textId="77777777" w:rsidR="00351B21" w:rsidRPr="00213175" w:rsidRDefault="00351B21" w:rsidP="00DF61BB">
      <w:pPr>
        <w:pStyle w:val="SubLevel3"/>
      </w:pPr>
      <w:r w:rsidRPr="00213175">
        <w:t>An employee at this level:</w:t>
      </w:r>
    </w:p>
    <w:p w14:paraId="0556B3AE" w14:textId="77777777" w:rsidR="00351B21" w:rsidRPr="00213175" w:rsidRDefault="00351B21" w:rsidP="00DF61BB">
      <w:pPr>
        <w:pStyle w:val="SubLevel4"/>
      </w:pPr>
      <w:r w:rsidRPr="00213175">
        <w:t>holds any other qualification required for working in the employee’s particular practice setting; and</w:t>
      </w:r>
    </w:p>
    <w:p w14:paraId="6A37D4A7" w14:textId="577CA46F" w:rsidR="00351B21" w:rsidRPr="00213175" w:rsidRDefault="00351B21" w:rsidP="00DF61BB">
      <w:pPr>
        <w:pStyle w:val="SubLevel4"/>
      </w:pPr>
      <w:r w:rsidRPr="00213175">
        <w:t xml:space="preserve">is appointed as such by a selection process or by reclassification from a lower level when the employee is required to perform the duties detailed in </w:t>
      </w:r>
      <w:r w:rsidR="00D601A4" w:rsidRPr="00213175">
        <w:t xml:space="preserve">clause </w:t>
      </w:r>
      <w:r w:rsidR="00D601A4" w:rsidRPr="00213175">
        <w:fldChar w:fldCharType="begin"/>
      </w:r>
      <w:r w:rsidR="00D601A4" w:rsidRPr="00213175">
        <w:instrText xml:space="preserve"> REF _Ref17359096 \w \h </w:instrText>
      </w:r>
      <w:r w:rsidR="007E5BB4" w:rsidRPr="00213175">
        <w:instrText xml:space="preserve"> \* MERGEFORMAT </w:instrText>
      </w:r>
      <w:r w:rsidR="00D601A4" w:rsidRPr="00213175">
        <w:fldChar w:fldCharType="separate"/>
      </w:r>
      <w:r w:rsidR="006A4BF1" w:rsidRPr="00213175">
        <w:t>A.5.4</w:t>
      </w:r>
      <w:r w:rsidR="00D601A4" w:rsidRPr="00213175">
        <w:fldChar w:fldCharType="end"/>
      </w:r>
      <w:r w:rsidR="00D601A4" w:rsidRPr="00213175">
        <w:t xml:space="preserve"> </w:t>
      </w:r>
      <w:r w:rsidRPr="00213175">
        <w:t>on a continuing basis.</w:t>
      </w:r>
    </w:p>
    <w:p w14:paraId="7AE5FE94" w14:textId="77777777" w:rsidR="00351B21" w:rsidRPr="00213175" w:rsidRDefault="00351B21" w:rsidP="006C4105">
      <w:pPr>
        <w:pStyle w:val="SubLevel3"/>
      </w:pPr>
      <w:r w:rsidRPr="00213175">
        <w:t>An employee at this level may also be known as an Assistant director of nursing (clinical), Assistant director of nursing (management), or Assistant director of nursing (education).</w:t>
      </w:r>
    </w:p>
    <w:p w14:paraId="646473E4" w14:textId="662AB80D" w:rsidR="00351B21" w:rsidRPr="00213175" w:rsidRDefault="00351B21" w:rsidP="00DF61BB">
      <w:pPr>
        <w:pStyle w:val="SubLevel3"/>
      </w:pPr>
      <w:r w:rsidRPr="00213175">
        <w:t>Appointment at a particular grade at this level will depend upon the level of complexity associated with the duties described in clause</w:t>
      </w:r>
      <w:r w:rsidR="00917040" w:rsidRPr="00213175">
        <w:t xml:space="preserve"> </w:t>
      </w:r>
      <w:r w:rsidR="00917040" w:rsidRPr="00213175">
        <w:fldChar w:fldCharType="begin"/>
      </w:r>
      <w:r w:rsidR="00917040" w:rsidRPr="00213175">
        <w:instrText xml:space="preserve"> REF _Ref17359096 \w \h </w:instrText>
      </w:r>
      <w:r w:rsidR="007E5BB4" w:rsidRPr="00213175">
        <w:instrText xml:space="preserve"> \* MERGEFORMAT </w:instrText>
      </w:r>
      <w:r w:rsidR="00917040" w:rsidRPr="00213175">
        <w:fldChar w:fldCharType="separate"/>
      </w:r>
      <w:r w:rsidR="006A4BF1" w:rsidRPr="00213175">
        <w:t>A.5.4</w:t>
      </w:r>
      <w:r w:rsidR="00917040" w:rsidRPr="00213175">
        <w:fldChar w:fldCharType="end"/>
      </w:r>
      <w:r w:rsidRPr="00213175">
        <w:t>. In this connection the number of beds in a facility will be a relevant consideration.</w:t>
      </w:r>
    </w:p>
    <w:p w14:paraId="7CBEE30B" w14:textId="77777777" w:rsidR="00351B21" w:rsidRPr="00213175" w:rsidRDefault="00351B21" w:rsidP="00DF61BB">
      <w:pPr>
        <w:pStyle w:val="SubLevel3"/>
      </w:pPr>
      <w:r w:rsidRPr="00213175">
        <w:t>In addition to the duties of an RN3, an employee at this level will perform the following duties:</w:t>
      </w:r>
    </w:p>
    <w:p w14:paraId="42190872" w14:textId="77777777" w:rsidR="00351B21" w:rsidRPr="00213175" w:rsidRDefault="00351B21" w:rsidP="00DF61BB">
      <w:pPr>
        <w:pStyle w:val="SubLevel4"/>
      </w:pPr>
      <w:r w:rsidRPr="00213175">
        <w:t xml:space="preserve">Duties of an </w:t>
      </w:r>
      <w:r w:rsidRPr="00213175">
        <w:rPr>
          <w:b/>
        </w:rPr>
        <w:t>Assistant director of nursing (clinical)</w:t>
      </w:r>
      <w:r w:rsidRPr="00213175">
        <w:t xml:space="preserve"> will substantially include, but are not confined to:</w:t>
      </w:r>
    </w:p>
    <w:p w14:paraId="5565C32C" w14:textId="77777777" w:rsidR="00351B21" w:rsidRPr="00213175" w:rsidRDefault="00351B21" w:rsidP="00DF61BB">
      <w:pPr>
        <w:pStyle w:val="Bullet3"/>
      </w:pPr>
      <w:r w:rsidRPr="00213175">
        <w:t>providing leadership and role modelling, in collaboration with others including the Assistant director of nursing (management) and Assistant director of nursing (education), particularly in the areas of selection of staff within the emp</w:t>
      </w:r>
      <w:r w:rsidR="000B15A7" w:rsidRPr="00213175">
        <w:t>loyee’s area of responsibility;</w:t>
      </w:r>
    </w:p>
    <w:p w14:paraId="3BFD4CF2" w14:textId="77777777" w:rsidR="00351B21" w:rsidRPr="00213175" w:rsidRDefault="00351B21" w:rsidP="00DF61BB">
      <w:pPr>
        <w:pStyle w:val="Bullet3"/>
      </w:pPr>
      <w:r w:rsidRPr="00213175">
        <w:t>provision of appropriate education programs, coordination and promotion</w:t>
      </w:r>
      <w:r w:rsidR="000B15A7" w:rsidRPr="00213175">
        <w:t xml:space="preserve"> of clinical research projects;</w:t>
      </w:r>
    </w:p>
    <w:p w14:paraId="7F7DB135" w14:textId="77777777" w:rsidR="00351B21" w:rsidRPr="00213175" w:rsidRDefault="00351B21" w:rsidP="00DF61BB">
      <w:pPr>
        <w:pStyle w:val="Bullet3"/>
      </w:pPr>
      <w:r w:rsidRPr="00213175">
        <w:t>participating as a member</w:t>
      </w:r>
      <w:r w:rsidR="000B15A7" w:rsidRPr="00213175">
        <w:t xml:space="preserve"> of the nursing executive team;</w:t>
      </w:r>
    </w:p>
    <w:p w14:paraId="14044188" w14:textId="77777777" w:rsidR="00351B21" w:rsidRPr="00213175" w:rsidRDefault="00351B21" w:rsidP="00DF61BB">
      <w:pPr>
        <w:pStyle w:val="Bullet3"/>
      </w:pPr>
      <w:r w:rsidRPr="00213175">
        <w:t>contributing to the development of nursing and health unit policy for the purpose of facilitating the provision of quality nursing care;</w:t>
      </w:r>
    </w:p>
    <w:p w14:paraId="0252BAE1" w14:textId="77777777" w:rsidR="00351B21" w:rsidRPr="00213175" w:rsidRDefault="00351B21" w:rsidP="00DF61BB">
      <w:pPr>
        <w:pStyle w:val="Bullet3"/>
      </w:pPr>
      <w:r w:rsidRPr="00213175">
        <w:t>managing the activities of, and providing leadership, coordination and support to, a specified group of Clinical nurse consultants;</w:t>
      </w:r>
    </w:p>
    <w:p w14:paraId="3AD7ED41" w14:textId="77777777" w:rsidR="00351B21" w:rsidRPr="00213175" w:rsidRDefault="00351B21" w:rsidP="00DF61BB">
      <w:pPr>
        <w:pStyle w:val="Bullet3"/>
      </w:pPr>
      <w:r w:rsidRPr="00213175">
        <w:t>being accountable for the establishment, implementation and evaluation of systems to ensure the standard of nursing care for a specified span of control;</w:t>
      </w:r>
    </w:p>
    <w:p w14:paraId="08B5B434" w14:textId="77777777" w:rsidR="00351B21" w:rsidRPr="00213175" w:rsidRDefault="00351B21" w:rsidP="00DF61BB">
      <w:pPr>
        <w:pStyle w:val="Bullet3"/>
      </w:pPr>
      <w:r w:rsidRPr="00213175">
        <w:t>being accountable for the development, implementation and evaluation of patterns of patient care for a specified span of control;</w:t>
      </w:r>
    </w:p>
    <w:p w14:paraId="3DCEF45A" w14:textId="77777777" w:rsidR="00351B21" w:rsidRPr="00213175" w:rsidRDefault="00351B21" w:rsidP="00DF61BB">
      <w:pPr>
        <w:pStyle w:val="Bullet3"/>
      </w:pPr>
      <w:r w:rsidRPr="00213175">
        <w:t>being accountable for clinical operational planning and decision making for a specified span of control; and</w:t>
      </w:r>
    </w:p>
    <w:p w14:paraId="4780E2C8" w14:textId="77777777" w:rsidR="00351B21" w:rsidRPr="00213175" w:rsidRDefault="00351B21" w:rsidP="00DF61BB">
      <w:pPr>
        <w:pStyle w:val="Bullet3"/>
      </w:pPr>
      <w:r w:rsidRPr="00213175">
        <w:t>being accountable for appropriate clinical standards, through quality assurance programs, for a specified span of control.</w:t>
      </w:r>
    </w:p>
    <w:p w14:paraId="3688F470" w14:textId="774F11BA" w:rsidR="00351B21" w:rsidRPr="00213175" w:rsidRDefault="00351B21" w:rsidP="00DF61BB">
      <w:pPr>
        <w:pStyle w:val="SubLevel4"/>
      </w:pPr>
      <w:r w:rsidRPr="00213175">
        <w:t xml:space="preserve">Duties of an </w:t>
      </w:r>
      <w:r w:rsidRPr="00213175">
        <w:rPr>
          <w:b/>
        </w:rPr>
        <w:t>Assistant director of nursing (management)</w:t>
      </w:r>
      <w:r w:rsidRPr="00213175">
        <w:t xml:space="preserve"> will substantially include, but are not confined to:</w:t>
      </w:r>
    </w:p>
    <w:p w14:paraId="3F16481A" w14:textId="77777777" w:rsidR="00CA06CE" w:rsidRPr="00213175" w:rsidRDefault="00351B21" w:rsidP="00DF61BB">
      <w:pPr>
        <w:pStyle w:val="Bullet3"/>
      </w:pPr>
      <w:r w:rsidRPr="00213175">
        <w:t>providing leadership and role modelling, in collaboration with others including the Assistant director of nursing (clinical) and Assistant director of nursing (education), particularly in the areas of selection of staff within the employee’s area of responsibility;</w:t>
      </w:r>
    </w:p>
    <w:p w14:paraId="54D8D7FF" w14:textId="77777777" w:rsidR="00CA06CE" w:rsidRPr="00213175" w:rsidRDefault="00351B21" w:rsidP="004C7A12">
      <w:pPr>
        <w:pStyle w:val="Bullet3"/>
      </w:pPr>
      <w:r w:rsidRPr="00213175">
        <w:t>coordination and promotion of nursing management research projects;</w:t>
      </w:r>
    </w:p>
    <w:p w14:paraId="1DE34794" w14:textId="77777777" w:rsidR="00CA06CE" w:rsidRPr="00213175" w:rsidRDefault="00351B21" w:rsidP="004C7A12">
      <w:pPr>
        <w:pStyle w:val="Bullet3"/>
      </w:pPr>
      <w:r w:rsidRPr="00213175">
        <w:t>participating as a member of the nursing executive team;</w:t>
      </w:r>
    </w:p>
    <w:p w14:paraId="333DA87F" w14:textId="77777777" w:rsidR="00351B21" w:rsidRPr="00213175" w:rsidRDefault="00351B21" w:rsidP="004C7A12">
      <w:pPr>
        <w:pStyle w:val="Bullet3"/>
      </w:pPr>
      <w:r w:rsidRPr="00213175">
        <w:t>contributing to the development of nursing and health unit policy for the purpose of facilitating the provision of quality nursing care;</w:t>
      </w:r>
    </w:p>
    <w:p w14:paraId="5F75DEA9" w14:textId="77777777" w:rsidR="00351B21" w:rsidRPr="00213175" w:rsidRDefault="00351B21" w:rsidP="004C7A12">
      <w:pPr>
        <w:pStyle w:val="Bullet3"/>
      </w:pPr>
      <w:r w:rsidRPr="00213175">
        <w:t>managing the activities of, and providing leadership, coordination and support to, a specified group of Nurse managers;</w:t>
      </w:r>
    </w:p>
    <w:p w14:paraId="47EBE105" w14:textId="77777777" w:rsidR="00351B21" w:rsidRPr="00213175" w:rsidRDefault="00351B21" w:rsidP="004C7A12">
      <w:pPr>
        <w:pStyle w:val="Bullet3"/>
      </w:pPr>
      <w:r w:rsidRPr="00213175">
        <w:t>being accountable for the effective and efficient management of human and material resources within a specified span of control;</w:t>
      </w:r>
    </w:p>
    <w:p w14:paraId="3F245EAC" w14:textId="77777777" w:rsidR="00351B21" w:rsidRPr="00213175" w:rsidRDefault="00351B21" w:rsidP="004C7A12">
      <w:pPr>
        <w:pStyle w:val="Bullet3"/>
      </w:pPr>
      <w:r w:rsidRPr="00213175">
        <w:t>being accountable for the development and coordination of nursing management systems within a specified span of control; and</w:t>
      </w:r>
    </w:p>
    <w:p w14:paraId="7150CEDD" w14:textId="77777777" w:rsidR="00351B21" w:rsidRPr="00213175" w:rsidRDefault="00351B21" w:rsidP="004C7A12">
      <w:pPr>
        <w:pStyle w:val="Bullet3"/>
      </w:pPr>
      <w:r w:rsidRPr="00213175">
        <w:t>being accountable for the structural elements of quality assurance for a specified span of control.</w:t>
      </w:r>
    </w:p>
    <w:p w14:paraId="441CE115" w14:textId="77777777" w:rsidR="00351B21" w:rsidRPr="00213175" w:rsidRDefault="00351B21" w:rsidP="00DF61BB">
      <w:pPr>
        <w:pStyle w:val="SubLevel4"/>
      </w:pPr>
      <w:r w:rsidRPr="00213175">
        <w:t xml:space="preserve">Duties of an </w:t>
      </w:r>
      <w:r w:rsidRPr="00213175">
        <w:rPr>
          <w:b/>
        </w:rPr>
        <w:t>Assistant director of nursing (education)</w:t>
      </w:r>
      <w:r w:rsidRPr="00213175">
        <w:t xml:space="preserve"> will substantially include, but are not confined to:</w:t>
      </w:r>
    </w:p>
    <w:p w14:paraId="22F3B294" w14:textId="77777777" w:rsidR="00CA06CE" w:rsidRPr="00213175" w:rsidRDefault="00351B21" w:rsidP="00DF61BB">
      <w:pPr>
        <w:pStyle w:val="Bullet3"/>
      </w:pPr>
      <w:r w:rsidRPr="00213175">
        <w:t>providing leadership and role modelling, in conjunction with others including the Assistant director of nursing (clinical) and the Assistant director of nursing (management), particularly in the areas of selection of staff within the employee’s area of responsibility;</w:t>
      </w:r>
    </w:p>
    <w:p w14:paraId="7A16AA55" w14:textId="77777777" w:rsidR="00CA06CE" w:rsidRPr="00213175" w:rsidRDefault="00351B21" w:rsidP="00DF61BB">
      <w:pPr>
        <w:pStyle w:val="Bullet3"/>
      </w:pPr>
      <w:r w:rsidRPr="00213175">
        <w:t>coordination and promotion of nurse education research projects;</w:t>
      </w:r>
    </w:p>
    <w:p w14:paraId="52918586" w14:textId="77777777" w:rsidR="00351B21" w:rsidRPr="00213175" w:rsidRDefault="00351B21" w:rsidP="00DF61BB">
      <w:pPr>
        <w:pStyle w:val="Bullet3"/>
      </w:pPr>
      <w:r w:rsidRPr="00213175">
        <w:t>participating as a member of the nursing executive team, and contributing to the development of nursing and health unit policy for the purpose of facilitating the provision of quality nursing care;</w:t>
      </w:r>
    </w:p>
    <w:p w14:paraId="33BC4F41" w14:textId="77777777" w:rsidR="00351B21" w:rsidRPr="00213175" w:rsidRDefault="00351B21" w:rsidP="00DF61BB">
      <w:pPr>
        <w:pStyle w:val="Bullet3"/>
      </w:pPr>
      <w:r w:rsidRPr="00213175">
        <w:t>managing the activities of, and providing leadership, coordination and support to a specific group of Nurse educators;</w:t>
      </w:r>
    </w:p>
    <w:p w14:paraId="5A3947D4" w14:textId="77777777" w:rsidR="00351B21" w:rsidRPr="00213175" w:rsidRDefault="00351B21" w:rsidP="00DF61BB">
      <w:pPr>
        <w:pStyle w:val="Bullet3"/>
      </w:pPr>
      <w:r w:rsidRPr="00213175">
        <w:t>being accountable for the standards and effective coordination of education programs for a specified population;</w:t>
      </w:r>
    </w:p>
    <w:p w14:paraId="62857A56" w14:textId="77777777" w:rsidR="00351B21" w:rsidRPr="00213175" w:rsidRDefault="00351B21" w:rsidP="00DF61BB">
      <w:pPr>
        <w:pStyle w:val="Bullet3"/>
      </w:pPr>
      <w:r w:rsidRPr="00213175">
        <w:t>being accountable for the development, implementation and evaluation of education and staff development programs for a specified population;</w:t>
      </w:r>
    </w:p>
    <w:p w14:paraId="35B32BC8" w14:textId="77777777" w:rsidR="00351B21" w:rsidRPr="00213175" w:rsidRDefault="00351B21" w:rsidP="00DF61BB">
      <w:pPr>
        <w:pStyle w:val="Bullet3"/>
      </w:pPr>
      <w:r w:rsidRPr="00213175">
        <w:t>being accountable for the management of educational resources including their financial management and budgeting control; and</w:t>
      </w:r>
    </w:p>
    <w:p w14:paraId="35A358C5" w14:textId="77777777" w:rsidR="00351B21" w:rsidRPr="00213175" w:rsidRDefault="00351B21" w:rsidP="00DF61BB">
      <w:pPr>
        <w:pStyle w:val="Bullet3"/>
      </w:pPr>
      <w:r w:rsidRPr="00213175">
        <w:t>undertaking career counselling for nursing staff.</w:t>
      </w:r>
    </w:p>
    <w:p w14:paraId="5691517C" w14:textId="77777777" w:rsidR="00351B21" w:rsidRPr="00213175" w:rsidRDefault="00351B21" w:rsidP="009A1EFB">
      <w:pPr>
        <w:pStyle w:val="SubLevel2Bold"/>
      </w:pPr>
      <w:bookmarkStart w:id="436" w:name="_Ref17359113"/>
      <w:r w:rsidRPr="00213175">
        <w:t>Registered nurse level 5—(RN5)</w:t>
      </w:r>
      <w:bookmarkEnd w:id="436"/>
    </w:p>
    <w:p w14:paraId="1FEFECAC" w14:textId="77777777" w:rsidR="00351B21" w:rsidRPr="00213175" w:rsidRDefault="00351B21" w:rsidP="00DF61BB">
      <w:pPr>
        <w:pStyle w:val="SubLevel3"/>
      </w:pPr>
      <w:r w:rsidRPr="00213175">
        <w:t>An employee at this level:</w:t>
      </w:r>
    </w:p>
    <w:p w14:paraId="5257482B" w14:textId="77777777" w:rsidR="00351B21" w:rsidRPr="00213175" w:rsidRDefault="00351B21" w:rsidP="00DF61BB">
      <w:pPr>
        <w:pStyle w:val="SubLevel4"/>
      </w:pPr>
      <w:r w:rsidRPr="00213175">
        <w:t>holds any other qualification required for working in the employee’s particular practice setting; and</w:t>
      </w:r>
    </w:p>
    <w:p w14:paraId="7978709C" w14:textId="2C7A6AFC" w:rsidR="00351B21" w:rsidRPr="00213175" w:rsidRDefault="00351B21" w:rsidP="00DF61BB">
      <w:pPr>
        <w:pStyle w:val="SubLevel4"/>
      </w:pPr>
      <w:r w:rsidRPr="00213175">
        <w:t xml:space="preserve">is appointed as such by a selection process or by reclassification from a lower level when the employee is required to perform the duties detailed in </w:t>
      </w:r>
      <w:r w:rsidR="00D601A4" w:rsidRPr="00213175">
        <w:t xml:space="preserve">clause </w:t>
      </w:r>
      <w:r w:rsidR="00D601A4" w:rsidRPr="00213175">
        <w:fldChar w:fldCharType="begin"/>
      </w:r>
      <w:r w:rsidR="00D601A4" w:rsidRPr="00213175">
        <w:instrText xml:space="preserve"> REF _Ref17359113 \w \h </w:instrText>
      </w:r>
      <w:r w:rsidR="007E5BB4" w:rsidRPr="00213175">
        <w:instrText xml:space="preserve"> \* MERGEFORMAT </w:instrText>
      </w:r>
      <w:r w:rsidR="00D601A4" w:rsidRPr="00213175">
        <w:fldChar w:fldCharType="separate"/>
      </w:r>
      <w:r w:rsidR="006A4BF1" w:rsidRPr="00213175">
        <w:t>A.5.5</w:t>
      </w:r>
      <w:r w:rsidR="00D601A4" w:rsidRPr="00213175">
        <w:fldChar w:fldCharType="end"/>
      </w:r>
      <w:r w:rsidR="00D601A4" w:rsidRPr="00213175">
        <w:t xml:space="preserve"> </w:t>
      </w:r>
      <w:r w:rsidRPr="00213175">
        <w:t>on a continuing basis.</w:t>
      </w:r>
    </w:p>
    <w:p w14:paraId="1C850C75" w14:textId="77777777" w:rsidR="00351B21" w:rsidRPr="00213175" w:rsidRDefault="00351B21" w:rsidP="006C4105">
      <w:pPr>
        <w:pStyle w:val="SubLevel3"/>
      </w:pPr>
      <w:r w:rsidRPr="00213175">
        <w:t>An employee at this level may also be known as a Director of nursing.</w:t>
      </w:r>
    </w:p>
    <w:p w14:paraId="373B9AAE" w14:textId="5F7449EF" w:rsidR="00351B21" w:rsidRPr="00213175" w:rsidRDefault="00351B21" w:rsidP="00DF61BB">
      <w:pPr>
        <w:pStyle w:val="SubLevel3"/>
      </w:pPr>
      <w:r w:rsidRPr="00213175">
        <w:t>Appointment at a particular grade at this level will depend upon the level of complexity associated with the duties described in clause</w:t>
      </w:r>
      <w:r w:rsidR="00917040" w:rsidRPr="00213175">
        <w:t xml:space="preserve"> </w:t>
      </w:r>
      <w:r w:rsidR="00917040" w:rsidRPr="00213175">
        <w:fldChar w:fldCharType="begin"/>
      </w:r>
      <w:r w:rsidR="00917040" w:rsidRPr="00213175">
        <w:instrText xml:space="preserve"> REF _Ref17359113 \w \h </w:instrText>
      </w:r>
      <w:r w:rsidR="007E5BB4" w:rsidRPr="00213175">
        <w:instrText xml:space="preserve"> \* MERGEFORMAT </w:instrText>
      </w:r>
      <w:r w:rsidR="00917040" w:rsidRPr="00213175">
        <w:fldChar w:fldCharType="separate"/>
      </w:r>
      <w:r w:rsidR="006A4BF1" w:rsidRPr="00213175">
        <w:t>A.5.5</w:t>
      </w:r>
      <w:r w:rsidR="00917040" w:rsidRPr="00213175">
        <w:fldChar w:fldCharType="end"/>
      </w:r>
      <w:r w:rsidRPr="00213175">
        <w:t>. In this connection the number of beds in a facility will be a relevant consideration.</w:t>
      </w:r>
    </w:p>
    <w:p w14:paraId="04A9C534" w14:textId="77777777" w:rsidR="00351B21" w:rsidRPr="00213175" w:rsidRDefault="00351B21" w:rsidP="00DF61BB">
      <w:pPr>
        <w:pStyle w:val="SubLevel3"/>
      </w:pPr>
      <w:r w:rsidRPr="00213175">
        <w:t>In addition to the duties of an RN4, an employee at this level will perform the following duties:</w:t>
      </w:r>
    </w:p>
    <w:p w14:paraId="7FFF1402" w14:textId="77777777" w:rsidR="00351B21" w:rsidRPr="00213175" w:rsidRDefault="00351B21" w:rsidP="00DF61BB">
      <w:pPr>
        <w:pStyle w:val="Bullet2"/>
      </w:pPr>
      <w:r w:rsidRPr="00213175">
        <w:t>being accountable for the standards of nursing care for the health unit and for coordination of the nursing service of the health unit;</w:t>
      </w:r>
    </w:p>
    <w:p w14:paraId="77AF92CD" w14:textId="77777777" w:rsidR="00351B21" w:rsidRPr="00213175" w:rsidRDefault="00351B21" w:rsidP="00DF61BB">
      <w:pPr>
        <w:pStyle w:val="Bullet2"/>
      </w:pPr>
      <w:r w:rsidRPr="00213175">
        <w:t>participating as a member of the executive of the health unit, being accountable to the executive for the development and evaluation of nursing policy, and generally contributing to the development of health unit policy;</w:t>
      </w:r>
    </w:p>
    <w:p w14:paraId="259FA8E7" w14:textId="77777777" w:rsidR="00351B21" w:rsidRPr="00213175" w:rsidRDefault="00351B21" w:rsidP="00DF61BB">
      <w:pPr>
        <w:pStyle w:val="Bullet2"/>
      </w:pPr>
      <w:r w:rsidRPr="00213175">
        <w:t>providing leadership, direction and management of the nursing division of the health unit in accordance with policies, philosophies, objectives and goals established through consultation with staff and in accordance with the directions of the Board of Directors of the health unit;</w:t>
      </w:r>
    </w:p>
    <w:p w14:paraId="791F6514" w14:textId="77777777" w:rsidR="00351B21" w:rsidRPr="00213175" w:rsidRDefault="00351B21" w:rsidP="00DF61BB">
      <w:pPr>
        <w:pStyle w:val="Bullet2"/>
      </w:pPr>
      <w:r w:rsidRPr="00213175">
        <w:t>providing leadership and role modelling, in collaboration with others, particularly in the areas of staff selection, promotion of participative decision making and decentralisation of nursing management and generally advocating for the interests of nursing to the executive team of the health unit;</w:t>
      </w:r>
    </w:p>
    <w:p w14:paraId="4475B530" w14:textId="77777777" w:rsidR="00351B21" w:rsidRPr="00213175" w:rsidRDefault="00351B21" w:rsidP="00DF61BB">
      <w:pPr>
        <w:pStyle w:val="Bullet2"/>
      </w:pPr>
      <w:r w:rsidRPr="00213175">
        <w:t>managing the budget of the nursing division of the health unit;</w:t>
      </w:r>
    </w:p>
    <w:p w14:paraId="72B4D544" w14:textId="77777777" w:rsidR="00351B21" w:rsidRPr="00213175" w:rsidRDefault="00351B21" w:rsidP="00DF61BB">
      <w:pPr>
        <w:pStyle w:val="Bullet2"/>
      </w:pPr>
      <w:r w:rsidRPr="00213175">
        <w:t>ensuring that nursing services meeting changing needs of clients or patients through proper strategic planning; and</w:t>
      </w:r>
    </w:p>
    <w:p w14:paraId="1E6681F3" w14:textId="77777777" w:rsidR="00351B21" w:rsidRPr="00213175" w:rsidRDefault="00351B21" w:rsidP="00DF61BB">
      <w:pPr>
        <w:pStyle w:val="Bullet2"/>
      </w:pPr>
      <w:r w:rsidRPr="00213175">
        <w:t>complying, and ensuring the compliance of others, with the code of ethics and legal requirements of the nursing profession.</w:t>
      </w:r>
    </w:p>
    <w:p w14:paraId="5D93FEA6" w14:textId="77777777" w:rsidR="00351B21" w:rsidRPr="00213175" w:rsidRDefault="00351B21" w:rsidP="009A1EFB">
      <w:pPr>
        <w:pStyle w:val="SubLevel1Bold"/>
      </w:pPr>
      <w:r w:rsidRPr="00213175">
        <w:t>Occupational health nurses</w:t>
      </w:r>
    </w:p>
    <w:p w14:paraId="119D0910" w14:textId="77777777" w:rsidR="00351B21" w:rsidRPr="00213175" w:rsidRDefault="00351B21" w:rsidP="00DF61BB">
      <w:pPr>
        <w:pStyle w:val="Block1"/>
      </w:pPr>
      <w:r w:rsidRPr="00213175">
        <w:t>The duties and responsibilities of Occupational health nurses include, but are not necessarily confined to:</w:t>
      </w:r>
    </w:p>
    <w:p w14:paraId="50716DB9" w14:textId="77777777" w:rsidR="00351B21" w:rsidRPr="00213175" w:rsidRDefault="00351B21" w:rsidP="00DF61BB">
      <w:pPr>
        <w:pStyle w:val="Bullet1"/>
      </w:pPr>
      <w:r w:rsidRPr="00213175">
        <w:t>the maintenance of appropriate records relating to the activities of the occupational health unit and services to clients;</w:t>
      </w:r>
    </w:p>
    <w:p w14:paraId="2A8B33EA" w14:textId="77777777" w:rsidR="00351B21" w:rsidRPr="00213175" w:rsidRDefault="00351B21" w:rsidP="00DF61BB">
      <w:pPr>
        <w:pStyle w:val="Bullet1"/>
      </w:pPr>
      <w:r w:rsidRPr="00213175">
        <w:t>the rehabilitation of injured workers;</w:t>
      </w:r>
    </w:p>
    <w:p w14:paraId="39536C74" w14:textId="77777777" w:rsidR="00351B21" w:rsidRPr="00213175" w:rsidRDefault="00351B21" w:rsidP="00DF61BB">
      <w:pPr>
        <w:pStyle w:val="Bullet1"/>
      </w:pPr>
      <w:r w:rsidRPr="00213175">
        <w:t>preventative action in relation to occupational hazards that may lead to injury and/or illness;</w:t>
      </w:r>
    </w:p>
    <w:p w14:paraId="50746CD1" w14:textId="77777777" w:rsidR="00351B21" w:rsidRPr="00213175" w:rsidRDefault="00351B21" w:rsidP="00DF61BB">
      <w:pPr>
        <w:pStyle w:val="Bullet1"/>
      </w:pPr>
      <w:r w:rsidRPr="00213175">
        <w:t>immediate and continuing treatment of occupational injuries and/or illness;</w:t>
      </w:r>
    </w:p>
    <w:p w14:paraId="1D7F5D21" w14:textId="77777777" w:rsidR="00351B21" w:rsidRPr="00213175" w:rsidRDefault="00351B21" w:rsidP="00DF61BB">
      <w:pPr>
        <w:pStyle w:val="Bullet1"/>
      </w:pPr>
      <w:r w:rsidRPr="00213175">
        <w:t>health promotion; and</w:t>
      </w:r>
    </w:p>
    <w:p w14:paraId="3A246E3D" w14:textId="77777777" w:rsidR="00351B21" w:rsidRPr="00213175" w:rsidRDefault="00351B21" w:rsidP="00DF61BB">
      <w:pPr>
        <w:pStyle w:val="Bullet1"/>
      </w:pPr>
      <w:r w:rsidRPr="00213175">
        <w:t>the counselling of clients on health related matters.</w:t>
      </w:r>
    </w:p>
    <w:p w14:paraId="22A5FD4B" w14:textId="77777777" w:rsidR="00CA06CE" w:rsidRPr="00213175" w:rsidRDefault="00351B21" w:rsidP="009A1EFB">
      <w:pPr>
        <w:pStyle w:val="SubLevel2Bold"/>
      </w:pPr>
      <w:r w:rsidRPr="00213175">
        <w:t>Occupational health nurse—level 1</w:t>
      </w:r>
    </w:p>
    <w:p w14:paraId="54F2E5A2" w14:textId="77777777" w:rsidR="00351B21" w:rsidRPr="00213175" w:rsidRDefault="00351B21" w:rsidP="00B265BA">
      <w:pPr>
        <w:pStyle w:val="Block1"/>
      </w:pPr>
      <w:r w:rsidRPr="00213175">
        <w:t>An employee at this level:</w:t>
      </w:r>
    </w:p>
    <w:p w14:paraId="05606B52" w14:textId="77777777" w:rsidR="00CA06CE" w:rsidRPr="00213175" w:rsidRDefault="00351B21" w:rsidP="00B265BA">
      <w:pPr>
        <w:pStyle w:val="SubLevel3"/>
      </w:pPr>
      <w:r w:rsidRPr="00213175">
        <w:t xml:space="preserve">is an RN with at least </w:t>
      </w:r>
      <w:r w:rsidR="00640DAA" w:rsidRPr="00213175">
        <w:t>4</w:t>
      </w:r>
      <w:r w:rsidRPr="00213175">
        <w:t xml:space="preserve"> years post registration experience; and</w:t>
      </w:r>
    </w:p>
    <w:p w14:paraId="5F01D8BE" w14:textId="77777777" w:rsidR="00351B21" w:rsidRPr="00213175" w:rsidRDefault="00351B21" w:rsidP="00B265BA">
      <w:pPr>
        <w:pStyle w:val="SubLevel3"/>
      </w:pPr>
      <w:r w:rsidRPr="00213175">
        <w:t>performs duties in relation to occupational health consistent with:</w:t>
      </w:r>
    </w:p>
    <w:p w14:paraId="64E4D474" w14:textId="77777777" w:rsidR="00351B21" w:rsidRPr="00213175" w:rsidRDefault="00351B21" w:rsidP="00B265BA">
      <w:pPr>
        <w:pStyle w:val="Bullet2"/>
      </w:pPr>
      <w:r w:rsidRPr="00213175">
        <w:t>giving direct nursing care to a group of clients;</w:t>
      </w:r>
    </w:p>
    <w:p w14:paraId="39B74167" w14:textId="77777777" w:rsidR="00351B21" w:rsidRPr="00213175" w:rsidRDefault="00351B21" w:rsidP="00B265BA">
      <w:pPr>
        <w:pStyle w:val="Bullet2"/>
      </w:pPr>
      <w:r w:rsidRPr="00213175">
        <w:t>assessing nursing care needs of clients; and</w:t>
      </w:r>
    </w:p>
    <w:p w14:paraId="4654EF66" w14:textId="77777777" w:rsidR="00351B21" w:rsidRPr="00213175" w:rsidRDefault="00351B21" w:rsidP="00B265BA">
      <w:pPr>
        <w:pStyle w:val="Bullet2"/>
      </w:pPr>
      <w:r w:rsidRPr="00213175">
        <w:t>participating in provision of education to clients.</w:t>
      </w:r>
    </w:p>
    <w:p w14:paraId="4370F3DF" w14:textId="77777777" w:rsidR="00CA06CE" w:rsidRPr="00213175" w:rsidRDefault="00351B21" w:rsidP="009A1EFB">
      <w:pPr>
        <w:pStyle w:val="SubLevel2Bold"/>
      </w:pPr>
      <w:r w:rsidRPr="00213175">
        <w:t>Occupational health clinical nurse—level 2</w:t>
      </w:r>
    </w:p>
    <w:p w14:paraId="5F48875A" w14:textId="77777777" w:rsidR="00CA06CE" w:rsidRPr="00213175" w:rsidRDefault="00351B21" w:rsidP="00DF61BB">
      <w:pPr>
        <w:pStyle w:val="SubLevel3"/>
      </w:pPr>
      <w:r w:rsidRPr="00213175">
        <w:t>An employee at this level:</w:t>
      </w:r>
    </w:p>
    <w:p w14:paraId="7C7D83A0" w14:textId="77777777" w:rsidR="00CA06CE" w:rsidRPr="00213175" w:rsidRDefault="00351B21" w:rsidP="00DF61BB">
      <w:pPr>
        <w:pStyle w:val="SubLevel4"/>
      </w:pPr>
      <w:r w:rsidRPr="00213175">
        <w:t xml:space="preserve">is an RN with at least </w:t>
      </w:r>
      <w:r w:rsidR="00640DAA" w:rsidRPr="00213175">
        <w:t>4</w:t>
      </w:r>
      <w:r w:rsidRPr="00213175">
        <w:t xml:space="preserve"> years post registration experience; and</w:t>
      </w:r>
    </w:p>
    <w:p w14:paraId="762F7B98" w14:textId="77777777" w:rsidR="00CA06CE" w:rsidRPr="00213175" w:rsidRDefault="00351B21" w:rsidP="00DF61BB">
      <w:pPr>
        <w:pStyle w:val="SubLevel4"/>
      </w:pPr>
      <w:r w:rsidRPr="00213175">
        <w:t xml:space="preserve">performs duties in connection with occupational health which are more complex than the duties performed by an </w:t>
      </w:r>
      <w:r w:rsidR="001E12AA" w:rsidRPr="00213175">
        <w:t>Occupational health nurse level </w:t>
      </w:r>
      <w:r w:rsidRPr="00213175">
        <w:t>1.</w:t>
      </w:r>
    </w:p>
    <w:p w14:paraId="16A57AC5" w14:textId="77777777" w:rsidR="00351B21" w:rsidRPr="00213175" w:rsidRDefault="00351B21" w:rsidP="00B265BA">
      <w:pPr>
        <w:pStyle w:val="SubLevel3"/>
      </w:pPr>
      <w:r w:rsidRPr="00213175">
        <w:t>Appointment to level 2 of this salary structure is only upon successful completion of a relevant post-registration qualification to this field of employment.</w:t>
      </w:r>
    </w:p>
    <w:p w14:paraId="6563977A" w14:textId="77777777" w:rsidR="00351B21" w:rsidRPr="00213175" w:rsidRDefault="00351B21" w:rsidP="00B265BA">
      <w:pPr>
        <w:pStyle w:val="SubLevel3"/>
      </w:pPr>
      <w:r w:rsidRPr="00213175">
        <w:t>Payment at this level will commence when the employer receives reasonable proof from the employee that the qualification has been obtained. The onus of proof rests with the employee.</w:t>
      </w:r>
    </w:p>
    <w:p w14:paraId="38B72133" w14:textId="77777777" w:rsidR="00351B21" w:rsidRPr="00213175" w:rsidRDefault="00351B21" w:rsidP="00DF61BB">
      <w:pPr>
        <w:pStyle w:val="SubLevel3"/>
      </w:pPr>
      <w:r w:rsidRPr="00213175">
        <w:t>The duties of an employee at this level may include, but are not necessarily confined to:</w:t>
      </w:r>
    </w:p>
    <w:p w14:paraId="6481815C" w14:textId="77777777" w:rsidR="00351B21" w:rsidRPr="00213175" w:rsidRDefault="00351B21" w:rsidP="00DF61BB">
      <w:pPr>
        <w:pStyle w:val="Bullet2"/>
      </w:pPr>
      <w:r w:rsidRPr="00213175">
        <w:t>the prevention of injury/illness;</w:t>
      </w:r>
    </w:p>
    <w:p w14:paraId="574C8C79" w14:textId="77777777" w:rsidR="00CA06CE" w:rsidRPr="00213175" w:rsidRDefault="00351B21" w:rsidP="00DF61BB">
      <w:pPr>
        <w:pStyle w:val="Bullet2"/>
      </w:pPr>
      <w:r w:rsidRPr="00213175">
        <w:t>rehabilitation; and</w:t>
      </w:r>
    </w:p>
    <w:p w14:paraId="2EB5E6EF" w14:textId="77777777" w:rsidR="00351B21" w:rsidRPr="00213175" w:rsidRDefault="00351B21" w:rsidP="00DF61BB">
      <w:pPr>
        <w:pStyle w:val="Bullet2"/>
      </w:pPr>
      <w:r w:rsidRPr="00213175">
        <w:t>occupational hazard identification.</w:t>
      </w:r>
    </w:p>
    <w:p w14:paraId="136924A9" w14:textId="77777777" w:rsidR="00CA06CE" w:rsidRPr="00213175" w:rsidRDefault="00351B21" w:rsidP="009A1EFB">
      <w:pPr>
        <w:pStyle w:val="SubLevel2Bold"/>
      </w:pPr>
      <w:r w:rsidRPr="00213175">
        <w:t>Senior occupational health clinical nurse</w:t>
      </w:r>
    </w:p>
    <w:p w14:paraId="43B025F6" w14:textId="77777777" w:rsidR="00351B21" w:rsidRPr="00213175" w:rsidRDefault="00553B64" w:rsidP="00DF61BB">
      <w:pPr>
        <w:pStyle w:val="Block1"/>
      </w:pPr>
      <w:r w:rsidRPr="00213175">
        <w:t xml:space="preserve">An employee at this level is </w:t>
      </w:r>
      <w:r w:rsidR="00351B21" w:rsidRPr="00213175">
        <w:t xml:space="preserve">an RN with at least </w:t>
      </w:r>
      <w:r w:rsidR="00640DAA" w:rsidRPr="00213175">
        <w:t>5</w:t>
      </w:r>
      <w:r w:rsidR="00351B21" w:rsidRPr="00213175">
        <w:t xml:space="preserve"> years post registration experience who:</w:t>
      </w:r>
    </w:p>
    <w:p w14:paraId="57AD1B8B" w14:textId="77777777" w:rsidR="00351B21" w:rsidRPr="00213175" w:rsidRDefault="00351B21" w:rsidP="00DF61BB">
      <w:pPr>
        <w:pStyle w:val="Bullet1"/>
      </w:pPr>
      <w:r w:rsidRPr="00213175">
        <w:t>coordinates the occupational health nursing service; and</w:t>
      </w:r>
    </w:p>
    <w:p w14:paraId="270680C9" w14:textId="77777777" w:rsidR="00351B21" w:rsidRPr="00213175" w:rsidRDefault="00351B21" w:rsidP="00DF61BB">
      <w:pPr>
        <w:pStyle w:val="Bullet1"/>
      </w:pPr>
      <w:r w:rsidRPr="00213175">
        <w:t xml:space="preserve">provides support and direction to </w:t>
      </w:r>
      <w:r w:rsidR="00640DAA" w:rsidRPr="00213175">
        <w:t>4</w:t>
      </w:r>
      <w:r w:rsidRPr="00213175">
        <w:t xml:space="preserve"> or less Occupational health nurses and/or Occupational health clinical nurses.</w:t>
      </w:r>
    </w:p>
    <w:p w14:paraId="3F8757F7" w14:textId="77777777" w:rsidR="00CA06CE" w:rsidRPr="00213175" w:rsidRDefault="00351B21" w:rsidP="009A1EFB">
      <w:pPr>
        <w:pStyle w:val="SubLevel2Bold"/>
      </w:pPr>
      <w:r w:rsidRPr="00213175">
        <w:t>Occupational health nurse consultant—level 3</w:t>
      </w:r>
    </w:p>
    <w:p w14:paraId="46467A5E" w14:textId="77777777" w:rsidR="00351B21" w:rsidRPr="00213175" w:rsidRDefault="00553B64" w:rsidP="00DF61BB">
      <w:pPr>
        <w:pStyle w:val="Block1"/>
      </w:pPr>
      <w:r w:rsidRPr="00213175">
        <w:t xml:space="preserve">An employee at this level is </w:t>
      </w:r>
      <w:r w:rsidR="00351B21" w:rsidRPr="00213175">
        <w:t xml:space="preserve">an RN with at least </w:t>
      </w:r>
      <w:r w:rsidR="00640DAA" w:rsidRPr="00213175">
        <w:t>5</w:t>
      </w:r>
      <w:r w:rsidR="00351B21" w:rsidRPr="00213175">
        <w:t xml:space="preserve"> years post registration experience who:</w:t>
      </w:r>
    </w:p>
    <w:p w14:paraId="18D1479C" w14:textId="77777777" w:rsidR="00351B21" w:rsidRPr="00213175" w:rsidRDefault="00351B21" w:rsidP="00DF61BB">
      <w:pPr>
        <w:pStyle w:val="Bullet1"/>
      </w:pPr>
      <w:r w:rsidRPr="00213175">
        <w:t>coordinates the Occupational health nursing services; and</w:t>
      </w:r>
    </w:p>
    <w:p w14:paraId="2FB4EEE2" w14:textId="77777777" w:rsidR="00351B21" w:rsidRPr="00213175" w:rsidRDefault="00351B21" w:rsidP="00DF61BB">
      <w:pPr>
        <w:pStyle w:val="Bullet1"/>
      </w:pPr>
      <w:r w:rsidRPr="00213175">
        <w:t xml:space="preserve">provides support and direction to </w:t>
      </w:r>
      <w:r w:rsidR="00640DAA" w:rsidRPr="00213175">
        <w:t>5</w:t>
      </w:r>
      <w:r w:rsidRPr="00213175">
        <w:t xml:space="preserve"> or more Occupational nurses and/or Occupational health clinical nurses.</w:t>
      </w:r>
    </w:p>
    <w:p w14:paraId="4B3D2B51" w14:textId="77777777" w:rsidR="00CA06CE" w:rsidRPr="00213175" w:rsidRDefault="00351B21" w:rsidP="009A1EFB">
      <w:pPr>
        <w:pStyle w:val="SubLevel1Bold"/>
      </w:pPr>
      <w:r w:rsidRPr="00213175">
        <w:t>Nurse Practitioner</w:t>
      </w:r>
    </w:p>
    <w:p w14:paraId="04B3ACC1" w14:textId="77777777" w:rsidR="00351B21" w:rsidRPr="00213175" w:rsidRDefault="00351B21" w:rsidP="00B265BA">
      <w:pPr>
        <w:pStyle w:val="SubLevel3"/>
      </w:pPr>
      <w:r w:rsidRPr="00213175">
        <w:t>A Nurse practitioner:</w:t>
      </w:r>
    </w:p>
    <w:p w14:paraId="7BF711EC" w14:textId="77777777" w:rsidR="00CA06CE" w:rsidRPr="00213175" w:rsidRDefault="00351B21" w:rsidP="00B265BA">
      <w:pPr>
        <w:pStyle w:val="SubLevel4"/>
      </w:pPr>
      <w:r w:rsidRPr="00213175">
        <w:t>is a registered nurse/midwife appointed to the role;</w:t>
      </w:r>
    </w:p>
    <w:p w14:paraId="50777236" w14:textId="77777777" w:rsidR="00351B21" w:rsidRPr="00213175" w:rsidRDefault="00351B21" w:rsidP="00B265BA">
      <w:pPr>
        <w:pStyle w:val="SubLevel4"/>
      </w:pPr>
      <w:r w:rsidRPr="00213175">
        <w:t xml:space="preserve">has obtained an additional qualification relevant to the </w:t>
      </w:r>
      <w:r w:rsidR="00F72022" w:rsidRPr="00213175">
        <w:t>Nursing and Midwifery Board of Australia or its successor</w:t>
      </w:r>
      <w:r w:rsidRPr="00213175">
        <w:t xml:space="preserve"> to enable them to become licensed Nurse practitioners.</w:t>
      </w:r>
    </w:p>
    <w:p w14:paraId="1165559D" w14:textId="77777777" w:rsidR="00351B21" w:rsidRPr="00213175" w:rsidRDefault="00351B21" w:rsidP="00B265BA">
      <w:pPr>
        <w:pStyle w:val="SubLevel3"/>
      </w:pPr>
      <w:r w:rsidRPr="00213175">
        <w:t>A Nurse practitioner is authorised to function autonomously and collaboratively in an advanced and extended clinical role.</w:t>
      </w:r>
    </w:p>
    <w:p w14:paraId="77923343" w14:textId="77777777" w:rsidR="00351B21" w:rsidRPr="00213175" w:rsidRDefault="00351B21" w:rsidP="009A1EFB">
      <w:pPr>
        <w:pStyle w:val="SubLevel2Bold"/>
      </w:pPr>
      <w:r w:rsidRPr="00213175">
        <w:t>Role of a licensed Nurse practitioner</w:t>
      </w:r>
    </w:p>
    <w:p w14:paraId="3EC57944" w14:textId="3478A9D9" w:rsidR="00351B21" w:rsidRPr="00213175" w:rsidRDefault="00351B21" w:rsidP="00DF61BB">
      <w:pPr>
        <w:pStyle w:val="SubLevel3"/>
      </w:pPr>
      <w:r w:rsidRPr="00213175">
        <w:t>The nurse practitioner is able to assess and manage the care of clients/residents using nursing knowledge and skills. It is dynamic practice that incorporates application of high level knowledge and skills, beyond that required of a registered nurse/midwife in extended practice across stable, unpredictable and complex situations.</w:t>
      </w:r>
    </w:p>
    <w:p w14:paraId="38C9FD25" w14:textId="77777777" w:rsidR="00351B21" w:rsidRPr="00213175" w:rsidRDefault="00351B21" w:rsidP="00DF61BB">
      <w:pPr>
        <w:pStyle w:val="SubLevel3"/>
      </w:pPr>
      <w:r w:rsidRPr="00213175">
        <w:t>The nurse practitioner role is grounded in the nursing profession’s values, knowledge, theories and practice and provides innovative and flexible health care delivery that complements other health care providers.</w:t>
      </w:r>
    </w:p>
    <w:p w14:paraId="38014D4F" w14:textId="77777777" w:rsidR="00351B21" w:rsidRPr="00213175" w:rsidRDefault="00351B21" w:rsidP="009A1EFB">
      <w:pPr>
        <w:pStyle w:val="SubLevel2Bold"/>
      </w:pPr>
      <w:r w:rsidRPr="00213175">
        <w:t>Scope of practice</w:t>
      </w:r>
    </w:p>
    <w:p w14:paraId="24FF9383" w14:textId="77777777" w:rsidR="00351B21" w:rsidRPr="00213175" w:rsidRDefault="00351B21" w:rsidP="0001505E">
      <w:pPr>
        <w:pStyle w:val="SubLevel3"/>
      </w:pPr>
      <w:r w:rsidRPr="00213175">
        <w:t>The scope of practice of the Nurse practitioner is determined by the context in which:</w:t>
      </w:r>
    </w:p>
    <w:p w14:paraId="7BCACAD3" w14:textId="77777777" w:rsidR="00351B21" w:rsidRPr="00213175" w:rsidRDefault="00351B21" w:rsidP="0001505E">
      <w:pPr>
        <w:pStyle w:val="SubLevel4"/>
      </w:pPr>
      <w:r w:rsidRPr="00213175">
        <w:t>the nurse practitioner is authorised to practice. The nurse practitioner therefore remains accountable for the practice for which they directed; and</w:t>
      </w:r>
    </w:p>
    <w:p w14:paraId="2DD3F05F" w14:textId="77777777" w:rsidR="00351B21" w:rsidRPr="00213175" w:rsidRDefault="00351B21" w:rsidP="0001505E">
      <w:pPr>
        <w:pStyle w:val="SubLevel4"/>
      </w:pPr>
      <w:r w:rsidRPr="00213175">
        <w:t>the professional efficacy whereby practice is structured in a nursing model and enhanced by autonomy and accountability.</w:t>
      </w:r>
    </w:p>
    <w:p w14:paraId="36B93FC2" w14:textId="77777777" w:rsidR="00351B21" w:rsidRPr="00213175" w:rsidRDefault="00351B21" w:rsidP="0001505E">
      <w:pPr>
        <w:pStyle w:val="SubLevel3"/>
      </w:pPr>
      <w:r w:rsidRPr="00213175">
        <w:t>The Nurse practitioner is authorised to directly refer clients/residents to other health professionals, prescribe medications and order diagnostic investigations including pathology and plain screen x-rays.</w:t>
      </w:r>
    </w:p>
    <w:p w14:paraId="7BCFC7BF" w14:textId="4B7E5482" w:rsidR="00351B21" w:rsidRPr="00213175" w:rsidRDefault="00351B21" w:rsidP="0001505E">
      <w:pPr>
        <w:pStyle w:val="SubLevel3"/>
      </w:pPr>
      <w:r w:rsidRPr="00213175">
        <w:t>Nurse practitioners exhibit clinical leadership that influences and progresses clinical care, policy and collaboration through all levels of health service.</w:t>
      </w:r>
    </w:p>
    <w:bookmarkEnd w:id="426"/>
    <w:p w14:paraId="487CD2D9" w14:textId="43F98F69" w:rsidR="007D1537" w:rsidRPr="00213175" w:rsidRDefault="007D1537">
      <w:pPr>
        <w:spacing w:before="0"/>
        <w:jc w:val="left"/>
      </w:pPr>
      <w:r w:rsidRPr="00213175">
        <w:br w:type="page"/>
      </w:r>
    </w:p>
    <w:p w14:paraId="6D2ED528" w14:textId="6D77C040" w:rsidR="0027564E" w:rsidRPr="00213175" w:rsidRDefault="0027564E" w:rsidP="006158EF">
      <w:pPr>
        <w:pStyle w:val="Subdocument"/>
        <w:rPr>
          <w:rFonts w:cs="Times New Roman"/>
        </w:rPr>
      </w:pPr>
      <w:bookmarkStart w:id="437" w:name="_Ref401239149"/>
      <w:bookmarkStart w:id="438" w:name="_Toc170815296"/>
      <w:bookmarkStart w:id="439" w:name="_Ref400719130"/>
      <w:r w:rsidRPr="00213175">
        <w:rPr>
          <w:rFonts w:cs="Times New Roman"/>
        </w:rPr>
        <w:t>—</w:t>
      </w:r>
      <w:bookmarkStart w:id="440" w:name="sched_b"/>
      <w:r w:rsidRPr="00213175">
        <w:rPr>
          <w:rFonts w:cs="Times New Roman"/>
        </w:rPr>
        <w:t>Summary of Hourly Rates of Pay</w:t>
      </w:r>
      <w:bookmarkEnd w:id="437"/>
      <w:bookmarkEnd w:id="438"/>
      <w:bookmarkEnd w:id="440"/>
    </w:p>
    <w:p w14:paraId="6F05831E" w14:textId="5D75FC55" w:rsidR="003F4EAF" w:rsidRPr="00213175" w:rsidRDefault="005C4A9B" w:rsidP="003F4EAF">
      <w:pPr>
        <w:pStyle w:val="History"/>
      </w:pPr>
      <w:r w:rsidRPr="00213175">
        <w:rPr>
          <w:lang w:val="en-GB"/>
        </w:rPr>
        <w:t xml:space="preserve">[Varied by </w:t>
      </w:r>
      <w:hyperlink r:id="rId204" w:history="1">
        <w:r w:rsidRPr="00213175">
          <w:rPr>
            <w:rStyle w:val="Hyperlink"/>
            <w:lang w:val="en-GB"/>
          </w:rPr>
          <w:t>PR740715</w:t>
        </w:r>
      </w:hyperlink>
      <w:r w:rsidR="003F6073" w:rsidRPr="00213175">
        <w:rPr>
          <w:lang w:val="en-GB"/>
        </w:rPr>
        <w:t>,</w:t>
      </w:r>
      <w:r w:rsidR="003F6073" w:rsidRPr="00213175">
        <w:t xml:space="preserve"> </w:t>
      </w:r>
      <w:hyperlink r:id="rId205" w:history="1">
        <w:r w:rsidR="003F6073" w:rsidRPr="00213175">
          <w:rPr>
            <w:rStyle w:val="Hyperlink"/>
          </w:rPr>
          <w:t>PR751294</w:t>
        </w:r>
      </w:hyperlink>
      <w:r w:rsidR="003F4EAF" w:rsidRPr="00213175">
        <w:t xml:space="preserve">, </w:t>
      </w:r>
      <w:hyperlink r:id="rId206" w:history="1">
        <w:r w:rsidR="003F4EAF" w:rsidRPr="00213175">
          <w:rPr>
            <w:rStyle w:val="Hyperlink"/>
          </w:rPr>
          <w:t>PR762144</w:t>
        </w:r>
      </w:hyperlink>
      <w:r w:rsidR="00F84DDE" w:rsidRPr="00213175">
        <w:t xml:space="preserve">, </w:t>
      </w:r>
      <w:hyperlink r:id="rId207" w:history="1">
        <w:r w:rsidR="00F84DDE" w:rsidRPr="00213175">
          <w:rPr>
            <w:rStyle w:val="Hyperlink"/>
          </w:rPr>
          <w:t>PR773919</w:t>
        </w:r>
      </w:hyperlink>
      <w:r w:rsidR="003F4EAF" w:rsidRPr="00213175">
        <w:t>]</w:t>
      </w:r>
    </w:p>
    <w:p w14:paraId="01D06B14" w14:textId="6B687005" w:rsidR="005B7680" w:rsidRPr="00213175" w:rsidRDefault="005B7680" w:rsidP="005B7680">
      <w:pPr>
        <w:pStyle w:val="SubLevel1Bold"/>
        <w:rPr>
          <w:lang w:val="en-GB"/>
        </w:rPr>
      </w:pPr>
      <w:r w:rsidRPr="00213175">
        <w:rPr>
          <w:lang w:val="en-GB"/>
        </w:rPr>
        <w:t>Summary of hourly rates of pay for employees other than aged care employees</w:t>
      </w:r>
    </w:p>
    <w:p w14:paraId="0F3B6A7F" w14:textId="4537E709" w:rsidR="005B7680" w:rsidRPr="00213175" w:rsidRDefault="005B7680" w:rsidP="005B7680">
      <w:pPr>
        <w:pStyle w:val="History"/>
      </w:pPr>
      <w:r w:rsidRPr="00213175">
        <w:t xml:space="preserve">[New B.1 inserted by </w:t>
      </w:r>
      <w:hyperlink r:id="rId208" w:history="1">
        <w:r w:rsidRPr="00213175">
          <w:rPr>
            <w:rStyle w:val="Hyperlink"/>
          </w:rPr>
          <w:t>PR751294</w:t>
        </w:r>
      </w:hyperlink>
      <w:r w:rsidRPr="00213175">
        <w:t xml:space="preserve"> ppc 30Jun23]</w:t>
      </w:r>
    </w:p>
    <w:p w14:paraId="38B45997" w14:textId="0B8B5196" w:rsidR="0027564E" w:rsidRPr="00213175" w:rsidRDefault="00C25B61" w:rsidP="00D24B0F">
      <w:pPr>
        <w:pStyle w:val="SubLevel2Bold"/>
      </w:pPr>
      <w:r w:rsidRPr="00213175">
        <w:t>N</w:t>
      </w:r>
      <w:r w:rsidR="0027564E" w:rsidRPr="00213175">
        <w:t>ursing assistant</w:t>
      </w:r>
      <w:r w:rsidR="001D114F" w:rsidRPr="00213175">
        <w:t>—other than aged care employees</w:t>
      </w:r>
    </w:p>
    <w:p w14:paraId="3AB1601E" w14:textId="01AE102F" w:rsidR="001A4C8B" w:rsidRPr="00213175" w:rsidRDefault="001A4C8B" w:rsidP="001A4C8B">
      <w:pPr>
        <w:pStyle w:val="History"/>
      </w:pPr>
      <w:r w:rsidRPr="00213175">
        <w:rPr>
          <w:lang w:val="en-GB"/>
        </w:rPr>
        <w:t>[B.1</w:t>
      </w:r>
      <w:r w:rsidRPr="00213175">
        <w:t xml:space="preserve"> renamed and</w:t>
      </w:r>
      <w:r w:rsidRPr="00213175">
        <w:rPr>
          <w:lang w:val="en-GB"/>
        </w:rPr>
        <w:t xml:space="preserve"> renumbered as B.1</w:t>
      </w:r>
      <w:r w:rsidR="00B660CA" w:rsidRPr="00213175">
        <w:rPr>
          <w:lang w:val="en-GB"/>
        </w:rPr>
        <w:t>.1</w:t>
      </w:r>
      <w:r w:rsidRPr="00213175">
        <w:rPr>
          <w:lang w:val="en-GB"/>
        </w:rPr>
        <w:t xml:space="preserve"> </w:t>
      </w:r>
      <w:r w:rsidRPr="00213175">
        <w:t xml:space="preserve">by </w:t>
      </w:r>
      <w:hyperlink r:id="rId209" w:history="1">
        <w:r w:rsidRPr="00213175">
          <w:rPr>
            <w:rStyle w:val="Hyperlink"/>
          </w:rPr>
          <w:t>PR751294</w:t>
        </w:r>
      </w:hyperlink>
      <w:r w:rsidRPr="00213175">
        <w:t xml:space="preserve"> ppc 30Jun23</w:t>
      </w:r>
      <w:r w:rsidRPr="00213175">
        <w:rPr>
          <w:lang w:val="en-GB"/>
        </w:rPr>
        <w:t>]</w:t>
      </w:r>
    </w:p>
    <w:p w14:paraId="79DDCBA5" w14:textId="5885E959" w:rsidR="00C25B61" w:rsidRPr="00213175" w:rsidRDefault="00C25B61" w:rsidP="00D24B0F">
      <w:pPr>
        <w:pStyle w:val="SubLevel3Bold"/>
        <w:rPr>
          <w:noProof/>
        </w:rPr>
      </w:pPr>
      <w:r w:rsidRPr="00213175">
        <w:t>Full-time and part-time employees—ordinary and penalty rates</w:t>
      </w:r>
    </w:p>
    <w:p w14:paraId="53E7D0C1" w14:textId="696FEA2C" w:rsidR="003F4EAF" w:rsidRPr="00213175" w:rsidRDefault="00306570" w:rsidP="003F4EAF">
      <w:pPr>
        <w:pStyle w:val="History"/>
      </w:pPr>
      <w:r w:rsidRPr="00213175">
        <w:rPr>
          <w:lang w:val="en-GB"/>
        </w:rPr>
        <w:t xml:space="preserve">[B.1.1 varied by </w:t>
      </w:r>
      <w:hyperlink r:id="rId210" w:history="1">
        <w:r w:rsidRPr="00213175">
          <w:rPr>
            <w:rStyle w:val="Hyperlink"/>
            <w:lang w:val="en-GB"/>
          </w:rPr>
          <w:t>PR740715</w:t>
        </w:r>
      </w:hyperlink>
      <w:r w:rsidR="00F360A8" w:rsidRPr="00213175">
        <w:rPr>
          <w:lang w:val="en-GB"/>
        </w:rPr>
        <w:t>;</w:t>
      </w:r>
      <w:r w:rsidR="00B027FA" w:rsidRPr="00213175">
        <w:rPr>
          <w:lang w:val="en-GB"/>
        </w:rPr>
        <w:t xml:space="preserve"> renumbered as B.1.1(a)</w:t>
      </w:r>
      <w:r w:rsidR="00B027FA" w:rsidRPr="00213175">
        <w:t xml:space="preserve"> by </w:t>
      </w:r>
      <w:hyperlink r:id="rId211" w:history="1">
        <w:r w:rsidR="00B027FA" w:rsidRPr="00213175">
          <w:rPr>
            <w:rStyle w:val="Hyperlink"/>
          </w:rPr>
          <w:t>PR751294</w:t>
        </w:r>
      </w:hyperlink>
      <w:r w:rsidR="00B027FA" w:rsidRPr="00213175">
        <w:t xml:space="preserve"> ppc 30Jun23</w:t>
      </w:r>
      <w:r w:rsidR="003F4EAF" w:rsidRPr="00213175">
        <w:t xml:space="preserve">; </w:t>
      </w:r>
      <w:r w:rsidR="00AC5359" w:rsidRPr="00213175">
        <w:rPr>
          <w:lang w:val="en-GB"/>
        </w:rPr>
        <w:t>B.1.1(a)</w:t>
      </w:r>
      <w:r w:rsidR="00AC5359" w:rsidRPr="00213175">
        <w:t xml:space="preserve"> </w:t>
      </w:r>
      <w:r w:rsidR="003F4EAF" w:rsidRPr="00213175">
        <w:t xml:space="preserve">varied by </w:t>
      </w:r>
      <w:hyperlink r:id="rId212" w:history="1">
        <w:r w:rsidR="003F4EAF" w:rsidRPr="00213175">
          <w:rPr>
            <w:rStyle w:val="Hyperlink"/>
          </w:rPr>
          <w:t>PR762144</w:t>
        </w:r>
      </w:hyperlink>
      <w:r w:rsidR="00F84DDE" w:rsidRPr="00213175">
        <w:t xml:space="preserve">, </w:t>
      </w:r>
      <w:hyperlink r:id="rId213" w:history="1">
        <w:r w:rsidR="00F84DDE" w:rsidRPr="00213175">
          <w:rPr>
            <w:rStyle w:val="Hyperlink"/>
          </w:rPr>
          <w:t>PR773919</w:t>
        </w:r>
      </w:hyperlink>
      <w:r w:rsidR="00F84DDE" w:rsidRPr="00213175">
        <w:t xml:space="preserve"> ppc 01Jul24</w:t>
      </w:r>
      <w:r w:rsidR="003F4EAF" w:rsidRPr="00213175">
        <w:t>]</w:t>
      </w:r>
    </w:p>
    <w:tbl>
      <w:tblPr>
        <w:tblW w:w="87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989"/>
        <w:gridCol w:w="1276"/>
        <w:gridCol w:w="1276"/>
        <w:gridCol w:w="1134"/>
        <w:gridCol w:w="1134"/>
        <w:gridCol w:w="992"/>
        <w:gridCol w:w="993"/>
      </w:tblGrid>
      <w:tr w:rsidR="00A21919" w:rsidRPr="00213175" w14:paraId="588A0B4E" w14:textId="77777777" w:rsidTr="00B1163B">
        <w:trPr>
          <w:tblHeader/>
        </w:trPr>
        <w:tc>
          <w:tcPr>
            <w:tcW w:w="1989" w:type="dxa"/>
          </w:tcPr>
          <w:p w14:paraId="4CDA7852" w14:textId="77777777" w:rsidR="00A21919" w:rsidRPr="00213175" w:rsidRDefault="00A21919" w:rsidP="00306570">
            <w:pPr>
              <w:pStyle w:val="AMODTable"/>
              <w:keepNext/>
              <w:rPr>
                <w:b/>
              </w:rPr>
            </w:pPr>
          </w:p>
        </w:tc>
        <w:tc>
          <w:tcPr>
            <w:tcW w:w="1276" w:type="dxa"/>
            <w:vMerge w:val="restart"/>
          </w:tcPr>
          <w:p w14:paraId="7446B388" w14:textId="77777777" w:rsidR="00A21919" w:rsidRPr="00213175" w:rsidRDefault="00A21919" w:rsidP="00306570">
            <w:pPr>
              <w:pStyle w:val="AMODTable"/>
              <w:keepNext/>
              <w:jc w:val="center"/>
              <w:rPr>
                <w:b/>
              </w:rPr>
            </w:pPr>
            <w:r w:rsidRPr="00213175">
              <w:rPr>
                <w:b/>
              </w:rPr>
              <w:t>Minimum hourly rate</w:t>
            </w:r>
          </w:p>
        </w:tc>
        <w:tc>
          <w:tcPr>
            <w:tcW w:w="2410" w:type="dxa"/>
            <w:gridSpan w:val="2"/>
          </w:tcPr>
          <w:p w14:paraId="57626F20" w14:textId="77777777" w:rsidR="00A21919" w:rsidRPr="00213175" w:rsidRDefault="00A21919" w:rsidP="00306570">
            <w:pPr>
              <w:pStyle w:val="AMODTable"/>
              <w:keepNext/>
              <w:jc w:val="center"/>
              <w:rPr>
                <w:b/>
              </w:rPr>
            </w:pPr>
            <w:r w:rsidRPr="00213175">
              <w:rPr>
                <w:b/>
              </w:rPr>
              <w:t>Monday to Friday</w:t>
            </w:r>
          </w:p>
        </w:tc>
        <w:tc>
          <w:tcPr>
            <w:tcW w:w="1134" w:type="dxa"/>
            <w:vMerge w:val="restart"/>
          </w:tcPr>
          <w:p w14:paraId="764E0F3D" w14:textId="77777777" w:rsidR="00A21919" w:rsidRPr="00213175" w:rsidRDefault="00A21919" w:rsidP="00306570">
            <w:pPr>
              <w:pStyle w:val="AMODTable"/>
              <w:keepNext/>
              <w:jc w:val="center"/>
              <w:rPr>
                <w:b/>
              </w:rPr>
            </w:pPr>
            <w:r w:rsidRPr="00213175">
              <w:rPr>
                <w:b/>
              </w:rPr>
              <w:t>Saturday</w:t>
            </w:r>
          </w:p>
        </w:tc>
        <w:tc>
          <w:tcPr>
            <w:tcW w:w="992" w:type="dxa"/>
            <w:vMerge w:val="restart"/>
          </w:tcPr>
          <w:p w14:paraId="2BAB9797" w14:textId="77777777" w:rsidR="00A21919" w:rsidRPr="00213175" w:rsidRDefault="00A21919" w:rsidP="00306570">
            <w:pPr>
              <w:pStyle w:val="AMODTable"/>
              <w:keepNext/>
              <w:jc w:val="center"/>
              <w:rPr>
                <w:b/>
              </w:rPr>
            </w:pPr>
            <w:r w:rsidRPr="00213175">
              <w:rPr>
                <w:b/>
              </w:rPr>
              <w:t>Sunday</w:t>
            </w:r>
          </w:p>
        </w:tc>
        <w:tc>
          <w:tcPr>
            <w:tcW w:w="993" w:type="dxa"/>
            <w:vMerge w:val="restart"/>
          </w:tcPr>
          <w:p w14:paraId="70E33C37" w14:textId="77777777" w:rsidR="00A21919" w:rsidRPr="00213175" w:rsidRDefault="00A21919" w:rsidP="00306570">
            <w:pPr>
              <w:pStyle w:val="AMODTable"/>
              <w:keepNext/>
              <w:jc w:val="center"/>
              <w:rPr>
                <w:b/>
                <w:bCs/>
              </w:rPr>
            </w:pPr>
            <w:r w:rsidRPr="00213175">
              <w:rPr>
                <w:b/>
              </w:rPr>
              <w:t>Public holiday</w:t>
            </w:r>
          </w:p>
        </w:tc>
      </w:tr>
      <w:tr w:rsidR="00A21919" w:rsidRPr="00213175" w14:paraId="545AA4DF" w14:textId="77777777" w:rsidTr="00B1163B">
        <w:trPr>
          <w:tblHeader/>
        </w:trPr>
        <w:tc>
          <w:tcPr>
            <w:tcW w:w="1989" w:type="dxa"/>
          </w:tcPr>
          <w:p w14:paraId="42E09CF5" w14:textId="77777777" w:rsidR="00A21919" w:rsidRPr="00213175" w:rsidRDefault="00A21919" w:rsidP="00DF61BB">
            <w:pPr>
              <w:pStyle w:val="AMODTable"/>
              <w:rPr>
                <w:b/>
              </w:rPr>
            </w:pPr>
          </w:p>
        </w:tc>
        <w:tc>
          <w:tcPr>
            <w:tcW w:w="1276" w:type="dxa"/>
            <w:vMerge/>
            <w:vAlign w:val="center"/>
          </w:tcPr>
          <w:p w14:paraId="3DF232E1" w14:textId="77777777" w:rsidR="00A21919" w:rsidRPr="00213175" w:rsidRDefault="00A21919" w:rsidP="009A1EFB">
            <w:pPr>
              <w:pStyle w:val="AMODTable"/>
              <w:jc w:val="center"/>
              <w:rPr>
                <w:b/>
              </w:rPr>
            </w:pPr>
          </w:p>
        </w:tc>
        <w:tc>
          <w:tcPr>
            <w:tcW w:w="1276" w:type="dxa"/>
          </w:tcPr>
          <w:p w14:paraId="0F96AD58" w14:textId="77777777" w:rsidR="00A21919" w:rsidRPr="00213175" w:rsidRDefault="00A21919" w:rsidP="009A1EFB">
            <w:pPr>
              <w:pStyle w:val="AMODTable"/>
              <w:jc w:val="center"/>
              <w:rPr>
                <w:b/>
              </w:rPr>
            </w:pPr>
            <w:r w:rsidRPr="00213175">
              <w:rPr>
                <w:b/>
              </w:rPr>
              <w:t>Afternoon shift</w:t>
            </w:r>
          </w:p>
        </w:tc>
        <w:tc>
          <w:tcPr>
            <w:tcW w:w="1134" w:type="dxa"/>
          </w:tcPr>
          <w:p w14:paraId="2284C703" w14:textId="77777777" w:rsidR="00A21919" w:rsidRPr="00213175" w:rsidRDefault="00A21919" w:rsidP="009A1EFB">
            <w:pPr>
              <w:pStyle w:val="AMODTable"/>
              <w:jc w:val="center"/>
              <w:rPr>
                <w:b/>
              </w:rPr>
            </w:pPr>
            <w:r w:rsidRPr="00213175">
              <w:rPr>
                <w:b/>
              </w:rPr>
              <w:t>Night shift</w:t>
            </w:r>
          </w:p>
        </w:tc>
        <w:tc>
          <w:tcPr>
            <w:tcW w:w="1134" w:type="dxa"/>
            <w:vMerge/>
          </w:tcPr>
          <w:p w14:paraId="5AD380DA" w14:textId="77777777" w:rsidR="00A21919" w:rsidRPr="00213175" w:rsidRDefault="00A21919" w:rsidP="009A1EFB">
            <w:pPr>
              <w:pStyle w:val="AMODTable"/>
              <w:jc w:val="center"/>
              <w:rPr>
                <w:b/>
              </w:rPr>
            </w:pPr>
          </w:p>
        </w:tc>
        <w:tc>
          <w:tcPr>
            <w:tcW w:w="992" w:type="dxa"/>
            <w:vMerge/>
          </w:tcPr>
          <w:p w14:paraId="7F02FEF6" w14:textId="77777777" w:rsidR="00A21919" w:rsidRPr="00213175" w:rsidRDefault="00A21919" w:rsidP="009A1EFB">
            <w:pPr>
              <w:pStyle w:val="AMODTable"/>
              <w:jc w:val="center"/>
              <w:rPr>
                <w:b/>
              </w:rPr>
            </w:pPr>
          </w:p>
        </w:tc>
        <w:tc>
          <w:tcPr>
            <w:tcW w:w="993" w:type="dxa"/>
            <w:vMerge/>
          </w:tcPr>
          <w:p w14:paraId="30FC266B" w14:textId="77777777" w:rsidR="00A21919" w:rsidRPr="00213175" w:rsidRDefault="00A21919" w:rsidP="009A1EFB">
            <w:pPr>
              <w:pStyle w:val="AMODTable"/>
              <w:jc w:val="center"/>
              <w:rPr>
                <w:b/>
              </w:rPr>
            </w:pPr>
          </w:p>
        </w:tc>
      </w:tr>
      <w:tr w:rsidR="00A21919" w:rsidRPr="00213175" w14:paraId="7AE95F1D" w14:textId="77777777" w:rsidTr="00B1163B">
        <w:trPr>
          <w:tblHeader/>
        </w:trPr>
        <w:tc>
          <w:tcPr>
            <w:tcW w:w="1989" w:type="dxa"/>
          </w:tcPr>
          <w:p w14:paraId="3473DC39" w14:textId="77777777" w:rsidR="00A21919" w:rsidRPr="00213175" w:rsidRDefault="00A21919" w:rsidP="00927C61">
            <w:pPr>
              <w:pStyle w:val="AMODTable"/>
              <w:rPr>
                <w:b/>
              </w:rPr>
            </w:pPr>
          </w:p>
        </w:tc>
        <w:tc>
          <w:tcPr>
            <w:tcW w:w="6805" w:type="dxa"/>
            <w:gridSpan w:val="6"/>
            <w:vAlign w:val="center"/>
          </w:tcPr>
          <w:p w14:paraId="5BD44F0C" w14:textId="77777777" w:rsidR="00A21919" w:rsidRPr="00213175" w:rsidRDefault="00A21919" w:rsidP="009A1EFB">
            <w:pPr>
              <w:pStyle w:val="AMODTable"/>
              <w:jc w:val="center"/>
              <w:rPr>
                <w:b/>
              </w:rPr>
            </w:pPr>
            <w:r w:rsidRPr="00213175">
              <w:rPr>
                <w:b/>
              </w:rPr>
              <w:t>% of minimum hourly rate</w:t>
            </w:r>
          </w:p>
        </w:tc>
      </w:tr>
      <w:tr w:rsidR="00A21919" w:rsidRPr="00213175" w14:paraId="50DB9FA0" w14:textId="77777777" w:rsidTr="00B1163B">
        <w:trPr>
          <w:tblHeader/>
        </w:trPr>
        <w:tc>
          <w:tcPr>
            <w:tcW w:w="1989" w:type="dxa"/>
          </w:tcPr>
          <w:p w14:paraId="65F2E0FB" w14:textId="77777777" w:rsidR="00A21919" w:rsidRPr="00213175" w:rsidRDefault="00A21919" w:rsidP="00927C61">
            <w:pPr>
              <w:pStyle w:val="AMODTable"/>
              <w:rPr>
                <w:b/>
              </w:rPr>
            </w:pPr>
          </w:p>
        </w:tc>
        <w:tc>
          <w:tcPr>
            <w:tcW w:w="1276" w:type="dxa"/>
            <w:vAlign w:val="center"/>
          </w:tcPr>
          <w:p w14:paraId="31ADEA5B" w14:textId="77777777" w:rsidR="00A21919" w:rsidRPr="00213175" w:rsidRDefault="00A21919" w:rsidP="009A1EFB">
            <w:pPr>
              <w:pStyle w:val="AMODTable"/>
              <w:jc w:val="center"/>
              <w:rPr>
                <w:b/>
              </w:rPr>
            </w:pPr>
            <w:r w:rsidRPr="00213175">
              <w:rPr>
                <w:b/>
              </w:rPr>
              <w:t>100%</w:t>
            </w:r>
          </w:p>
        </w:tc>
        <w:tc>
          <w:tcPr>
            <w:tcW w:w="1276" w:type="dxa"/>
            <w:vAlign w:val="center"/>
          </w:tcPr>
          <w:p w14:paraId="7804717B" w14:textId="77777777" w:rsidR="00A21919" w:rsidRPr="00213175" w:rsidRDefault="00A21919" w:rsidP="009A1EFB">
            <w:pPr>
              <w:pStyle w:val="AMODTable"/>
              <w:jc w:val="center"/>
              <w:rPr>
                <w:b/>
              </w:rPr>
            </w:pPr>
            <w:r w:rsidRPr="00213175">
              <w:rPr>
                <w:b/>
              </w:rPr>
              <w:t>112.5%</w:t>
            </w:r>
          </w:p>
        </w:tc>
        <w:tc>
          <w:tcPr>
            <w:tcW w:w="1134" w:type="dxa"/>
          </w:tcPr>
          <w:p w14:paraId="5D828660" w14:textId="77777777" w:rsidR="00A21919" w:rsidRPr="00213175" w:rsidRDefault="00A21919" w:rsidP="009A1EFB">
            <w:pPr>
              <w:pStyle w:val="AMODTable"/>
              <w:jc w:val="center"/>
              <w:rPr>
                <w:b/>
              </w:rPr>
            </w:pPr>
            <w:r w:rsidRPr="00213175">
              <w:rPr>
                <w:b/>
              </w:rPr>
              <w:t>115%</w:t>
            </w:r>
          </w:p>
        </w:tc>
        <w:tc>
          <w:tcPr>
            <w:tcW w:w="1134" w:type="dxa"/>
          </w:tcPr>
          <w:p w14:paraId="7369F31A" w14:textId="77777777" w:rsidR="00A21919" w:rsidRPr="00213175" w:rsidRDefault="00A21919" w:rsidP="009A1EFB">
            <w:pPr>
              <w:pStyle w:val="AMODTable"/>
              <w:jc w:val="center"/>
              <w:rPr>
                <w:b/>
              </w:rPr>
            </w:pPr>
            <w:r w:rsidRPr="00213175">
              <w:rPr>
                <w:b/>
              </w:rPr>
              <w:t>150%</w:t>
            </w:r>
          </w:p>
        </w:tc>
        <w:tc>
          <w:tcPr>
            <w:tcW w:w="992" w:type="dxa"/>
          </w:tcPr>
          <w:p w14:paraId="42A031AB" w14:textId="77777777" w:rsidR="00A21919" w:rsidRPr="00213175" w:rsidRDefault="00A21919" w:rsidP="009A1EFB">
            <w:pPr>
              <w:pStyle w:val="AMODTable"/>
              <w:jc w:val="center"/>
              <w:rPr>
                <w:b/>
              </w:rPr>
            </w:pPr>
            <w:r w:rsidRPr="00213175">
              <w:rPr>
                <w:b/>
              </w:rPr>
              <w:t>175%</w:t>
            </w:r>
          </w:p>
        </w:tc>
        <w:tc>
          <w:tcPr>
            <w:tcW w:w="993" w:type="dxa"/>
          </w:tcPr>
          <w:p w14:paraId="169E4577" w14:textId="77777777" w:rsidR="00A21919" w:rsidRPr="00213175" w:rsidRDefault="00A21919" w:rsidP="009A1EFB">
            <w:pPr>
              <w:pStyle w:val="AMODTable"/>
              <w:jc w:val="center"/>
              <w:rPr>
                <w:b/>
              </w:rPr>
            </w:pPr>
            <w:r w:rsidRPr="00213175">
              <w:rPr>
                <w:b/>
              </w:rPr>
              <w:t>200%</w:t>
            </w:r>
          </w:p>
        </w:tc>
      </w:tr>
      <w:tr w:rsidR="00A21919" w:rsidRPr="00213175" w14:paraId="716F1148" w14:textId="77777777" w:rsidTr="00B1163B">
        <w:trPr>
          <w:tblHeader/>
        </w:trPr>
        <w:tc>
          <w:tcPr>
            <w:tcW w:w="1989" w:type="dxa"/>
          </w:tcPr>
          <w:p w14:paraId="14879C36" w14:textId="77777777" w:rsidR="00A21919" w:rsidRPr="00213175" w:rsidRDefault="00A21919" w:rsidP="00927C61">
            <w:pPr>
              <w:pStyle w:val="AMODTable"/>
              <w:rPr>
                <w:b/>
              </w:rPr>
            </w:pPr>
          </w:p>
        </w:tc>
        <w:tc>
          <w:tcPr>
            <w:tcW w:w="1276" w:type="dxa"/>
            <w:vAlign w:val="center"/>
          </w:tcPr>
          <w:p w14:paraId="31808A5A" w14:textId="77777777" w:rsidR="00A21919" w:rsidRPr="00213175" w:rsidRDefault="00A21919" w:rsidP="009A1EFB">
            <w:pPr>
              <w:pStyle w:val="AMODTable"/>
              <w:jc w:val="center"/>
              <w:rPr>
                <w:b/>
              </w:rPr>
            </w:pPr>
            <w:r w:rsidRPr="00213175">
              <w:rPr>
                <w:b/>
              </w:rPr>
              <w:t>$</w:t>
            </w:r>
          </w:p>
        </w:tc>
        <w:tc>
          <w:tcPr>
            <w:tcW w:w="1276" w:type="dxa"/>
            <w:vAlign w:val="center"/>
          </w:tcPr>
          <w:p w14:paraId="2B486428" w14:textId="77777777" w:rsidR="00A21919" w:rsidRPr="00213175" w:rsidRDefault="00A21919" w:rsidP="009A1EFB">
            <w:pPr>
              <w:pStyle w:val="AMODTable"/>
              <w:jc w:val="center"/>
              <w:rPr>
                <w:b/>
              </w:rPr>
            </w:pPr>
            <w:r w:rsidRPr="00213175">
              <w:rPr>
                <w:b/>
              </w:rPr>
              <w:t>$</w:t>
            </w:r>
          </w:p>
        </w:tc>
        <w:tc>
          <w:tcPr>
            <w:tcW w:w="1134" w:type="dxa"/>
          </w:tcPr>
          <w:p w14:paraId="1337149F" w14:textId="77777777" w:rsidR="00A21919" w:rsidRPr="00213175" w:rsidRDefault="00A21919" w:rsidP="009A1EFB">
            <w:pPr>
              <w:pStyle w:val="AMODTable"/>
              <w:jc w:val="center"/>
              <w:rPr>
                <w:b/>
              </w:rPr>
            </w:pPr>
            <w:r w:rsidRPr="00213175">
              <w:rPr>
                <w:b/>
              </w:rPr>
              <w:t>$</w:t>
            </w:r>
          </w:p>
        </w:tc>
        <w:tc>
          <w:tcPr>
            <w:tcW w:w="1134" w:type="dxa"/>
          </w:tcPr>
          <w:p w14:paraId="431ED32E" w14:textId="77777777" w:rsidR="00A21919" w:rsidRPr="00213175" w:rsidRDefault="00A21919" w:rsidP="009A1EFB">
            <w:pPr>
              <w:pStyle w:val="AMODTable"/>
              <w:jc w:val="center"/>
              <w:rPr>
                <w:b/>
              </w:rPr>
            </w:pPr>
            <w:r w:rsidRPr="00213175">
              <w:rPr>
                <w:b/>
              </w:rPr>
              <w:t>$</w:t>
            </w:r>
          </w:p>
        </w:tc>
        <w:tc>
          <w:tcPr>
            <w:tcW w:w="992" w:type="dxa"/>
          </w:tcPr>
          <w:p w14:paraId="10986720" w14:textId="77777777" w:rsidR="00A21919" w:rsidRPr="00213175" w:rsidRDefault="00A21919" w:rsidP="009A1EFB">
            <w:pPr>
              <w:pStyle w:val="AMODTable"/>
              <w:jc w:val="center"/>
              <w:rPr>
                <w:b/>
              </w:rPr>
            </w:pPr>
            <w:r w:rsidRPr="00213175">
              <w:rPr>
                <w:b/>
              </w:rPr>
              <w:t>$</w:t>
            </w:r>
          </w:p>
        </w:tc>
        <w:tc>
          <w:tcPr>
            <w:tcW w:w="993" w:type="dxa"/>
          </w:tcPr>
          <w:p w14:paraId="41B9012E" w14:textId="77777777" w:rsidR="00A21919" w:rsidRPr="00213175" w:rsidRDefault="00A21919" w:rsidP="009A1EFB">
            <w:pPr>
              <w:pStyle w:val="AMODTable"/>
              <w:jc w:val="center"/>
              <w:rPr>
                <w:b/>
              </w:rPr>
            </w:pPr>
            <w:r w:rsidRPr="00213175">
              <w:rPr>
                <w:b/>
              </w:rPr>
              <w:t>$</w:t>
            </w:r>
          </w:p>
        </w:tc>
      </w:tr>
      <w:tr w:rsidR="00B1163B" w:rsidRPr="00213175" w14:paraId="1C8CD5F4" w14:textId="77777777" w:rsidTr="00B1163B">
        <w:tc>
          <w:tcPr>
            <w:tcW w:w="1989" w:type="dxa"/>
          </w:tcPr>
          <w:p w14:paraId="4CF6F39D" w14:textId="080CA336" w:rsidR="00B1163B" w:rsidRPr="00213175" w:rsidRDefault="006A4BF1" w:rsidP="00B1163B">
            <w:pPr>
              <w:pStyle w:val="AMODTable"/>
            </w:pPr>
            <w:r w:rsidRPr="00213175">
              <w:rPr>
                <w:noProof/>
              </w:rPr>
              <w:t>1st year</w:t>
            </w:r>
          </w:p>
        </w:tc>
        <w:tc>
          <w:tcPr>
            <w:tcW w:w="1276" w:type="dxa"/>
          </w:tcPr>
          <w:p w14:paraId="38EC9CA3" w14:textId="15B07A08" w:rsidR="00B1163B" w:rsidRPr="00213175" w:rsidRDefault="006A4BF1" w:rsidP="00B1163B">
            <w:pPr>
              <w:pStyle w:val="AMODTable"/>
              <w:jc w:val="center"/>
            </w:pPr>
            <w:r w:rsidRPr="00213175">
              <w:rPr>
                <w:noProof/>
              </w:rPr>
              <w:t>25.51</w:t>
            </w:r>
          </w:p>
        </w:tc>
        <w:tc>
          <w:tcPr>
            <w:tcW w:w="1276" w:type="dxa"/>
          </w:tcPr>
          <w:p w14:paraId="6841E172" w14:textId="1561A856" w:rsidR="00B1163B" w:rsidRPr="00213175" w:rsidRDefault="006A4BF1" w:rsidP="00B1163B">
            <w:pPr>
              <w:pStyle w:val="AMODTable"/>
              <w:jc w:val="center"/>
            </w:pPr>
            <w:r w:rsidRPr="00213175">
              <w:rPr>
                <w:noProof/>
              </w:rPr>
              <w:t>28.70</w:t>
            </w:r>
          </w:p>
        </w:tc>
        <w:tc>
          <w:tcPr>
            <w:tcW w:w="1134" w:type="dxa"/>
          </w:tcPr>
          <w:p w14:paraId="4272B026" w14:textId="79321CE1" w:rsidR="00B1163B" w:rsidRPr="00213175" w:rsidRDefault="006A4BF1" w:rsidP="00B1163B">
            <w:pPr>
              <w:pStyle w:val="AMODTable"/>
              <w:jc w:val="center"/>
            </w:pPr>
            <w:r w:rsidRPr="00213175">
              <w:rPr>
                <w:noProof/>
              </w:rPr>
              <w:t>29.34</w:t>
            </w:r>
          </w:p>
        </w:tc>
        <w:tc>
          <w:tcPr>
            <w:tcW w:w="1134" w:type="dxa"/>
          </w:tcPr>
          <w:p w14:paraId="44DC848F" w14:textId="7DC98E77" w:rsidR="00B1163B" w:rsidRPr="00213175" w:rsidRDefault="006A4BF1" w:rsidP="00B1163B">
            <w:pPr>
              <w:pStyle w:val="AMODTable"/>
              <w:jc w:val="center"/>
            </w:pPr>
            <w:r w:rsidRPr="00213175">
              <w:rPr>
                <w:noProof/>
              </w:rPr>
              <w:t>38.27</w:t>
            </w:r>
          </w:p>
        </w:tc>
        <w:tc>
          <w:tcPr>
            <w:tcW w:w="992" w:type="dxa"/>
          </w:tcPr>
          <w:p w14:paraId="5AD64B39" w14:textId="161CDF26" w:rsidR="00B1163B" w:rsidRPr="00213175" w:rsidRDefault="006A4BF1" w:rsidP="00B1163B">
            <w:pPr>
              <w:pStyle w:val="AMODTable"/>
              <w:jc w:val="center"/>
            </w:pPr>
            <w:r w:rsidRPr="00213175">
              <w:rPr>
                <w:noProof/>
              </w:rPr>
              <w:t>44.64</w:t>
            </w:r>
          </w:p>
        </w:tc>
        <w:tc>
          <w:tcPr>
            <w:tcW w:w="993" w:type="dxa"/>
          </w:tcPr>
          <w:p w14:paraId="6A10AB69" w14:textId="239A3AA1" w:rsidR="00B1163B" w:rsidRPr="00213175" w:rsidRDefault="006A4BF1" w:rsidP="00B1163B">
            <w:pPr>
              <w:pStyle w:val="AMODTable"/>
              <w:jc w:val="center"/>
            </w:pPr>
            <w:r w:rsidRPr="00213175">
              <w:rPr>
                <w:noProof/>
              </w:rPr>
              <w:t>51.02</w:t>
            </w:r>
          </w:p>
        </w:tc>
      </w:tr>
      <w:tr w:rsidR="00B1163B" w:rsidRPr="00213175" w14:paraId="1C9B4037" w14:textId="77777777" w:rsidTr="00B1163B">
        <w:tc>
          <w:tcPr>
            <w:tcW w:w="1989" w:type="dxa"/>
          </w:tcPr>
          <w:p w14:paraId="59E6A76A" w14:textId="77777777" w:rsidR="00B1163B" w:rsidRPr="00213175" w:rsidRDefault="006A4BF1" w:rsidP="00B1163B">
            <w:pPr>
              <w:pStyle w:val="AMODTable"/>
            </w:pPr>
            <w:r w:rsidRPr="00213175">
              <w:rPr>
                <w:noProof/>
              </w:rPr>
              <w:t>2nd year</w:t>
            </w:r>
          </w:p>
        </w:tc>
        <w:tc>
          <w:tcPr>
            <w:tcW w:w="1276" w:type="dxa"/>
          </w:tcPr>
          <w:p w14:paraId="00B18313" w14:textId="77777777" w:rsidR="00B1163B" w:rsidRPr="00213175" w:rsidRDefault="006A4BF1" w:rsidP="00B1163B">
            <w:pPr>
              <w:pStyle w:val="AMODTable"/>
              <w:jc w:val="center"/>
            </w:pPr>
            <w:r w:rsidRPr="00213175">
              <w:rPr>
                <w:noProof/>
              </w:rPr>
              <w:t>25.91</w:t>
            </w:r>
          </w:p>
        </w:tc>
        <w:tc>
          <w:tcPr>
            <w:tcW w:w="1276" w:type="dxa"/>
          </w:tcPr>
          <w:p w14:paraId="34FE2328" w14:textId="77777777" w:rsidR="00B1163B" w:rsidRPr="00213175" w:rsidRDefault="006A4BF1" w:rsidP="00B1163B">
            <w:pPr>
              <w:pStyle w:val="AMODTable"/>
              <w:jc w:val="center"/>
            </w:pPr>
            <w:r w:rsidRPr="00213175">
              <w:rPr>
                <w:noProof/>
              </w:rPr>
              <w:t>29.15</w:t>
            </w:r>
          </w:p>
        </w:tc>
        <w:tc>
          <w:tcPr>
            <w:tcW w:w="1134" w:type="dxa"/>
          </w:tcPr>
          <w:p w14:paraId="1497724D" w14:textId="77777777" w:rsidR="00B1163B" w:rsidRPr="00213175" w:rsidRDefault="006A4BF1" w:rsidP="00B1163B">
            <w:pPr>
              <w:pStyle w:val="AMODTable"/>
              <w:jc w:val="center"/>
            </w:pPr>
            <w:r w:rsidRPr="00213175">
              <w:rPr>
                <w:noProof/>
              </w:rPr>
              <w:t>29.80</w:t>
            </w:r>
          </w:p>
        </w:tc>
        <w:tc>
          <w:tcPr>
            <w:tcW w:w="1134" w:type="dxa"/>
          </w:tcPr>
          <w:p w14:paraId="1108BEDE" w14:textId="77777777" w:rsidR="00B1163B" w:rsidRPr="00213175" w:rsidRDefault="006A4BF1" w:rsidP="00B1163B">
            <w:pPr>
              <w:pStyle w:val="AMODTable"/>
              <w:jc w:val="center"/>
            </w:pPr>
            <w:r w:rsidRPr="00213175">
              <w:rPr>
                <w:noProof/>
              </w:rPr>
              <w:t>38.87</w:t>
            </w:r>
          </w:p>
        </w:tc>
        <w:tc>
          <w:tcPr>
            <w:tcW w:w="992" w:type="dxa"/>
          </w:tcPr>
          <w:p w14:paraId="178F000A" w14:textId="77777777" w:rsidR="00B1163B" w:rsidRPr="00213175" w:rsidRDefault="006A4BF1" w:rsidP="00B1163B">
            <w:pPr>
              <w:pStyle w:val="AMODTable"/>
              <w:jc w:val="center"/>
            </w:pPr>
            <w:r w:rsidRPr="00213175">
              <w:rPr>
                <w:noProof/>
              </w:rPr>
              <w:t>45.34</w:t>
            </w:r>
          </w:p>
        </w:tc>
        <w:tc>
          <w:tcPr>
            <w:tcW w:w="993" w:type="dxa"/>
          </w:tcPr>
          <w:p w14:paraId="64012FFF" w14:textId="77777777" w:rsidR="00B1163B" w:rsidRPr="00213175" w:rsidRDefault="006A4BF1" w:rsidP="00B1163B">
            <w:pPr>
              <w:pStyle w:val="AMODTable"/>
              <w:jc w:val="center"/>
            </w:pPr>
            <w:r w:rsidRPr="00213175">
              <w:rPr>
                <w:noProof/>
              </w:rPr>
              <w:t>51.82</w:t>
            </w:r>
          </w:p>
        </w:tc>
      </w:tr>
      <w:tr w:rsidR="00B1163B" w:rsidRPr="00213175" w14:paraId="54F36A48" w14:textId="77777777" w:rsidTr="00B1163B">
        <w:tc>
          <w:tcPr>
            <w:tcW w:w="1989" w:type="dxa"/>
          </w:tcPr>
          <w:p w14:paraId="0AFB2F70" w14:textId="77777777" w:rsidR="00B1163B" w:rsidRPr="00213175" w:rsidRDefault="006A4BF1" w:rsidP="00B1163B">
            <w:pPr>
              <w:pStyle w:val="AMODTable"/>
            </w:pPr>
            <w:r w:rsidRPr="00213175">
              <w:rPr>
                <w:noProof/>
              </w:rPr>
              <w:t>3rd year and thereafter</w:t>
            </w:r>
          </w:p>
        </w:tc>
        <w:tc>
          <w:tcPr>
            <w:tcW w:w="1276" w:type="dxa"/>
          </w:tcPr>
          <w:p w14:paraId="61578AAA" w14:textId="77777777" w:rsidR="00B1163B" w:rsidRPr="00213175" w:rsidRDefault="006A4BF1" w:rsidP="00B1163B">
            <w:pPr>
              <w:pStyle w:val="AMODTable"/>
              <w:jc w:val="center"/>
            </w:pPr>
            <w:r w:rsidRPr="00213175">
              <w:rPr>
                <w:noProof/>
              </w:rPr>
              <w:t>26.32</w:t>
            </w:r>
          </w:p>
        </w:tc>
        <w:tc>
          <w:tcPr>
            <w:tcW w:w="1276" w:type="dxa"/>
          </w:tcPr>
          <w:p w14:paraId="766F97B0" w14:textId="77777777" w:rsidR="00B1163B" w:rsidRPr="00213175" w:rsidRDefault="006A4BF1" w:rsidP="00B1163B">
            <w:pPr>
              <w:pStyle w:val="AMODTable"/>
              <w:jc w:val="center"/>
            </w:pPr>
            <w:r w:rsidRPr="00213175">
              <w:rPr>
                <w:noProof/>
              </w:rPr>
              <w:t>29.61</w:t>
            </w:r>
          </w:p>
        </w:tc>
        <w:tc>
          <w:tcPr>
            <w:tcW w:w="1134" w:type="dxa"/>
          </w:tcPr>
          <w:p w14:paraId="321B2569" w14:textId="77777777" w:rsidR="00B1163B" w:rsidRPr="00213175" w:rsidRDefault="006A4BF1" w:rsidP="00B1163B">
            <w:pPr>
              <w:pStyle w:val="AMODTable"/>
              <w:jc w:val="center"/>
            </w:pPr>
            <w:r w:rsidRPr="00213175">
              <w:rPr>
                <w:noProof/>
              </w:rPr>
              <w:t>30.27</w:t>
            </w:r>
          </w:p>
        </w:tc>
        <w:tc>
          <w:tcPr>
            <w:tcW w:w="1134" w:type="dxa"/>
          </w:tcPr>
          <w:p w14:paraId="56770B54" w14:textId="77777777" w:rsidR="00B1163B" w:rsidRPr="00213175" w:rsidRDefault="006A4BF1" w:rsidP="00B1163B">
            <w:pPr>
              <w:pStyle w:val="AMODTable"/>
              <w:jc w:val="center"/>
            </w:pPr>
            <w:r w:rsidRPr="00213175">
              <w:rPr>
                <w:noProof/>
              </w:rPr>
              <w:t>39.48</w:t>
            </w:r>
          </w:p>
        </w:tc>
        <w:tc>
          <w:tcPr>
            <w:tcW w:w="992" w:type="dxa"/>
          </w:tcPr>
          <w:p w14:paraId="2FFA7BB8" w14:textId="77777777" w:rsidR="00B1163B" w:rsidRPr="00213175" w:rsidRDefault="006A4BF1" w:rsidP="00B1163B">
            <w:pPr>
              <w:pStyle w:val="AMODTable"/>
              <w:jc w:val="center"/>
            </w:pPr>
            <w:r w:rsidRPr="00213175">
              <w:rPr>
                <w:noProof/>
              </w:rPr>
              <w:t>46.06</w:t>
            </w:r>
          </w:p>
        </w:tc>
        <w:tc>
          <w:tcPr>
            <w:tcW w:w="993" w:type="dxa"/>
          </w:tcPr>
          <w:p w14:paraId="37691264" w14:textId="77777777" w:rsidR="00B1163B" w:rsidRPr="00213175" w:rsidRDefault="006A4BF1" w:rsidP="00B1163B">
            <w:pPr>
              <w:pStyle w:val="AMODTable"/>
              <w:jc w:val="center"/>
            </w:pPr>
            <w:r w:rsidRPr="00213175">
              <w:rPr>
                <w:noProof/>
              </w:rPr>
              <w:t>52.64</w:t>
            </w:r>
          </w:p>
        </w:tc>
      </w:tr>
      <w:tr w:rsidR="00B1163B" w:rsidRPr="00213175" w14:paraId="37CF8D8B" w14:textId="77777777" w:rsidTr="00B1163B">
        <w:tc>
          <w:tcPr>
            <w:tcW w:w="1989" w:type="dxa"/>
          </w:tcPr>
          <w:p w14:paraId="194131D6" w14:textId="77777777" w:rsidR="00B1163B" w:rsidRPr="00213175" w:rsidRDefault="006A4BF1" w:rsidP="00B1163B">
            <w:pPr>
              <w:pStyle w:val="AMODTable"/>
            </w:pPr>
            <w:r w:rsidRPr="00213175">
              <w:rPr>
                <w:noProof/>
              </w:rPr>
              <w:t>Experienced (the holder of a relevant certificate III qualification)</w:t>
            </w:r>
          </w:p>
        </w:tc>
        <w:tc>
          <w:tcPr>
            <w:tcW w:w="1276" w:type="dxa"/>
          </w:tcPr>
          <w:p w14:paraId="7521A4DF" w14:textId="77777777" w:rsidR="00B1163B" w:rsidRPr="00213175" w:rsidRDefault="006A4BF1" w:rsidP="00B1163B">
            <w:pPr>
              <w:pStyle w:val="AMODTable"/>
              <w:jc w:val="center"/>
            </w:pPr>
            <w:r w:rsidRPr="00213175">
              <w:rPr>
                <w:noProof/>
              </w:rPr>
              <w:t>27.17</w:t>
            </w:r>
          </w:p>
        </w:tc>
        <w:tc>
          <w:tcPr>
            <w:tcW w:w="1276" w:type="dxa"/>
          </w:tcPr>
          <w:p w14:paraId="26BEFFD1" w14:textId="77777777" w:rsidR="00B1163B" w:rsidRPr="00213175" w:rsidRDefault="006A4BF1" w:rsidP="00B1163B">
            <w:pPr>
              <w:pStyle w:val="AMODTable"/>
              <w:jc w:val="center"/>
            </w:pPr>
            <w:r w:rsidRPr="00213175">
              <w:rPr>
                <w:noProof/>
              </w:rPr>
              <w:t>30.57</w:t>
            </w:r>
          </w:p>
        </w:tc>
        <w:tc>
          <w:tcPr>
            <w:tcW w:w="1134" w:type="dxa"/>
          </w:tcPr>
          <w:p w14:paraId="0868B1B2" w14:textId="77777777" w:rsidR="00B1163B" w:rsidRPr="00213175" w:rsidRDefault="006A4BF1" w:rsidP="00B1163B">
            <w:pPr>
              <w:pStyle w:val="AMODTable"/>
              <w:jc w:val="center"/>
            </w:pPr>
            <w:r w:rsidRPr="00213175">
              <w:rPr>
                <w:noProof/>
              </w:rPr>
              <w:t>31.25</w:t>
            </w:r>
          </w:p>
        </w:tc>
        <w:tc>
          <w:tcPr>
            <w:tcW w:w="1134" w:type="dxa"/>
          </w:tcPr>
          <w:p w14:paraId="3375B90E" w14:textId="77777777" w:rsidR="00B1163B" w:rsidRPr="00213175" w:rsidRDefault="006A4BF1" w:rsidP="00B1163B">
            <w:pPr>
              <w:pStyle w:val="AMODTable"/>
              <w:jc w:val="center"/>
            </w:pPr>
            <w:r w:rsidRPr="00213175">
              <w:rPr>
                <w:noProof/>
              </w:rPr>
              <w:t>40.76</w:t>
            </w:r>
          </w:p>
        </w:tc>
        <w:tc>
          <w:tcPr>
            <w:tcW w:w="992" w:type="dxa"/>
          </w:tcPr>
          <w:p w14:paraId="46491B30" w14:textId="77777777" w:rsidR="00B1163B" w:rsidRPr="00213175" w:rsidRDefault="006A4BF1" w:rsidP="00B1163B">
            <w:pPr>
              <w:pStyle w:val="AMODTable"/>
              <w:jc w:val="center"/>
            </w:pPr>
            <w:r w:rsidRPr="00213175">
              <w:rPr>
                <w:noProof/>
              </w:rPr>
              <w:t>47.55</w:t>
            </w:r>
          </w:p>
        </w:tc>
        <w:tc>
          <w:tcPr>
            <w:tcW w:w="993" w:type="dxa"/>
          </w:tcPr>
          <w:p w14:paraId="7DA4D6C0" w14:textId="77777777" w:rsidR="00B1163B" w:rsidRPr="00213175" w:rsidRDefault="006A4BF1" w:rsidP="00B1163B">
            <w:pPr>
              <w:pStyle w:val="AMODTable"/>
              <w:jc w:val="center"/>
            </w:pPr>
            <w:r w:rsidRPr="00213175">
              <w:rPr>
                <w:noProof/>
              </w:rPr>
              <w:t>54.34</w:t>
            </w:r>
          </w:p>
        </w:tc>
      </w:tr>
    </w:tbl>
    <w:p w14:paraId="5A5ADA8D" w14:textId="6B957A98" w:rsidR="000755DD" w:rsidRPr="00213175" w:rsidRDefault="000755DD" w:rsidP="00D24B0F">
      <w:pPr>
        <w:pStyle w:val="SubLevel3Bold"/>
        <w:rPr>
          <w:noProof/>
        </w:rPr>
      </w:pPr>
      <w:r w:rsidRPr="00213175">
        <w:t>Full-time and part-time employees—overtime rates</w:t>
      </w:r>
    </w:p>
    <w:p w14:paraId="28D02470" w14:textId="79DB0FE5" w:rsidR="003F4EAF" w:rsidRPr="00213175" w:rsidRDefault="00306570" w:rsidP="003F4EAF">
      <w:pPr>
        <w:pStyle w:val="History"/>
      </w:pPr>
      <w:r w:rsidRPr="00213175">
        <w:rPr>
          <w:lang w:val="en-GB"/>
        </w:rPr>
        <w:t xml:space="preserve">[B.1.2 varied by </w:t>
      </w:r>
      <w:hyperlink r:id="rId214" w:history="1">
        <w:r w:rsidRPr="00213175">
          <w:rPr>
            <w:rStyle w:val="Hyperlink"/>
            <w:lang w:val="en-GB"/>
          </w:rPr>
          <w:t>PR740715</w:t>
        </w:r>
      </w:hyperlink>
      <w:r w:rsidR="00F360A8" w:rsidRPr="00213175">
        <w:rPr>
          <w:lang w:val="en-GB"/>
        </w:rPr>
        <w:t>;</w:t>
      </w:r>
      <w:r w:rsidR="00D24B0F" w:rsidRPr="00213175">
        <w:rPr>
          <w:lang w:val="en-GB"/>
        </w:rPr>
        <w:t xml:space="preserve"> renumbered as B.1.1(b)</w:t>
      </w:r>
      <w:r w:rsidR="00D24B0F" w:rsidRPr="00213175">
        <w:t xml:space="preserve"> by </w:t>
      </w:r>
      <w:hyperlink r:id="rId215" w:history="1">
        <w:r w:rsidR="00D24B0F" w:rsidRPr="00213175">
          <w:rPr>
            <w:rStyle w:val="Hyperlink"/>
          </w:rPr>
          <w:t>PR751294</w:t>
        </w:r>
      </w:hyperlink>
      <w:r w:rsidR="00D24B0F" w:rsidRPr="00213175">
        <w:t xml:space="preserve"> ppc 30Jun23</w:t>
      </w:r>
      <w:r w:rsidR="003F4EAF" w:rsidRPr="00213175">
        <w:t xml:space="preserve">; </w:t>
      </w:r>
      <w:r w:rsidR="00AC5359" w:rsidRPr="00213175">
        <w:rPr>
          <w:lang w:val="en-GB"/>
        </w:rPr>
        <w:t>B.1.1(b)</w:t>
      </w:r>
      <w:r w:rsidR="00AC5359" w:rsidRPr="00213175">
        <w:t xml:space="preserve"> </w:t>
      </w:r>
      <w:r w:rsidR="003F4EAF" w:rsidRPr="00213175">
        <w:t xml:space="preserve">varied by </w:t>
      </w:r>
      <w:hyperlink r:id="rId216" w:history="1">
        <w:r w:rsidR="003F4EAF" w:rsidRPr="00213175">
          <w:rPr>
            <w:rStyle w:val="Hyperlink"/>
          </w:rPr>
          <w:t>PR762144</w:t>
        </w:r>
      </w:hyperlink>
      <w:r w:rsidR="00430E51" w:rsidRPr="00213175">
        <w:t xml:space="preserve">, </w:t>
      </w:r>
      <w:hyperlink r:id="rId217" w:history="1">
        <w:r w:rsidR="00430E51" w:rsidRPr="00213175">
          <w:rPr>
            <w:rStyle w:val="Hyperlink"/>
          </w:rPr>
          <w:t>PR773919</w:t>
        </w:r>
      </w:hyperlink>
      <w:r w:rsidR="00430E51" w:rsidRPr="00213175">
        <w:t xml:space="preserve"> ppc 01Jul24</w:t>
      </w:r>
      <w:r w:rsidR="003F4EAF" w:rsidRPr="00213175">
        <w:t>]</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557"/>
        <w:gridCol w:w="1701"/>
        <w:gridCol w:w="1600"/>
        <w:gridCol w:w="1741"/>
        <w:gridCol w:w="1478"/>
      </w:tblGrid>
      <w:tr w:rsidR="006870B3" w:rsidRPr="00213175" w14:paraId="0AA1B69E" w14:textId="77777777" w:rsidTr="00B1163B">
        <w:trPr>
          <w:tblHeader/>
        </w:trPr>
        <w:tc>
          <w:tcPr>
            <w:tcW w:w="2557" w:type="dxa"/>
          </w:tcPr>
          <w:p w14:paraId="6A7F432A" w14:textId="0DDB06C5" w:rsidR="006870B3" w:rsidRPr="00213175" w:rsidRDefault="006870B3" w:rsidP="00306570">
            <w:pPr>
              <w:pStyle w:val="AMODTable"/>
              <w:keepNext/>
              <w:rPr>
                <w:b/>
              </w:rPr>
            </w:pPr>
          </w:p>
        </w:tc>
        <w:tc>
          <w:tcPr>
            <w:tcW w:w="3301" w:type="dxa"/>
            <w:gridSpan w:val="2"/>
          </w:tcPr>
          <w:p w14:paraId="2F408A56" w14:textId="77777777" w:rsidR="006870B3" w:rsidRPr="00213175" w:rsidRDefault="006870B3" w:rsidP="00306570">
            <w:pPr>
              <w:pStyle w:val="AMODTable"/>
              <w:keepNext/>
              <w:jc w:val="center"/>
              <w:rPr>
                <w:b/>
              </w:rPr>
            </w:pPr>
            <w:r w:rsidRPr="00213175">
              <w:rPr>
                <w:b/>
              </w:rPr>
              <w:t>Monday to Saturday</w:t>
            </w:r>
          </w:p>
        </w:tc>
        <w:tc>
          <w:tcPr>
            <w:tcW w:w="1741" w:type="dxa"/>
            <w:vMerge w:val="restart"/>
          </w:tcPr>
          <w:p w14:paraId="5A07C42E" w14:textId="77777777" w:rsidR="006870B3" w:rsidRPr="00213175" w:rsidRDefault="00F162E9" w:rsidP="00306570">
            <w:pPr>
              <w:pStyle w:val="AMODTable"/>
              <w:keepNext/>
              <w:jc w:val="center"/>
              <w:rPr>
                <w:b/>
              </w:rPr>
            </w:pPr>
            <w:r w:rsidRPr="00213175">
              <w:rPr>
                <w:b/>
              </w:rPr>
              <w:t>Sunday</w:t>
            </w:r>
          </w:p>
        </w:tc>
        <w:tc>
          <w:tcPr>
            <w:tcW w:w="1478" w:type="dxa"/>
            <w:vMerge w:val="restart"/>
          </w:tcPr>
          <w:p w14:paraId="76FE08BA" w14:textId="77777777" w:rsidR="006870B3" w:rsidRPr="00213175" w:rsidRDefault="00F162E9" w:rsidP="00306570">
            <w:pPr>
              <w:pStyle w:val="AMODTable"/>
              <w:keepNext/>
              <w:jc w:val="center"/>
              <w:rPr>
                <w:b/>
              </w:rPr>
            </w:pPr>
            <w:r w:rsidRPr="00213175">
              <w:rPr>
                <w:b/>
              </w:rPr>
              <w:t>Public holiday</w:t>
            </w:r>
          </w:p>
        </w:tc>
      </w:tr>
      <w:tr w:rsidR="006870B3" w:rsidRPr="00213175" w14:paraId="37A3AD6E" w14:textId="77777777" w:rsidTr="00B1163B">
        <w:trPr>
          <w:tblHeader/>
        </w:trPr>
        <w:tc>
          <w:tcPr>
            <w:tcW w:w="2557" w:type="dxa"/>
          </w:tcPr>
          <w:p w14:paraId="78E7865D" w14:textId="77777777" w:rsidR="006870B3" w:rsidRPr="00213175" w:rsidRDefault="006870B3" w:rsidP="00DF61BB">
            <w:pPr>
              <w:pStyle w:val="AMODTable"/>
              <w:rPr>
                <w:b/>
              </w:rPr>
            </w:pPr>
          </w:p>
        </w:tc>
        <w:tc>
          <w:tcPr>
            <w:tcW w:w="1701" w:type="dxa"/>
            <w:vAlign w:val="center"/>
          </w:tcPr>
          <w:p w14:paraId="651A9C1D" w14:textId="77777777" w:rsidR="006870B3" w:rsidRPr="00213175" w:rsidRDefault="006870B3" w:rsidP="009A1EFB">
            <w:pPr>
              <w:pStyle w:val="AMODTable"/>
              <w:jc w:val="center"/>
              <w:rPr>
                <w:b/>
              </w:rPr>
            </w:pPr>
            <w:r w:rsidRPr="00213175">
              <w:rPr>
                <w:b/>
              </w:rPr>
              <w:t>First 2 hours</w:t>
            </w:r>
          </w:p>
        </w:tc>
        <w:tc>
          <w:tcPr>
            <w:tcW w:w="1600" w:type="dxa"/>
          </w:tcPr>
          <w:p w14:paraId="48E3E7F7" w14:textId="77777777" w:rsidR="006870B3" w:rsidRPr="00213175" w:rsidRDefault="006870B3" w:rsidP="009A1EFB">
            <w:pPr>
              <w:pStyle w:val="AMODTable"/>
              <w:jc w:val="center"/>
              <w:rPr>
                <w:b/>
              </w:rPr>
            </w:pPr>
            <w:r w:rsidRPr="00213175">
              <w:rPr>
                <w:b/>
              </w:rPr>
              <w:t>After 2 hours</w:t>
            </w:r>
          </w:p>
        </w:tc>
        <w:tc>
          <w:tcPr>
            <w:tcW w:w="1741" w:type="dxa"/>
            <w:vMerge/>
          </w:tcPr>
          <w:p w14:paraId="6A46C9FE" w14:textId="77777777" w:rsidR="006870B3" w:rsidRPr="00213175" w:rsidRDefault="006870B3" w:rsidP="009A1EFB">
            <w:pPr>
              <w:pStyle w:val="AMODTable"/>
              <w:jc w:val="center"/>
              <w:rPr>
                <w:b/>
              </w:rPr>
            </w:pPr>
          </w:p>
        </w:tc>
        <w:tc>
          <w:tcPr>
            <w:tcW w:w="1478" w:type="dxa"/>
            <w:vMerge/>
          </w:tcPr>
          <w:p w14:paraId="38BFF841" w14:textId="77777777" w:rsidR="006870B3" w:rsidRPr="00213175" w:rsidRDefault="006870B3" w:rsidP="009A1EFB">
            <w:pPr>
              <w:pStyle w:val="AMODTable"/>
              <w:jc w:val="center"/>
              <w:rPr>
                <w:b/>
              </w:rPr>
            </w:pPr>
          </w:p>
        </w:tc>
      </w:tr>
      <w:tr w:rsidR="000755DD" w:rsidRPr="00213175" w14:paraId="0101D365" w14:textId="77777777" w:rsidTr="00B1163B">
        <w:trPr>
          <w:tblHeader/>
        </w:trPr>
        <w:tc>
          <w:tcPr>
            <w:tcW w:w="2557" w:type="dxa"/>
          </w:tcPr>
          <w:p w14:paraId="1D412A4F" w14:textId="77777777" w:rsidR="000755DD" w:rsidRPr="00213175" w:rsidRDefault="000755DD" w:rsidP="00DF61BB">
            <w:pPr>
              <w:pStyle w:val="AMODTable"/>
              <w:rPr>
                <w:b/>
              </w:rPr>
            </w:pPr>
          </w:p>
        </w:tc>
        <w:tc>
          <w:tcPr>
            <w:tcW w:w="6520" w:type="dxa"/>
            <w:gridSpan w:val="4"/>
            <w:vAlign w:val="center"/>
          </w:tcPr>
          <w:p w14:paraId="6800C7E7" w14:textId="77777777" w:rsidR="000755DD" w:rsidRPr="00213175" w:rsidRDefault="000755DD" w:rsidP="009A1EFB">
            <w:pPr>
              <w:pStyle w:val="AMODTable"/>
              <w:jc w:val="center"/>
              <w:rPr>
                <w:b/>
              </w:rPr>
            </w:pPr>
            <w:r w:rsidRPr="00213175">
              <w:rPr>
                <w:b/>
              </w:rPr>
              <w:t>% of minimum hourly rate</w:t>
            </w:r>
          </w:p>
        </w:tc>
      </w:tr>
      <w:tr w:rsidR="000755DD" w:rsidRPr="00213175" w14:paraId="2EA13E81" w14:textId="77777777" w:rsidTr="00B1163B">
        <w:trPr>
          <w:tblHeader/>
        </w:trPr>
        <w:tc>
          <w:tcPr>
            <w:tcW w:w="2557" w:type="dxa"/>
          </w:tcPr>
          <w:p w14:paraId="3E178170" w14:textId="77777777" w:rsidR="000755DD" w:rsidRPr="00213175" w:rsidRDefault="000755DD" w:rsidP="00927C61">
            <w:pPr>
              <w:pStyle w:val="AMODTable"/>
              <w:rPr>
                <w:b/>
              </w:rPr>
            </w:pPr>
          </w:p>
        </w:tc>
        <w:tc>
          <w:tcPr>
            <w:tcW w:w="1701" w:type="dxa"/>
            <w:vAlign w:val="center"/>
          </w:tcPr>
          <w:p w14:paraId="26CD84ED" w14:textId="77777777" w:rsidR="000755DD" w:rsidRPr="00213175" w:rsidRDefault="0060718A" w:rsidP="009A1EFB">
            <w:pPr>
              <w:pStyle w:val="AMODTable"/>
              <w:jc w:val="center"/>
              <w:rPr>
                <w:b/>
              </w:rPr>
            </w:pPr>
            <w:r w:rsidRPr="00213175">
              <w:rPr>
                <w:b/>
              </w:rPr>
              <w:t>150%</w:t>
            </w:r>
          </w:p>
        </w:tc>
        <w:tc>
          <w:tcPr>
            <w:tcW w:w="1600" w:type="dxa"/>
          </w:tcPr>
          <w:p w14:paraId="357131DE" w14:textId="77777777" w:rsidR="000755DD" w:rsidRPr="00213175" w:rsidRDefault="0060718A" w:rsidP="009A1EFB">
            <w:pPr>
              <w:pStyle w:val="AMODTable"/>
              <w:jc w:val="center"/>
              <w:rPr>
                <w:b/>
              </w:rPr>
            </w:pPr>
            <w:r w:rsidRPr="00213175">
              <w:rPr>
                <w:b/>
              </w:rPr>
              <w:t>200%</w:t>
            </w:r>
          </w:p>
        </w:tc>
        <w:tc>
          <w:tcPr>
            <w:tcW w:w="1741" w:type="dxa"/>
          </w:tcPr>
          <w:p w14:paraId="5292ED36" w14:textId="77777777" w:rsidR="000755DD" w:rsidRPr="00213175" w:rsidRDefault="0060718A" w:rsidP="009A1EFB">
            <w:pPr>
              <w:pStyle w:val="AMODTable"/>
              <w:jc w:val="center"/>
              <w:rPr>
                <w:b/>
              </w:rPr>
            </w:pPr>
            <w:r w:rsidRPr="00213175">
              <w:rPr>
                <w:b/>
              </w:rPr>
              <w:t>200%</w:t>
            </w:r>
          </w:p>
        </w:tc>
        <w:tc>
          <w:tcPr>
            <w:tcW w:w="1478" w:type="dxa"/>
          </w:tcPr>
          <w:p w14:paraId="69A3091B" w14:textId="77777777" w:rsidR="000755DD" w:rsidRPr="00213175" w:rsidRDefault="0060718A" w:rsidP="009A1EFB">
            <w:pPr>
              <w:pStyle w:val="AMODTable"/>
              <w:jc w:val="center"/>
              <w:rPr>
                <w:b/>
              </w:rPr>
            </w:pPr>
            <w:r w:rsidRPr="00213175">
              <w:rPr>
                <w:b/>
              </w:rPr>
              <w:t>250%</w:t>
            </w:r>
          </w:p>
        </w:tc>
      </w:tr>
      <w:tr w:rsidR="000755DD" w:rsidRPr="00213175" w14:paraId="0B88A74C" w14:textId="77777777" w:rsidTr="00B1163B">
        <w:trPr>
          <w:tblHeader/>
        </w:trPr>
        <w:tc>
          <w:tcPr>
            <w:tcW w:w="2557" w:type="dxa"/>
          </w:tcPr>
          <w:p w14:paraId="7AE7B1B4" w14:textId="77777777" w:rsidR="000755DD" w:rsidRPr="00213175" w:rsidRDefault="000755DD" w:rsidP="00927C61">
            <w:pPr>
              <w:pStyle w:val="AMODTable"/>
              <w:rPr>
                <w:b/>
              </w:rPr>
            </w:pPr>
          </w:p>
        </w:tc>
        <w:tc>
          <w:tcPr>
            <w:tcW w:w="1701" w:type="dxa"/>
            <w:vAlign w:val="center"/>
          </w:tcPr>
          <w:p w14:paraId="2599343D" w14:textId="77777777" w:rsidR="000755DD" w:rsidRPr="00213175" w:rsidRDefault="000755DD" w:rsidP="009A1EFB">
            <w:pPr>
              <w:pStyle w:val="AMODTable"/>
              <w:jc w:val="center"/>
              <w:rPr>
                <w:b/>
              </w:rPr>
            </w:pPr>
            <w:r w:rsidRPr="00213175">
              <w:rPr>
                <w:b/>
              </w:rPr>
              <w:t>$</w:t>
            </w:r>
          </w:p>
        </w:tc>
        <w:tc>
          <w:tcPr>
            <w:tcW w:w="1600" w:type="dxa"/>
          </w:tcPr>
          <w:p w14:paraId="0175C6BB" w14:textId="77777777" w:rsidR="000755DD" w:rsidRPr="00213175" w:rsidRDefault="000755DD" w:rsidP="009A1EFB">
            <w:pPr>
              <w:pStyle w:val="AMODTable"/>
              <w:jc w:val="center"/>
              <w:rPr>
                <w:b/>
              </w:rPr>
            </w:pPr>
            <w:r w:rsidRPr="00213175">
              <w:rPr>
                <w:b/>
              </w:rPr>
              <w:t>$</w:t>
            </w:r>
          </w:p>
        </w:tc>
        <w:tc>
          <w:tcPr>
            <w:tcW w:w="1741" w:type="dxa"/>
          </w:tcPr>
          <w:p w14:paraId="1E559AC0" w14:textId="77777777" w:rsidR="000755DD" w:rsidRPr="00213175" w:rsidRDefault="000755DD" w:rsidP="009A1EFB">
            <w:pPr>
              <w:pStyle w:val="AMODTable"/>
              <w:jc w:val="center"/>
              <w:rPr>
                <w:b/>
              </w:rPr>
            </w:pPr>
            <w:r w:rsidRPr="00213175">
              <w:rPr>
                <w:b/>
              </w:rPr>
              <w:t>$</w:t>
            </w:r>
          </w:p>
        </w:tc>
        <w:tc>
          <w:tcPr>
            <w:tcW w:w="1478" w:type="dxa"/>
          </w:tcPr>
          <w:p w14:paraId="551E6EAC" w14:textId="77777777" w:rsidR="000755DD" w:rsidRPr="00213175" w:rsidRDefault="000755DD" w:rsidP="009A1EFB">
            <w:pPr>
              <w:pStyle w:val="AMODTable"/>
              <w:jc w:val="center"/>
              <w:rPr>
                <w:b/>
              </w:rPr>
            </w:pPr>
            <w:r w:rsidRPr="00213175">
              <w:rPr>
                <w:b/>
              </w:rPr>
              <w:t>$</w:t>
            </w:r>
          </w:p>
        </w:tc>
      </w:tr>
      <w:tr w:rsidR="00B1163B" w:rsidRPr="00213175" w14:paraId="451507E2" w14:textId="77777777" w:rsidTr="00B1163B">
        <w:tc>
          <w:tcPr>
            <w:tcW w:w="2557" w:type="dxa"/>
          </w:tcPr>
          <w:p w14:paraId="1486D27F" w14:textId="64DFD5D1" w:rsidR="00B1163B" w:rsidRPr="00213175" w:rsidRDefault="006A4BF1" w:rsidP="00B1163B">
            <w:pPr>
              <w:pStyle w:val="AMODTable"/>
            </w:pPr>
            <w:r w:rsidRPr="00213175">
              <w:rPr>
                <w:noProof/>
              </w:rPr>
              <w:t>1st year</w:t>
            </w:r>
          </w:p>
        </w:tc>
        <w:tc>
          <w:tcPr>
            <w:tcW w:w="1701" w:type="dxa"/>
          </w:tcPr>
          <w:p w14:paraId="13461B58" w14:textId="45D9984D" w:rsidR="00B1163B" w:rsidRPr="00213175" w:rsidRDefault="006A4BF1" w:rsidP="00B1163B">
            <w:pPr>
              <w:pStyle w:val="AMODTable"/>
              <w:jc w:val="center"/>
            </w:pPr>
            <w:r w:rsidRPr="00213175">
              <w:rPr>
                <w:noProof/>
              </w:rPr>
              <w:t>38.27</w:t>
            </w:r>
          </w:p>
        </w:tc>
        <w:tc>
          <w:tcPr>
            <w:tcW w:w="1600" w:type="dxa"/>
          </w:tcPr>
          <w:p w14:paraId="0393C435" w14:textId="0EFA04AC" w:rsidR="00B1163B" w:rsidRPr="00213175" w:rsidRDefault="006A4BF1" w:rsidP="00B1163B">
            <w:pPr>
              <w:pStyle w:val="AMODTable"/>
              <w:jc w:val="center"/>
            </w:pPr>
            <w:r w:rsidRPr="00213175">
              <w:rPr>
                <w:noProof/>
              </w:rPr>
              <w:t>51.02</w:t>
            </w:r>
          </w:p>
        </w:tc>
        <w:tc>
          <w:tcPr>
            <w:tcW w:w="1741" w:type="dxa"/>
          </w:tcPr>
          <w:p w14:paraId="56DAD26F" w14:textId="676B8364" w:rsidR="00B1163B" w:rsidRPr="00213175" w:rsidRDefault="006A4BF1" w:rsidP="00B1163B">
            <w:pPr>
              <w:pStyle w:val="AMODTable"/>
              <w:jc w:val="center"/>
            </w:pPr>
            <w:r w:rsidRPr="00213175">
              <w:rPr>
                <w:noProof/>
              </w:rPr>
              <w:t>51.02</w:t>
            </w:r>
          </w:p>
        </w:tc>
        <w:tc>
          <w:tcPr>
            <w:tcW w:w="1478" w:type="dxa"/>
          </w:tcPr>
          <w:p w14:paraId="23C7DA79" w14:textId="35946B5B" w:rsidR="00B1163B" w:rsidRPr="00213175" w:rsidRDefault="006A4BF1" w:rsidP="00B1163B">
            <w:pPr>
              <w:pStyle w:val="AMODTable"/>
              <w:jc w:val="center"/>
            </w:pPr>
            <w:r w:rsidRPr="00213175">
              <w:rPr>
                <w:noProof/>
              </w:rPr>
              <w:t>63.78</w:t>
            </w:r>
          </w:p>
        </w:tc>
      </w:tr>
      <w:tr w:rsidR="00B1163B" w:rsidRPr="00213175" w14:paraId="0AD781C1" w14:textId="77777777" w:rsidTr="00B1163B">
        <w:tc>
          <w:tcPr>
            <w:tcW w:w="2557" w:type="dxa"/>
          </w:tcPr>
          <w:p w14:paraId="3075E8D6" w14:textId="77777777" w:rsidR="00B1163B" w:rsidRPr="00213175" w:rsidRDefault="006A4BF1" w:rsidP="00B1163B">
            <w:pPr>
              <w:pStyle w:val="AMODTable"/>
            </w:pPr>
            <w:r w:rsidRPr="00213175">
              <w:rPr>
                <w:noProof/>
              </w:rPr>
              <w:t>2nd year</w:t>
            </w:r>
          </w:p>
        </w:tc>
        <w:tc>
          <w:tcPr>
            <w:tcW w:w="1701" w:type="dxa"/>
          </w:tcPr>
          <w:p w14:paraId="36721D54" w14:textId="77777777" w:rsidR="00B1163B" w:rsidRPr="00213175" w:rsidRDefault="006A4BF1" w:rsidP="00B1163B">
            <w:pPr>
              <w:pStyle w:val="AMODTable"/>
              <w:jc w:val="center"/>
            </w:pPr>
            <w:r w:rsidRPr="00213175">
              <w:rPr>
                <w:noProof/>
              </w:rPr>
              <w:t>38.87</w:t>
            </w:r>
          </w:p>
        </w:tc>
        <w:tc>
          <w:tcPr>
            <w:tcW w:w="1600" w:type="dxa"/>
          </w:tcPr>
          <w:p w14:paraId="52DBF336" w14:textId="77777777" w:rsidR="00B1163B" w:rsidRPr="00213175" w:rsidRDefault="006A4BF1" w:rsidP="00B1163B">
            <w:pPr>
              <w:pStyle w:val="AMODTable"/>
              <w:jc w:val="center"/>
            </w:pPr>
            <w:r w:rsidRPr="00213175">
              <w:rPr>
                <w:noProof/>
              </w:rPr>
              <w:t>51.82</w:t>
            </w:r>
          </w:p>
        </w:tc>
        <w:tc>
          <w:tcPr>
            <w:tcW w:w="1741" w:type="dxa"/>
          </w:tcPr>
          <w:p w14:paraId="5B0E3455" w14:textId="77777777" w:rsidR="00B1163B" w:rsidRPr="00213175" w:rsidRDefault="006A4BF1" w:rsidP="00B1163B">
            <w:pPr>
              <w:pStyle w:val="AMODTable"/>
              <w:jc w:val="center"/>
            </w:pPr>
            <w:r w:rsidRPr="00213175">
              <w:rPr>
                <w:noProof/>
              </w:rPr>
              <w:t>51.82</w:t>
            </w:r>
          </w:p>
        </w:tc>
        <w:tc>
          <w:tcPr>
            <w:tcW w:w="1478" w:type="dxa"/>
          </w:tcPr>
          <w:p w14:paraId="4AFA994A" w14:textId="77777777" w:rsidR="00B1163B" w:rsidRPr="00213175" w:rsidRDefault="006A4BF1" w:rsidP="00B1163B">
            <w:pPr>
              <w:pStyle w:val="AMODTable"/>
              <w:jc w:val="center"/>
            </w:pPr>
            <w:r w:rsidRPr="00213175">
              <w:rPr>
                <w:noProof/>
              </w:rPr>
              <w:t>64.78</w:t>
            </w:r>
          </w:p>
        </w:tc>
      </w:tr>
      <w:tr w:rsidR="00B1163B" w:rsidRPr="00213175" w14:paraId="41569F20" w14:textId="77777777" w:rsidTr="00B1163B">
        <w:tc>
          <w:tcPr>
            <w:tcW w:w="2557" w:type="dxa"/>
          </w:tcPr>
          <w:p w14:paraId="089982BD" w14:textId="77777777" w:rsidR="00B1163B" w:rsidRPr="00213175" w:rsidRDefault="006A4BF1" w:rsidP="00B1163B">
            <w:pPr>
              <w:pStyle w:val="AMODTable"/>
            </w:pPr>
            <w:r w:rsidRPr="00213175">
              <w:rPr>
                <w:noProof/>
              </w:rPr>
              <w:t>3rd year and thereafter</w:t>
            </w:r>
          </w:p>
        </w:tc>
        <w:tc>
          <w:tcPr>
            <w:tcW w:w="1701" w:type="dxa"/>
          </w:tcPr>
          <w:p w14:paraId="043933ED" w14:textId="77777777" w:rsidR="00B1163B" w:rsidRPr="00213175" w:rsidRDefault="006A4BF1" w:rsidP="00B1163B">
            <w:pPr>
              <w:pStyle w:val="AMODTable"/>
              <w:jc w:val="center"/>
            </w:pPr>
            <w:r w:rsidRPr="00213175">
              <w:rPr>
                <w:noProof/>
              </w:rPr>
              <w:t>39.48</w:t>
            </w:r>
          </w:p>
        </w:tc>
        <w:tc>
          <w:tcPr>
            <w:tcW w:w="1600" w:type="dxa"/>
          </w:tcPr>
          <w:p w14:paraId="2189C578" w14:textId="77777777" w:rsidR="00B1163B" w:rsidRPr="00213175" w:rsidRDefault="006A4BF1" w:rsidP="00B1163B">
            <w:pPr>
              <w:pStyle w:val="AMODTable"/>
              <w:jc w:val="center"/>
            </w:pPr>
            <w:r w:rsidRPr="00213175">
              <w:rPr>
                <w:noProof/>
              </w:rPr>
              <w:t>52.64</w:t>
            </w:r>
          </w:p>
        </w:tc>
        <w:tc>
          <w:tcPr>
            <w:tcW w:w="1741" w:type="dxa"/>
          </w:tcPr>
          <w:p w14:paraId="3D69532D" w14:textId="77777777" w:rsidR="00B1163B" w:rsidRPr="00213175" w:rsidRDefault="006A4BF1" w:rsidP="00B1163B">
            <w:pPr>
              <w:pStyle w:val="AMODTable"/>
              <w:jc w:val="center"/>
            </w:pPr>
            <w:r w:rsidRPr="00213175">
              <w:rPr>
                <w:noProof/>
              </w:rPr>
              <w:t>52.64</w:t>
            </w:r>
          </w:p>
        </w:tc>
        <w:tc>
          <w:tcPr>
            <w:tcW w:w="1478" w:type="dxa"/>
          </w:tcPr>
          <w:p w14:paraId="0CA8C33C" w14:textId="77777777" w:rsidR="00B1163B" w:rsidRPr="00213175" w:rsidRDefault="006A4BF1" w:rsidP="00B1163B">
            <w:pPr>
              <w:pStyle w:val="AMODTable"/>
              <w:jc w:val="center"/>
            </w:pPr>
            <w:r w:rsidRPr="00213175">
              <w:rPr>
                <w:noProof/>
              </w:rPr>
              <w:t>65.80</w:t>
            </w:r>
          </w:p>
        </w:tc>
      </w:tr>
      <w:tr w:rsidR="00B1163B" w:rsidRPr="00213175" w14:paraId="025C9016" w14:textId="77777777" w:rsidTr="00B1163B">
        <w:tc>
          <w:tcPr>
            <w:tcW w:w="2557" w:type="dxa"/>
          </w:tcPr>
          <w:p w14:paraId="33236FA9" w14:textId="77777777" w:rsidR="00B1163B" w:rsidRPr="00213175" w:rsidRDefault="006A4BF1" w:rsidP="00B1163B">
            <w:pPr>
              <w:pStyle w:val="AMODTable"/>
            </w:pPr>
            <w:r w:rsidRPr="00213175">
              <w:rPr>
                <w:noProof/>
              </w:rPr>
              <w:t>Experienced (the holder of a relevant certificate III qualification)</w:t>
            </w:r>
          </w:p>
        </w:tc>
        <w:tc>
          <w:tcPr>
            <w:tcW w:w="1701" w:type="dxa"/>
          </w:tcPr>
          <w:p w14:paraId="717F627C" w14:textId="77777777" w:rsidR="00B1163B" w:rsidRPr="00213175" w:rsidRDefault="006A4BF1" w:rsidP="00B1163B">
            <w:pPr>
              <w:pStyle w:val="AMODTable"/>
              <w:jc w:val="center"/>
            </w:pPr>
            <w:r w:rsidRPr="00213175">
              <w:rPr>
                <w:noProof/>
              </w:rPr>
              <w:t>40.76</w:t>
            </w:r>
          </w:p>
        </w:tc>
        <w:tc>
          <w:tcPr>
            <w:tcW w:w="1600" w:type="dxa"/>
          </w:tcPr>
          <w:p w14:paraId="3EF222D0" w14:textId="77777777" w:rsidR="00B1163B" w:rsidRPr="00213175" w:rsidRDefault="006A4BF1" w:rsidP="00B1163B">
            <w:pPr>
              <w:pStyle w:val="AMODTable"/>
              <w:jc w:val="center"/>
            </w:pPr>
            <w:r w:rsidRPr="00213175">
              <w:rPr>
                <w:noProof/>
              </w:rPr>
              <w:t>54.34</w:t>
            </w:r>
          </w:p>
        </w:tc>
        <w:tc>
          <w:tcPr>
            <w:tcW w:w="1741" w:type="dxa"/>
          </w:tcPr>
          <w:p w14:paraId="6A2E5176" w14:textId="77777777" w:rsidR="00B1163B" w:rsidRPr="00213175" w:rsidRDefault="006A4BF1" w:rsidP="00B1163B">
            <w:pPr>
              <w:pStyle w:val="AMODTable"/>
              <w:jc w:val="center"/>
            </w:pPr>
            <w:r w:rsidRPr="00213175">
              <w:rPr>
                <w:noProof/>
              </w:rPr>
              <w:t>54.34</w:t>
            </w:r>
          </w:p>
        </w:tc>
        <w:tc>
          <w:tcPr>
            <w:tcW w:w="1478" w:type="dxa"/>
          </w:tcPr>
          <w:p w14:paraId="0DF81C26" w14:textId="77777777" w:rsidR="00B1163B" w:rsidRPr="00213175" w:rsidRDefault="006A4BF1" w:rsidP="00B1163B">
            <w:pPr>
              <w:pStyle w:val="AMODTable"/>
              <w:jc w:val="center"/>
            </w:pPr>
            <w:r w:rsidRPr="00213175">
              <w:rPr>
                <w:noProof/>
              </w:rPr>
              <w:t>67.93</w:t>
            </w:r>
          </w:p>
        </w:tc>
      </w:tr>
    </w:tbl>
    <w:p w14:paraId="1AD6F5FF" w14:textId="3C552485" w:rsidR="004B7F1C" w:rsidRPr="00213175" w:rsidRDefault="004B7F1C" w:rsidP="00D24B0F">
      <w:pPr>
        <w:pStyle w:val="SubLevel3Bold"/>
        <w:rPr>
          <w:noProof/>
        </w:rPr>
      </w:pPr>
      <w:r w:rsidRPr="00213175">
        <w:t>Casual employees—ordinary and penalty rates</w:t>
      </w:r>
    </w:p>
    <w:p w14:paraId="78B527DF" w14:textId="5A1401C6" w:rsidR="003F4EAF" w:rsidRPr="00213175" w:rsidRDefault="00955E9D" w:rsidP="003F4EAF">
      <w:pPr>
        <w:pStyle w:val="History"/>
      </w:pPr>
      <w:r w:rsidRPr="00213175">
        <w:rPr>
          <w:lang w:val="en-GB"/>
        </w:rPr>
        <w:t>[B.</w:t>
      </w:r>
      <w:r w:rsidR="00306570" w:rsidRPr="00213175">
        <w:rPr>
          <w:lang w:val="en-GB"/>
        </w:rPr>
        <w:t>1</w:t>
      </w:r>
      <w:r w:rsidRPr="00213175">
        <w:rPr>
          <w:lang w:val="en-GB"/>
        </w:rPr>
        <w:t>.</w:t>
      </w:r>
      <w:r w:rsidR="00306570" w:rsidRPr="00213175">
        <w:rPr>
          <w:lang w:val="en-GB"/>
        </w:rPr>
        <w:t>3</w:t>
      </w:r>
      <w:r w:rsidRPr="00213175">
        <w:rPr>
          <w:lang w:val="en-GB"/>
        </w:rPr>
        <w:t xml:space="preserve"> varied by </w:t>
      </w:r>
      <w:hyperlink r:id="rId218" w:history="1">
        <w:r w:rsidRPr="00213175">
          <w:rPr>
            <w:rStyle w:val="Hyperlink"/>
            <w:lang w:val="en-GB"/>
          </w:rPr>
          <w:t>PR740715</w:t>
        </w:r>
      </w:hyperlink>
      <w:r w:rsidR="00F360A8" w:rsidRPr="00213175">
        <w:rPr>
          <w:lang w:val="en-GB"/>
        </w:rPr>
        <w:t xml:space="preserve">; </w:t>
      </w:r>
      <w:r w:rsidR="00D24B0F" w:rsidRPr="00213175">
        <w:rPr>
          <w:lang w:val="en-GB"/>
        </w:rPr>
        <w:t>renumbered as B.1.1(c)</w:t>
      </w:r>
      <w:r w:rsidR="00D24B0F" w:rsidRPr="00213175">
        <w:t xml:space="preserve"> by </w:t>
      </w:r>
      <w:hyperlink r:id="rId219" w:history="1">
        <w:r w:rsidR="00D24B0F" w:rsidRPr="00213175">
          <w:rPr>
            <w:rStyle w:val="Hyperlink"/>
          </w:rPr>
          <w:t>PR751294</w:t>
        </w:r>
      </w:hyperlink>
      <w:r w:rsidR="00D24B0F" w:rsidRPr="00213175">
        <w:t xml:space="preserve"> ppc 30Jun23</w:t>
      </w:r>
      <w:r w:rsidR="003F4EAF" w:rsidRPr="00213175">
        <w:t xml:space="preserve">; </w:t>
      </w:r>
      <w:r w:rsidR="00256A9B" w:rsidRPr="00213175">
        <w:rPr>
          <w:lang w:val="en-GB"/>
        </w:rPr>
        <w:t>B.1.1(c)</w:t>
      </w:r>
      <w:r w:rsidR="00256A9B" w:rsidRPr="00213175">
        <w:t xml:space="preserve"> </w:t>
      </w:r>
      <w:r w:rsidR="003F4EAF" w:rsidRPr="00213175">
        <w:t xml:space="preserve">varied by </w:t>
      </w:r>
      <w:hyperlink r:id="rId220" w:history="1">
        <w:r w:rsidR="003F4EAF" w:rsidRPr="00213175">
          <w:rPr>
            <w:rStyle w:val="Hyperlink"/>
          </w:rPr>
          <w:t>PR762144</w:t>
        </w:r>
      </w:hyperlink>
      <w:r w:rsidR="00430E51" w:rsidRPr="00213175">
        <w:t xml:space="preserve">, </w:t>
      </w:r>
      <w:hyperlink r:id="rId221" w:history="1">
        <w:r w:rsidR="00430E51" w:rsidRPr="00213175">
          <w:rPr>
            <w:rStyle w:val="Hyperlink"/>
          </w:rPr>
          <w:t>PR773919</w:t>
        </w:r>
      </w:hyperlink>
      <w:r w:rsidR="00430E51" w:rsidRPr="00213175">
        <w:t xml:space="preserve"> ppc 01Jul24</w:t>
      </w:r>
      <w:r w:rsidR="003F4EAF" w:rsidRPr="00213175">
        <w:t>]</w:t>
      </w:r>
    </w:p>
    <w:tbl>
      <w:tblPr>
        <w:tblW w:w="89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990"/>
        <w:gridCol w:w="1276"/>
        <w:gridCol w:w="1265"/>
        <w:gridCol w:w="1134"/>
        <w:gridCol w:w="1144"/>
        <w:gridCol w:w="993"/>
        <w:gridCol w:w="1134"/>
      </w:tblGrid>
      <w:tr w:rsidR="008324F7" w:rsidRPr="00213175" w14:paraId="6FC53E93" w14:textId="77777777" w:rsidTr="00B1163B">
        <w:tc>
          <w:tcPr>
            <w:tcW w:w="1990" w:type="dxa"/>
            <w:vMerge w:val="restart"/>
          </w:tcPr>
          <w:p w14:paraId="43A802A4" w14:textId="77777777" w:rsidR="008324F7" w:rsidRPr="00213175" w:rsidRDefault="008324F7" w:rsidP="00A57DF6">
            <w:pPr>
              <w:pStyle w:val="AMODTable"/>
            </w:pPr>
            <w:bookmarkStart w:id="441" w:name="_Hlk83829109"/>
          </w:p>
        </w:tc>
        <w:tc>
          <w:tcPr>
            <w:tcW w:w="1276" w:type="dxa"/>
            <w:vMerge w:val="restart"/>
          </w:tcPr>
          <w:p w14:paraId="1F7A209A" w14:textId="269FDFC1" w:rsidR="008324F7" w:rsidRPr="00213175" w:rsidRDefault="002F7159" w:rsidP="00A57DF6">
            <w:pPr>
              <w:pStyle w:val="AMODTable"/>
              <w:jc w:val="center"/>
              <w:rPr>
                <w:b/>
              </w:rPr>
            </w:pPr>
            <w:r w:rsidRPr="00213175">
              <w:rPr>
                <w:b/>
              </w:rPr>
              <w:t>C</w:t>
            </w:r>
            <w:r w:rsidR="008324F7" w:rsidRPr="00213175">
              <w:rPr>
                <w:b/>
              </w:rPr>
              <w:t>asual hourly rate</w:t>
            </w:r>
          </w:p>
        </w:tc>
        <w:tc>
          <w:tcPr>
            <w:tcW w:w="2399" w:type="dxa"/>
            <w:gridSpan w:val="2"/>
          </w:tcPr>
          <w:p w14:paraId="2B417150" w14:textId="77777777" w:rsidR="008324F7" w:rsidRPr="00213175" w:rsidRDefault="008324F7" w:rsidP="00A57DF6">
            <w:pPr>
              <w:pStyle w:val="AMODTable"/>
              <w:jc w:val="center"/>
              <w:rPr>
                <w:b/>
              </w:rPr>
            </w:pPr>
            <w:r w:rsidRPr="00213175">
              <w:rPr>
                <w:b/>
              </w:rPr>
              <w:t>Monday to Friday</w:t>
            </w:r>
          </w:p>
        </w:tc>
        <w:tc>
          <w:tcPr>
            <w:tcW w:w="1144" w:type="dxa"/>
            <w:vMerge w:val="restart"/>
          </w:tcPr>
          <w:p w14:paraId="08A4DAD7" w14:textId="77777777" w:rsidR="008324F7" w:rsidRPr="00213175" w:rsidRDefault="008324F7" w:rsidP="00A57DF6">
            <w:pPr>
              <w:pStyle w:val="AMODTable"/>
              <w:jc w:val="center"/>
              <w:rPr>
                <w:b/>
              </w:rPr>
            </w:pPr>
            <w:r w:rsidRPr="00213175">
              <w:rPr>
                <w:b/>
              </w:rPr>
              <w:t>Saturday</w:t>
            </w:r>
          </w:p>
        </w:tc>
        <w:tc>
          <w:tcPr>
            <w:tcW w:w="993" w:type="dxa"/>
            <w:vMerge w:val="restart"/>
          </w:tcPr>
          <w:p w14:paraId="376C163D" w14:textId="77777777" w:rsidR="008324F7" w:rsidRPr="00213175" w:rsidRDefault="008324F7" w:rsidP="00A57DF6">
            <w:pPr>
              <w:pStyle w:val="AMODTable"/>
              <w:jc w:val="center"/>
              <w:rPr>
                <w:b/>
              </w:rPr>
            </w:pPr>
            <w:r w:rsidRPr="00213175">
              <w:rPr>
                <w:b/>
              </w:rPr>
              <w:t>Sunday</w:t>
            </w:r>
          </w:p>
        </w:tc>
        <w:tc>
          <w:tcPr>
            <w:tcW w:w="1134" w:type="dxa"/>
            <w:vMerge w:val="restart"/>
          </w:tcPr>
          <w:p w14:paraId="489DFB79" w14:textId="77777777" w:rsidR="008324F7" w:rsidRPr="00213175" w:rsidRDefault="008324F7" w:rsidP="00A57DF6">
            <w:pPr>
              <w:pStyle w:val="AMODTable"/>
              <w:jc w:val="center"/>
              <w:rPr>
                <w:b/>
                <w:bCs/>
              </w:rPr>
            </w:pPr>
            <w:r w:rsidRPr="00213175">
              <w:rPr>
                <w:b/>
              </w:rPr>
              <w:t>Public holiday</w:t>
            </w:r>
          </w:p>
        </w:tc>
      </w:tr>
      <w:tr w:rsidR="008324F7" w:rsidRPr="00213175" w14:paraId="086F8C91" w14:textId="77777777" w:rsidTr="00B1163B">
        <w:tc>
          <w:tcPr>
            <w:tcW w:w="1990" w:type="dxa"/>
            <w:vMerge/>
          </w:tcPr>
          <w:p w14:paraId="7CFE83A3" w14:textId="77777777" w:rsidR="008324F7" w:rsidRPr="00213175" w:rsidRDefault="008324F7" w:rsidP="00A57DF6">
            <w:pPr>
              <w:pStyle w:val="AMODTable"/>
            </w:pPr>
          </w:p>
        </w:tc>
        <w:tc>
          <w:tcPr>
            <w:tcW w:w="1276" w:type="dxa"/>
            <w:vMerge/>
            <w:vAlign w:val="center"/>
          </w:tcPr>
          <w:p w14:paraId="4B0CF655" w14:textId="77777777" w:rsidR="008324F7" w:rsidRPr="00213175" w:rsidRDefault="008324F7" w:rsidP="00A57DF6">
            <w:pPr>
              <w:pStyle w:val="AMODTable"/>
              <w:jc w:val="center"/>
              <w:rPr>
                <w:b/>
              </w:rPr>
            </w:pPr>
          </w:p>
        </w:tc>
        <w:tc>
          <w:tcPr>
            <w:tcW w:w="1265" w:type="dxa"/>
          </w:tcPr>
          <w:p w14:paraId="4B52E6EE" w14:textId="77777777" w:rsidR="008324F7" w:rsidRPr="00213175" w:rsidRDefault="008324F7" w:rsidP="00A57DF6">
            <w:pPr>
              <w:pStyle w:val="AMODTable"/>
              <w:jc w:val="center"/>
              <w:rPr>
                <w:b/>
              </w:rPr>
            </w:pPr>
            <w:r w:rsidRPr="00213175">
              <w:rPr>
                <w:b/>
              </w:rPr>
              <w:t>Afternoon shift</w:t>
            </w:r>
          </w:p>
        </w:tc>
        <w:tc>
          <w:tcPr>
            <w:tcW w:w="1134" w:type="dxa"/>
          </w:tcPr>
          <w:p w14:paraId="46722050" w14:textId="77777777" w:rsidR="008324F7" w:rsidRPr="00213175" w:rsidRDefault="008324F7" w:rsidP="00A57DF6">
            <w:pPr>
              <w:pStyle w:val="AMODTable"/>
              <w:jc w:val="center"/>
              <w:rPr>
                <w:b/>
              </w:rPr>
            </w:pPr>
            <w:r w:rsidRPr="00213175">
              <w:rPr>
                <w:b/>
              </w:rPr>
              <w:t>Night shift</w:t>
            </w:r>
          </w:p>
        </w:tc>
        <w:tc>
          <w:tcPr>
            <w:tcW w:w="1144" w:type="dxa"/>
            <w:vMerge/>
          </w:tcPr>
          <w:p w14:paraId="234E6D76" w14:textId="77777777" w:rsidR="008324F7" w:rsidRPr="00213175" w:rsidRDefault="008324F7" w:rsidP="00A57DF6">
            <w:pPr>
              <w:pStyle w:val="AMODTable"/>
              <w:jc w:val="center"/>
              <w:rPr>
                <w:b/>
              </w:rPr>
            </w:pPr>
          </w:p>
        </w:tc>
        <w:tc>
          <w:tcPr>
            <w:tcW w:w="993" w:type="dxa"/>
            <w:vMerge/>
          </w:tcPr>
          <w:p w14:paraId="12CA1DE3" w14:textId="77777777" w:rsidR="008324F7" w:rsidRPr="00213175" w:rsidRDefault="008324F7" w:rsidP="00A57DF6">
            <w:pPr>
              <w:pStyle w:val="AMODTable"/>
              <w:jc w:val="center"/>
              <w:rPr>
                <w:b/>
              </w:rPr>
            </w:pPr>
          </w:p>
        </w:tc>
        <w:tc>
          <w:tcPr>
            <w:tcW w:w="1134" w:type="dxa"/>
            <w:vMerge/>
          </w:tcPr>
          <w:p w14:paraId="6EE95505" w14:textId="77777777" w:rsidR="008324F7" w:rsidRPr="00213175" w:rsidRDefault="008324F7" w:rsidP="00A57DF6">
            <w:pPr>
              <w:pStyle w:val="AMODTable"/>
              <w:jc w:val="center"/>
              <w:rPr>
                <w:b/>
              </w:rPr>
            </w:pPr>
          </w:p>
        </w:tc>
      </w:tr>
      <w:tr w:rsidR="008A0E91" w:rsidRPr="00213175" w14:paraId="01719521" w14:textId="77777777" w:rsidTr="00B1163B">
        <w:tc>
          <w:tcPr>
            <w:tcW w:w="1990" w:type="dxa"/>
            <w:vMerge/>
          </w:tcPr>
          <w:p w14:paraId="3A7051F2" w14:textId="77777777" w:rsidR="008A0E91" w:rsidRPr="00213175" w:rsidRDefault="008A0E91" w:rsidP="00A57DF6">
            <w:pPr>
              <w:pStyle w:val="AMODTable"/>
            </w:pPr>
          </w:p>
        </w:tc>
        <w:tc>
          <w:tcPr>
            <w:tcW w:w="3675" w:type="dxa"/>
            <w:gridSpan w:val="3"/>
            <w:vAlign w:val="center"/>
          </w:tcPr>
          <w:p w14:paraId="613C888D" w14:textId="491C6DDB" w:rsidR="008A0E91" w:rsidRPr="00213175" w:rsidRDefault="008A0E91" w:rsidP="00A57DF6">
            <w:pPr>
              <w:pStyle w:val="AMODTable"/>
              <w:jc w:val="center"/>
              <w:rPr>
                <w:b/>
              </w:rPr>
            </w:pPr>
            <w:r w:rsidRPr="00213175">
              <w:rPr>
                <w:b/>
              </w:rPr>
              <w:t>% of minimum hourly rate</w:t>
            </w:r>
          </w:p>
        </w:tc>
        <w:tc>
          <w:tcPr>
            <w:tcW w:w="3271" w:type="dxa"/>
            <w:gridSpan w:val="3"/>
            <w:vAlign w:val="center"/>
          </w:tcPr>
          <w:p w14:paraId="02047E65" w14:textId="01B41372" w:rsidR="008A0E91" w:rsidRPr="00213175" w:rsidRDefault="008A0E91" w:rsidP="00A57DF6">
            <w:pPr>
              <w:pStyle w:val="AMODTable"/>
              <w:jc w:val="center"/>
              <w:rPr>
                <w:b/>
                <w:sz w:val="22"/>
                <w:szCs w:val="22"/>
              </w:rPr>
            </w:pPr>
            <w:r w:rsidRPr="00213175">
              <w:rPr>
                <w:b/>
              </w:rPr>
              <w:t>% of casual hourly rate</w:t>
            </w:r>
            <w:r w:rsidRPr="00213175">
              <w:rPr>
                <w:b/>
                <w:sz w:val="22"/>
                <w:szCs w:val="22"/>
                <w:vertAlign w:val="superscript"/>
              </w:rPr>
              <w:t>1</w:t>
            </w:r>
          </w:p>
        </w:tc>
      </w:tr>
      <w:tr w:rsidR="002F7159" w:rsidRPr="00213175" w14:paraId="26458973" w14:textId="77777777" w:rsidTr="00B1163B">
        <w:tc>
          <w:tcPr>
            <w:tcW w:w="1990" w:type="dxa"/>
            <w:vMerge/>
          </w:tcPr>
          <w:p w14:paraId="7D72BB73" w14:textId="77777777" w:rsidR="002F7159" w:rsidRPr="00213175" w:rsidRDefault="002F7159" w:rsidP="00A57DF6">
            <w:pPr>
              <w:pStyle w:val="AMODTable"/>
            </w:pPr>
          </w:p>
        </w:tc>
        <w:tc>
          <w:tcPr>
            <w:tcW w:w="1276" w:type="dxa"/>
            <w:vAlign w:val="center"/>
          </w:tcPr>
          <w:p w14:paraId="358E1EE9" w14:textId="409F0CE0" w:rsidR="002F7159" w:rsidRPr="00213175" w:rsidRDefault="002F7159" w:rsidP="00A57DF6">
            <w:pPr>
              <w:pStyle w:val="AMODTable"/>
              <w:jc w:val="center"/>
              <w:rPr>
                <w:b/>
              </w:rPr>
            </w:pPr>
            <w:r w:rsidRPr="00213175">
              <w:rPr>
                <w:b/>
              </w:rPr>
              <w:t>1</w:t>
            </w:r>
            <w:r w:rsidR="008A0E91" w:rsidRPr="00213175">
              <w:rPr>
                <w:b/>
              </w:rPr>
              <w:t>25</w:t>
            </w:r>
            <w:r w:rsidRPr="00213175">
              <w:rPr>
                <w:b/>
              </w:rPr>
              <w:t>%</w:t>
            </w:r>
          </w:p>
        </w:tc>
        <w:tc>
          <w:tcPr>
            <w:tcW w:w="1265" w:type="dxa"/>
            <w:vAlign w:val="center"/>
          </w:tcPr>
          <w:p w14:paraId="2844AC49" w14:textId="77777777" w:rsidR="002F7159" w:rsidRPr="00213175" w:rsidRDefault="002F7159" w:rsidP="00A57DF6">
            <w:pPr>
              <w:pStyle w:val="AMODTable"/>
              <w:jc w:val="center"/>
              <w:rPr>
                <w:b/>
              </w:rPr>
            </w:pPr>
            <w:r w:rsidRPr="00213175">
              <w:rPr>
                <w:b/>
              </w:rPr>
              <w:t>137.5%</w:t>
            </w:r>
          </w:p>
        </w:tc>
        <w:tc>
          <w:tcPr>
            <w:tcW w:w="1134" w:type="dxa"/>
          </w:tcPr>
          <w:p w14:paraId="6D92259D" w14:textId="77777777" w:rsidR="002F7159" w:rsidRPr="00213175" w:rsidRDefault="002F7159" w:rsidP="00A57DF6">
            <w:pPr>
              <w:pStyle w:val="AMODTable"/>
              <w:jc w:val="center"/>
              <w:rPr>
                <w:b/>
              </w:rPr>
            </w:pPr>
            <w:r w:rsidRPr="00213175">
              <w:rPr>
                <w:b/>
              </w:rPr>
              <w:t>140%</w:t>
            </w:r>
          </w:p>
        </w:tc>
        <w:tc>
          <w:tcPr>
            <w:tcW w:w="1144" w:type="dxa"/>
          </w:tcPr>
          <w:p w14:paraId="1AB9E19D" w14:textId="5E57A6B5" w:rsidR="002F7159" w:rsidRPr="00213175" w:rsidRDefault="002F7159" w:rsidP="00A57DF6">
            <w:pPr>
              <w:pStyle w:val="AMODTable"/>
              <w:jc w:val="center"/>
              <w:rPr>
                <w:b/>
              </w:rPr>
            </w:pPr>
            <w:r w:rsidRPr="00213175">
              <w:rPr>
                <w:b/>
              </w:rPr>
              <w:t>150%</w:t>
            </w:r>
          </w:p>
        </w:tc>
        <w:tc>
          <w:tcPr>
            <w:tcW w:w="993" w:type="dxa"/>
          </w:tcPr>
          <w:p w14:paraId="6810F4F6" w14:textId="63A3656A" w:rsidR="002F7159" w:rsidRPr="00213175" w:rsidRDefault="002F7159" w:rsidP="00A57DF6">
            <w:pPr>
              <w:pStyle w:val="AMODTable"/>
              <w:jc w:val="center"/>
              <w:rPr>
                <w:b/>
              </w:rPr>
            </w:pPr>
            <w:r w:rsidRPr="00213175">
              <w:rPr>
                <w:b/>
              </w:rPr>
              <w:t>175%</w:t>
            </w:r>
          </w:p>
        </w:tc>
        <w:tc>
          <w:tcPr>
            <w:tcW w:w="1134" w:type="dxa"/>
          </w:tcPr>
          <w:p w14:paraId="6D9272A8" w14:textId="0E76706C" w:rsidR="002F7159" w:rsidRPr="00213175" w:rsidRDefault="002F7159" w:rsidP="00A57DF6">
            <w:pPr>
              <w:pStyle w:val="AMODTable"/>
              <w:jc w:val="center"/>
              <w:rPr>
                <w:b/>
              </w:rPr>
            </w:pPr>
            <w:r w:rsidRPr="00213175">
              <w:rPr>
                <w:b/>
              </w:rPr>
              <w:t>200%</w:t>
            </w:r>
          </w:p>
        </w:tc>
      </w:tr>
      <w:tr w:rsidR="002F7159" w:rsidRPr="00213175" w14:paraId="4F6081BC" w14:textId="77777777" w:rsidTr="00B1163B">
        <w:tc>
          <w:tcPr>
            <w:tcW w:w="1990" w:type="dxa"/>
            <w:vMerge/>
          </w:tcPr>
          <w:p w14:paraId="54B6C257" w14:textId="77777777" w:rsidR="002F7159" w:rsidRPr="00213175" w:rsidRDefault="002F7159" w:rsidP="00A57DF6">
            <w:pPr>
              <w:pStyle w:val="AMODTable"/>
            </w:pPr>
          </w:p>
        </w:tc>
        <w:tc>
          <w:tcPr>
            <w:tcW w:w="1276" w:type="dxa"/>
            <w:vAlign w:val="center"/>
          </w:tcPr>
          <w:p w14:paraId="024A5AFA" w14:textId="77777777" w:rsidR="002F7159" w:rsidRPr="00213175" w:rsidRDefault="002F7159" w:rsidP="00A57DF6">
            <w:pPr>
              <w:pStyle w:val="AMODTable"/>
              <w:jc w:val="center"/>
              <w:rPr>
                <w:b/>
              </w:rPr>
            </w:pPr>
            <w:r w:rsidRPr="00213175">
              <w:rPr>
                <w:b/>
              </w:rPr>
              <w:t>$</w:t>
            </w:r>
          </w:p>
        </w:tc>
        <w:tc>
          <w:tcPr>
            <w:tcW w:w="1265" w:type="dxa"/>
            <w:vAlign w:val="center"/>
          </w:tcPr>
          <w:p w14:paraId="7990D45A" w14:textId="77777777" w:rsidR="002F7159" w:rsidRPr="00213175" w:rsidRDefault="002F7159" w:rsidP="00A57DF6">
            <w:pPr>
              <w:pStyle w:val="AMODTable"/>
              <w:jc w:val="center"/>
              <w:rPr>
                <w:b/>
              </w:rPr>
            </w:pPr>
            <w:r w:rsidRPr="00213175">
              <w:rPr>
                <w:b/>
              </w:rPr>
              <w:t>$</w:t>
            </w:r>
          </w:p>
        </w:tc>
        <w:tc>
          <w:tcPr>
            <w:tcW w:w="1134" w:type="dxa"/>
          </w:tcPr>
          <w:p w14:paraId="442F6EFE" w14:textId="77777777" w:rsidR="002F7159" w:rsidRPr="00213175" w:rsidRDefault="002F7159" w:rsidP="00A57DF6">
            <w:pPr>
              <w:pStyle w:val="AMODTable"/>
              <w:jc w:val="center"/>
              <w:rPr>
                <w:b/>
              </w:rPr>
            </w:pPr>
            <w:r w:rsidRPr="00213175">
              <w:rPr>
                <w:b/>
              </w:rPr>
              <w:t>$</w:t>
            </w:r>
          </w:p>
        </w:tc>
        <w:tc>
          <w:tcPr>
            <w:tcW w:w="1144" w:type="dxa"/>
          </w:tcPr>
          <w:p w14:paraId="6AC1DF36" w14:textId="77777777" w:rsidR="002F7159" w:rsidRPr="00213175" w:rsidRDefault="002F7159" w:rsidP="00A57DF6">
            <w:pPr>
              <w:pStyle w:val="AMODTable"/>
              <w:jc w:val="center"/>
              <w:rPr>
                <w:b/>
              </w:rPr>
            </w:pPr>
            <w:r w:rsidRPr="00213175">
              <w:rPr>
                <w:b/>
              </w:rPr>
              <w:t>$</w:t>
            </w:r>
          </w:p>
        </w:tc>
        <w:tc>
          <w:tcPr>
            <w:tcW w:w="993" w:type="dxa"/>
          </w:tcPr>
          <w:p w14:paraId="2A9D0BC3" w14:textId="77777777" w:rsidR="002F7159" w:rsidRPr="00213175" w:rsidRDefault="002F7159" w:rsidP="00A57DF6">
            <w:pPr>
              <w:pStyle w:val="AMODTable"/>
              <w:jc w:val="center"/>
              <w:rPr>
                <w:b/>
              </w:rPr>
            </w:pPr>
            <w:r w:rsidRPr="00213175">
              <w:rPr>
                <w:b/>
              </w:rPr>
              <w:t>$</w:t>
            </w:r>
          </w:p>
        </w:tc>
        <w:tc>
          <w:tcPr>
            <w:tcW w:w="1134" w:type="dxa"/>
          </w:tcPr>
          <w:p w14:paraId="65D8F5F4" w14:textId="77777777" w:rsidR="002F7159" w:rsidRPr="00213175" w:rsidRDefault="002F7159" w:rsidP="00A57DF6">
            <w:pPr>
              <w:pStyle w:val="AMODTable"/>
              <w:jc w:val="center"/>
              <w:rPr>
                <w:b/>
              </w:rPr>
            </w:pPr>
            <w:r w:rsidRPr="00213175">
              <w:rPr>
                <w:b/>
              </w:rPr>
              <w:t>$</w:t>
            </w:r>
          </w:p>
        </w:tc>
      </w:tr>
      <w:tr w:rsidR="000B0B5B" w:rsidRPr="00213175" w14:paraId="3AED7E7A" w14:textId="77777777" w:rsidTr="00BB6623">
        <w:tc>
          <w:tcPr>
            <w:tcW w:w="1990" w:type="dxa"/>
          </w:tcPr>
          <w:p w14:paraId="445DD8F2" w14:textId="39678914" w:rsidR="000B0B5B" w:rsidRPr="00213175" w:rsidRDefault="006A4BF1" w:rsidP="00A57DF6">
            <w:pPr>
              <w:pStyle w:val="AMODTable"/>
            </w:pPr>
            <w:r w:rsidRPr="00213175">
              <w:rPr>
                <w:noProof/>
              </w:rPr>
              <w:t>1st year</w:t>
            </w:r>
          </w:p>
        </w:tc>
        <w:tc>
          <w:tcPr>
            <w:tcW w:w="1276" w:type="dxa"/>
            <w:shd w:val="clear" w:color="auto" w:fill="auto"/>
          </w:tcPr>
          <w:p w14:paraId="5F5898F9" w14:textId="2A33286A" w:rsidR="000B0B5B" w:rsidRPr="00213175" w:rsidRDefault="006A4BF1" w:rsidP="00A57DF6">
            <w:pPr>
              <w:pStyle w:val="AMODTable"/>
              <w:jc w:val="center"/>
            </w:pPr>
            <w:r w:rsidRPr="00213175">
              <w:rPr>
                <w:noProof/>
              </w:rPr>
              <w:t>31.89</w:t>
            </w:r>
          </w:p>
        </w:tc>
        <w:tc>
          <w:tcPr>
            <w:tcW w:w="1265" w:type="dxa"/>
            <w:shd w:val="clear" w:color="auto" w:fill="auto"/>
          </w:tcPr>
          <w:p w14:paraId="64F17939" w14:textId="63F4BDB6" w:rsidR="000B0B5B" w:rsidRPr="00213175" w:rsidRDefault="006A4BF1" w:rsidP="00A57DF6">
            <w:pPr>
              <w:pStyle w:val="AMODTable"/>
              <w:jc w:val="center"/>
            </w:pPr>
            <w:r w:rsidRPr="00213175">
              <w:rPr>
                <w:noProof/>
              </w:rPr>
              <w:t>35.08</w:t>
            </w:r>
          </w:p>
        </w:tc>
        <w:tc>
          <w:tcPr>
            <w:tcW w:w="1134" w:type="dxa"/>
            <w:shd w:val="clear" w:color="auto" w:fill="auto"/>
          </w:tcPr>
          <w:p w14:paraId="1EC467B6" w14:textId="7A5D283D" w:rsidR="000B0B5B" w:rsidRPr="00213175" w:rsidRDefault="006A4BF1" w:rsidP="00A57DF6">
            <w:pPr>
              <w:pStyle w:val="AMODTable"/>
              <w:jc w:val="center"/>
            </w:pPr>
            <w:r w:rsidRPr="00213175">
              <w:rPr>
                <w:noProof/>
              </w:rPr>
              <w:t>35.71</w:t>
            </w:r>
          </w:p>
        </w:tc>
        <w:tc>
          <w:tcPr>
            <w:tcW w:w="1144" w:type="dxa"/>
            <w:shd w:val="clear" w:color="auto" w:fill="auto"/>
          </w:tcPr>
          <w:p w14:paraId="6FCB6916" w14:textId="67175FD8" w:rsidR="000B0B5B" w:rsidRPr="00213175" w:rsidRDefault="006A4BF1" w:rsidP="00A57DF6">
            <w:pPr>
              <w:pStyle w:val="AMODTable"/>
              <w:jc w:val="center"/>
            </w:pPr>
            <w:r w:rsidRPr="00213175">
              <w:rPr>
                <w:noProof/>
              </w:rPr>
              <w:t>47.84</w:t>
            </w:r>
          </w:p>
        </w:tc>
        <w:tc>
          <w:tcPr>
            <w:tcW w:w="993" w:type="dxa"/>
            <w:shd w:val="clear" w:color="auto" w:fill="auto"/>
          </w:tcPr>
          <w:p w14:paraId="698B6521" w14:textId="2D229869" w:rsidR="000B0B5B" w:rsidRPr="00213175" w:rsidRDefault="006A4BF1" w:rsidP="00A57DF6">
            <w:pPr>
              <w:pStyle w:val="AMODTable"/>
              <w:jc w:val="center"/>
            </w:pPr>
            <w:r w:rsidRPr="00213175">
              <w:rPr>
                <w:noProof/>
              </w:rPr>
              <w:t>55.81</w:t>
            </w:r>
          </w:p>
        </w:tc>
        <w:tc>
          <w:tcPr>
            <w:tcW w:w="1134" w:type="dxa"/>
            <w:shd w:val="clear" w:color="auto" w:fill="auto"/>
          </w:tcPr>
          <w:p w14:paraId="23B391CF" w14:textId="5337EC2F" w:rsidR="000B0B5B" w:rsidRPr="00213175" w:rsidRDefault="006A4BF1" w:rsidP="00A57DF6">
            <w:pPr>
              <w:pStyle w:val="AMODTable"/>
              <w:jc w:val="center"/>
            </w:pPr>
            <w:r w:rsidRPr="00213175">
              <w:rPr>
                <w:noProof/>
              </w:rPr>
              <w:t>63.78</w:t>
            </w:r>
          </w:p>
        </w:tc>
      </w:tr>
      <w:tr w:rsidR="000B0B5B" w:rsidRPr="00213175" w14:paraId="6EE06D5E" w14:textId="77777777" w:rsidTr="00BB6623">
        <w:tc>
          <w:tcPr>
            <w:tcW w:w="1990" w:type="dxa"/>
          </w:tcPr>
          <w:p w14:paraId="34104AE6" w14:textId="77777777" w:rsidR="000B0B5B" w:rsidRPr="00213175" w:rsidRDefault="006A4BF1" w:rsidP="00A57DF6">
            <w:pPr>
              <w:pStyle w:val="AMODTable"/>
            </w:pPr>
            <w:r w:rsidRPr="00213175">
              <w:rPr>
                <w:noProof/>
              </w:rPr>
              <w:t>2nd year</w:t>
            </w:r>
          </w:p>
        </w:tc>
        <w:tc>
          <w:tcPr>
            <w:tcW w:w="1276" w:type="dxa"/>
            <w:shd w:val="clear" w:color="auto" w:fill="auto"/>
          </w:tcPr>
          <w:p w14:paraId="70162827" w14:textId="77777777" w:rsidR="000B0B5B" w:rsidRPr="00213175" w:rsidRDefault="006A4BF1" w:rsidP="00A57DF6">
            <w:pPr>
              <w:pStyle w:val="AMODTable"/>
              <w:jc w:val="center"/>
            </w:pPr>
            <w:r w:rsidRPr="00213175">
              <w:rPr>
                <w:noProof/>
              </w:rPr>
              <w:t>32.39</w:t>
            </w:r>
          </w:p>
        </w:tc>
        <w:tc>
          <w:tcPr>
            <w:tcW w:w="1265" w:type="dxa"/>
            <w:shd w:val="clear" w:color="auto" w:fill="auto"/>
          </w:tcPr>
          <w:p w14:paraId="1D0F65C4" w14:textId="77777777" w:rsidR="000B0B5B" w:rsidRPr="00213175" w:rsidRDefault="006A4BF1" w:rsidP="00A57DF6">
            <w:pPr>
              <w:pStyle w:val="AMODTable"/>
              <w:jc w:val="center"/>
            </w:pPr>
            <w:r w:rsidRPr="00213175">
              <w:rPr>
                <w:noProof/>
              </w:rPr>
              <w:t>35.63</w:t>
            </w:r>
          </w:p>
        </w:tc>
        <w:tc>
          <w:tcPr>
            <w:tcW w:w="1134" w:type="dxa"/>
            <w:shd w:val="clear" w:color="auto" w:fill="auto"/>
          </w:tcPr>
          <w:p w14:paraId="72BFE4F2" w14:textId="77777777" w:rsidR="000B0B5B" w:rsidRPr="00213175" w:rsidRDefault="006A4BF1" w:rsidP="00A57DF6">
            <w:pPr>
              <w:pStyle w:val="AMODTable"/>
              <w:jc w:val="center"/>
            </w:pPr>
            <w:r w:rsidRPr="00213175">
              <w:rPr>
                <w:noProof/>
              </w:rPr>
              <w:t>36.27</w:t>
            </w:r>
          </w:p>
        </w:tc>
        <w:tc>
          <w:tcPr>
            <w:tcW w:w="1144" w:type="dxa"/>
            <w:shd w:val="clear" w:color="auto" w:fill="auto"/>
          </w:tcPr>
          <w:p w14:paraId="46BF0276" w14:textId="77777777" w:rsidR="000B0B5B" w:rsidRPr="00213175" w:rsidRDefault="006A4BF1" w:rsidP="00A57DF6">
            <w:pPr>
              <w:pStyle w:val="AMODTable"/>
              <w:jc w:val="center"/>
            </w:pPr>
            <w:r w:rsidRPr="00213175">
              <w:rPr>
                <w:noProof/>
              </w:rPr>
              <w:t>48.59</w:t>
            </w:r>
          </w:p>
        </w:tc>
        <w:tc>
          <w:tcPr>
            <w:tcW w:w="993" w:type="dxa"/>
            <w:shd w:val="clear" w:color="auto" w:fill="auto"/>
          </w:tcPr>
          <w:p w14:paraId="28CE4E19" w14:textId="77777777" w:rsidR="000B0B5B" w:rsidRPr="00213175" w:rsidRDefault="006A4BF1" w:rsidP="00A57DF6">
            <w:pPr>
              <w:pStyle w:val="AMODTable"/>
              <w:jc w:val="center"/>
            </w:pPr>
            <w:r w:rsidRPr="00213175">
              <w:rPr>
                <w:noProof/>
              </w:rPr>
              <w:t>56.68</w:t>
            </w:r>
          </w:p>
        </w:tc>
        <w:tc>
          <w:tcPr>
            <w:tcW w:w="1134" w:type="dxa"/>
            <w:shd w:val="clear" w:color="auto" w:fill="auto"/>
          </w:tcPr>
          <w:p w14:paraId="0D96D7C6" w14:textId="77777777" w:rsidR="000B0B5B" w:rsidRPr="00213175" w:rsidRDefault="006A4BF1" w:rsidP="00A57DF6">
            <w:pPr>
              <w:pStyle w:val="AMODTable"/>
              <w:jc w:val="center"/>
            </w:pPr>
            <w:r w:rsidRPr="00213175">
              <w:rPr>
                <w:noProof/>
              </w:rPr>
              <w:t>64.78</w:t>
            </w:r>
          </w:p>
        </w:tc>
      </w:tr>
      <w:tr w:rsidR="000B0B5B" w:rsidRPr="00213175" w14:paraId="27834F03" w14:textId="77777777" w:rsidTr="00BB6623">
        <w:tc>
          <w:tcPr>
            <w:tcW w:w="1990" w:type="dxa"/>
          </w:tcPr>
          <w:p w14:paraId="32D08FF5" w14:textId="77777777" w:rsidR="000B0B5B" w:rsidRPr="00213175" w:rsidRDefault="006A4BF1" w:rsidP="00A57DF6">
            <w:pPr>
              <w:pStyle w:val="AMODTable"/>
            </w:pPr>
            <w:r w:rsidRPr="00213175">
              <w:rPr>
                <w:noProof/>
              </w:rPr>
              <w:t>3rd year and thereafter</w:t>
            </w:r>
          </w:p>
        </w:tc>
        <w:tc>
          <w:tcPr>
            <w:tcW w:w="1276" w:type="dxa"/>
            <w:shd w:val="clear" w:color="auto" w:fill="auto"/>
          </w:tcPr>
          <w:p w14:paraId="062F778F" w14:textId="77777777" w:rsidR="000B0B5B" w:rsidRPr="00213175" w:rsidRDefault="006A4BF1" w:rsidP="00A57DF6">
            <w:pPr>
              <w:pStyle w:val="AMODTable"/>
              <w:jc w:val="center"/>
            </w:pPr>
            <w:r w:rsidRPr="00213175">
              <w:rPr>
                <w:noProof/>
              </w:rPr>
              <w:t>32.90</w:t>
            </w:r>
          </w:p>
        </w:tc>
        <w:tc>
          <w:tcPr>
            <w:tcW w:w="1265" w:type="dxa"/>
            <w:shd w:val="clear" w:color="auto" w:fill="auto"/>
          </w:tcPr>
          <w:p w14:paraId="660A5C59" w14:textId="77777777" w:rsidR="000B0B5B" w:rsidRPr="00213175" w:rsidRDefault="006A4BF1" w:rsidP="00A57DF6">
            <w:pPr>
              <w:pStyle w:val="AMODTable"/>
              <w:jc w:val="center"/>
            </w:pPr>
            <w:r w:rsidRPr="00213175">
              <w:rPr>
                <w:noProof/>
              </w:rPr>
              <w:t>36.19</w:t>
            </w:r>
          </w:p>
        </w:tc>
        <w:tc>
          <w:tcPr>
            <w:tcW w:w="1134" w:type="dxa"/>
            <w:shd w:val="clear" w:color="auto" w:fill="auto"/>
          </w:tcPr>
          <w:p w14:paraId="3685B366" w14:textId="77777777" w:rsidR="000B0B5B" w:rsidRPr="00213175" w:rsidRDefault="006A4BF1" w:rsidP="00A57DF6">
            <w:pPr>
              <w:pStyle w:val="AMODTable"/>
              <w:jc w:val="center"/>
            </w:pPr>
            <w:r w:rsidRPr="00213175">
              <w:rPr>
                <w:noProof/>
              </w:rPr>
              <w:t>36.85</w:t>
            </w:r>
          </w:p>
        </w:tc>
        <w:tc>
          <w:tcPr>
            <w:tcW w:w="1144" w:type="dxa"/>
            <w:shd w:val="clear" w:color="auto" w:fill="auto"/>
          </w:tcPr>
          <w:p w14:paraId="42402D91" w14:textId="77777777" w:rsidR="000B0B5B" w:rsidRPr="00213175" w:rsidRDefault="006A4BF1" w:rsidP="00A57DF6">
            <w:pPr>
              <w:pStyle w:val="AMODTable"/>
              <w:jc w:val="center"/>
            </w:pPr>
            <w:r w:rsidRPr="00213175">
              <w:rPr>
                <w:noProof/>
              </w:rPr>
              <w:t>49.35</w:t>
            </w:r>
          </w:p>
        </w:tc>
        <w:tc>
          <w:tcPr>
            <w:tcW w:w="993" w:type="dxa"/>
            <w:shd w:val="clear" w:color="auto" w:fill="auto"/>
          </w:tcPr>
          <w:p w14:paraId="3320E187" w14:textId="77777777" w:rsidR="000B0B5B" w:rsidRPr="00213175" w:rsidRDefault="006A4BF1" w:rsidP="00A57DF6">
            <w:pPr>
              <w:pStyle w:val="AMODTable"/>
              <w:jc w:val="center"/>
            </w:pPr>
            <w:r w:rsidRPr="00213175">
              <w:rPr>
                <w:noProof/>
              </w:rPr>
              <w:t>57.58</w:t>
            </w:r>
          </w:p>
        </w:tc>
        <w:tc>
          <w:tcPr>
            <w:tcW w:w="1134" w:type="dxa"/>
            <w:shd w:val="clear" w:color="auto" w:fill="auto"/>
          </w:tcPr>
          <w:p w14:paraId="0F78C752" w14:textId="77777777" w:rsidR="000B0B5B" w:rsidRPr="00213175" w:rsidRDefault="006A4BF1" w:rsidP="00A57DF6">
            <w:pPr>
              <w:pStyle w:val="AMODTable"/>
              <w:jc w:val="center"/>
            </w:pPr>
            <w:r w:rsidRPr="00213175">
              <w:rPr>
                <w:noProof/>
              </w:rPr>
              <w:t>65.80</w:t>
            </w:r>
          </w:p>
        </w:tc>
      </w:tr>
      <w:tr w:rsidR="000B0B5B" w:rsidRPr="00213175" w14:paraId="4147A3E7" w14:textId="77777777" w:rsidTr="00BB6623">
        <w:tc>
          <w:tcPr>
            <w:tcW w:w="1990" w:type="dxa"/>
          </w:tcPr>
          <w:p w14:paraId="737ADEBC" w14:textId="77777777" w:rsidR="000B0B5B" w:rsidRPr="00213175" w:rsidRDefault="006A4BF1" w:rsidP="00A57DF6">
            <w:pPr>
              <w:pStyle w:val="AMODTable"/>
            </w:pPr>
            <w:r w:rsidRPr="00213175">
              <w:rPr>
                <w:noProof/>
              </w:rPr>
              <w:t>Experienced (the holder of a relevant certificate III qualification)</w:t>
            </w:r>
          </w:p>
        </w:tc>
        <w:tc>
          <w:tcPr>
            <w:tcW w:w="1276" w:type="dxa"/>
            <w:shd w:val="clear" w:color="auto" w:fill="auto"/>
          </w:tcPr>
          <w:p w14:paraId="4BBFB86C" w14:textId="77777777" w:rsidR="000B0B5B" w:rsidRPr="00213175" w:rsidRDefault="006A4BF1" w:rsidP="00A57DF6">
            <w:pPr>
              <w:pStyle w:val="AMODTable"/>
              <w:jc w:val="center"/>
            </w:pPr>
            <w:r w:rsidRPr="00213175">
              <w:rPr>
                <w:noProof/>
              </w:rPr>
              <w:t>33.96</w:t>
            </w:r>
          </w:p>
        </w:tc>
        <w:tc>
          <w:tcPr>
            <w:tcW w:w="1265" w:type="dxa"/>
            <w:shd w:val="clear" w:color="auto" w:fill="auto"/>
          </w:tcPr>
          <w:p w14:paraId="1512F741" w14:textId="77777777" w:rsidR="000B0B5B" w:rsidRPr="00213175" w:rsidRDefault="006A4BF1" w:rsidP="00A57DF6">
            <w:pPr>
              <w:pStyle w:val="AMODTable"/>
              <w:jc w:val="center"/>
            </w:pPr>
            <w:r w:rsidRPr="00213175">
              <w:rPr>
                <w:noProof/>
              </w:rPr>
              <w:t>37.36</w:t>
            </w:r>
          </w:p>
        </w:tc>
        <w:tc>
          <w:tcPr>
            <w:tcW w:w="1134" w:type="dxa"/>
            <w:shd w:val="clear" w:color="auto" w:fill="auto"/>
          </w:tcPr>
          <w:p w14:paraId="13A4414C" w14:textId="77777777" w:rsidR="000B0B5B" w:rsidRPr="00213175" w:rsidRDefault="006A4BF1" w:rsidP="00A57DF6">
            <w:pPr>
              <w:pStyle w:val="AMODTable"/>
              <w:jc w:val="center"/>
            </w:pPr>
            <w:r w:rsidRPr="00213175">
              <w:rPr>
                <w:noProof/>
              </w:rPr>
              <w:t>38.04</w:t>
            </w:r>
          </w:p>
        </w:tc>
        <w:tc>
          <w:tcPr>
            <w:tcW w:w="1144" w:type="dxa"/>
            <w:shd w:val="clear" w:color="auto" w:fill="auto"/>
          </w:tcPr>
          <w:p w14:paraId="1F69BB6E" w14:textId="77777777" w:rsidR="000B0B5B" w:rsidRPr="00213175" w:rsidRDefault="006A4BF1" w:rsidP="00A57DF6">
            <w:pPr>
              <w:pStyle w:val="AMODTable"/>
              <w:jc w:val="center"/>
            </w:pPr>
            <w:r w:rsidRPr="00213175">
              <w:rPr>
                <w:noProof/>
              </w:rPr>
              <w:t>50.94</w:t>
            </w:r>
          </w:p>
        </w:tc>
        <w:tc>
          <w:tcPr>
            <w:tcW w:w="993" w:type="dxa"/>
            <w:shd w:val="clear" w:color="auto" w:fill="auto"/>
          </w:tcPr>
          <w:p w14:paraId="364834FE" w14:textId="77777777" w:rsidR="000B0B5B" w:rsidRPr="00213175" w:rsidRDefault="006A4BF1" w:rsidP="00A57DF6">
            <w:pPr>
              <w:pStyle w:val="AMODTable"/>
              <w:jc w:val="center"/>
            </w:pPr>
            <w:r w:rsidRPr="00213175">
              <w:rPr>
                <w:noProof/>
              </w:rPr>
              <w:t>59.43</w:t>
            </w:r>
          </w:p>
        </w:tc>
        <w:tc>
          <w:tcPr>
            <w:tcW w:w="1134" w:type="dxa"/>
            <w:shd w:val="clear" w:color="auto" w:fill="auto"/>
          </w:tcPr>
          <w:p w14:paraId="0B25B970" w14:textId="77777777" w:rsidR="000B0B5B" w:rsidRPr="00213175" w:rsidRDefault="006A4BF1" w:rsidP="00A57DF6">
            <w:pPr>
              <w:pStyle w:val="AMODTable"/>
              <w:jc w:val="center"/>
            </w:pPr>
            <w:r w:rsidRPr="00213175">
              <w:rPr>
                <w:noProof/>
              </w:rPr>
              <w:t>67.92</w:t>
            </w:r>
          </w:p>
        </w:tc>
      </w:tr>
    </w:tbl>
    <w:bookmarkEnd w:id="441"/>
    <w:p w14:paraId="0D01D87C" w14:textId="504EF731" w:rsidR="008A0E91" w:rsidRPr="00213175" w:rsidRDefault="008A0E91" w:rsidP="0033213C">
      <w:r w:rsidRPr="00213175">
        <w:rPr>
          <w:b/>
          <w:bCs/>
          <w:vertAlign w:val="superscript"/>
        </w:rPr>
        <w:t>1</w:t>
      </w:r>
      <w:r w:rsidR="00066B35" w:rsidRPr="00213175">
        <w:rPr>
          <w:b/>
          <w:bCs/>
          <w:vertAlign w:val="superscript"/>
        </w:rPr>
        <w:t>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59342774" w14:textId="77777777" w:rsidR="00272013" w:rsidRPr="00213175" w:rsidRDefault="00272013" w:rsidP="008166D3">
      <w:pPr>
        <w:pStyle w:val="SubLevel2Bold"/>
      </w:pPr>
      <w:r w:rsidRPr="00213175">
        <w:t>Enrolled nurses—other than aged care employees</w:t>
      </w:r>
    </w:p>
    <w:p w14:paraId="40DA6A20" w14:textId="17BC977B" w:rsidR="00272013" w:rsidRPr="00213175" w:rsidRDefault="00272013" w:rsidP="008166D3">
      <w:pPr>
        <w:pStyle w:val="History"/>
      </w:pPr>
      <w:r w:rsidRPr="00213175">
        <w:rPr>
          <w:lang w:val="en-GB"/>
        </w:rPr>
        <w:t>[B.2</w:t>
      </w:r>
      <w:r w:rsidR="00F360A8" w:rsidRPr="00213175">
        <w:t xml:space="preserve"> </w:t>
      </w:r>
      <w:r w:rsidRPr="00213175">
        <w:t>renamed and</w:t>
      </w:r>
      <w:r w:rsidRPr="00213175">
        <w:rPr>
          <w:lang w:val="en-GB"/>
        </w:rPr>
        <w:t xml:space="preserve"> renumbered as B.1.2 </w:t>
      </w:r>
      <w:r w:rsidRPr="00213175">
        <w:t xml:space="preserve">by </w:t>
      </w:r>
      <w:hyperlink r:id="rId222" w:history="1">
        <w:r w:rsidRPr="00213175">
          <w:rPr>
            <w:rStyle w:val="Hyperlink"/>
          </w:rPr>
          <w:t>PR751294</w:t>
        </w:r>
      </w:hyperlink>
      <w:r w:rsidRPr="00213175">
        <w:t xml:space="preserve"> ppc 30Jun23</w:t>
      </w:r>
      <w:r w:rsidRPr="00213175">
        <w:rPr>
          <w:lang w:val="en-GB"/>
        </w:rPr>
        <w:t>]</w:t>
      </w:r>
    </w:p>
    <w:p w14:paraId="1626376D" w14:textId="6FFAE150" w:rsidR="00272013" w:rsidRPr="00213175" w:rsidRDefault="00272013" w:rsidP="008166D3">
      <w:pPr>
        <w:pStyle w:val="SubLevel3Bold"/>
        <w:rPr>
          <w:noProof/>
        </w:rPr>
      </w:pPr>
      <w:r w:rsidRPr="00213175">
        <w:t>Full-time and part-time employees—ordinary and penalty rates</w:t>
      </w:r>
    </w:p>
    <w:p w14:paraId="25210F68" w14:textId="422CDC37" w:rsidR="00C04F8E" w:rsidRPr="00213175" w:rsidRDefault="00272013" w:rsidP="00C04F8E">
      <w:pPr>
        <w:pStyle w:val="History"/>
      </w:pPr>
      <w:r w:rsidRPr="00213175">
        <w:rPr>
          <w:lang w:val="en-GB"/>
        </w:rPr>
        <w:t xml:space="preserve">[B.2.1 varied by </w:t>
      </w:r>
      <w:hyperlink r:id="rId223" w:history="1">
        <w:r w:rsidRPr="00213175">
          <w:rPr>
            <w:rStyle w:val="Hyperlink"/>
            <w:lang w:val="en-GB"/>
          </w:rPr>
          <w:t>PR740715</w:t>
        </w:r>
      </w:hyperlink>
      <w:r w:rsidR="00F360A8" w:rsidRPr="00213175">
        <w:rPr>
          <w:lang w:val="en-GB"/>
        </w:rPr>
        <w:t>;</w:t>
      </w:r>
      <w:r w:rsidRPr="00213175">
        <w:rPr>
          <w:lang w:val="en-GB"/>
        </w:rPr>
        <w:t xml:space="preserve"> renumbered as B.1.2(a)</w:t>
      </w:r>
      <w:r w:rsidRPr="00213175">
        <w:t xml:space="preserve"> by </w:t>
      </w:r>
      <w:hyperlink r:id="rId224" w:history="1">
        <w:r w:rsidRPr="00213175">
          <w:rPr>
            <w:rStyle w:val="Hyperlink"/>
          </w:rPr>
          <w:t>PR751294</w:t>
        </w:r>
      </w:hyperlink>
      <w:r w:rsidRPr="00213175">
        <w:t xml:space="preserve"> ppc 30Jun23</w:t>
      </w:r>
      <w:r w:rsidR="00C04F8E" w:rsidRPr="00213175">
        <w:t xml:space="preserve">; </w:t>
      </w:r>
      <w:r w:rsidR="00256A9B" w:rsidRPr="00213175">
        <w:rPr>
          <w:lang w:val="en-GB"/>
        </w:rPr>
        <w:t>B.1.2(a)</w:t>
      </w:r>
      <w:r w:rsidR="00256A9B" w:rsidRPr="00213175">
        <w:t xml:space="preserve"> </w:t>
      </w:r>
      <w:r w:rsidR="00C04F8E" w:rsidRPr="00213175">
        <w:t xml:space="preserve">varied by </w:t>
      </w:r>
      <w:hyperlink r:id="rId225" w:history="1">
        <w:r w:rsidR="00C04F8E" w:rsidRPr="00213175">
          <w:rPr>
            <w:rStyle w:val="Hyperlink"/>
          </w:rPr>
          <w:t>PR762144</w:t>
        </w:r>
      </w:hyperlink>
      <w:r w:rsidR="00F17FE2" w:rsidRPr="00213175">
        <w:t xml:space="preserve">, </w:t>
      </w:r>
      <w:hyperlink r:id="rId226" w:history="1">
        <w:r w:rsidR="00F17FE2" w:rsidRPr="00213175">
          <w:rPr>
            <w:rStyle w:val="Hyperlink"/>
          </w:rPr>
          <w:t>PR773919</w:t>
        </w:r>
      </w:hyperlink>
      <w:r w:rsidR="00F17FE2" w:rsidRPr="00213175">
        <w:t xml:space="preserve"> ppc 01Jul24</w:t>
      </w:r>
      <w:r w:rsidR="00C04F8E" w:rsidRPr="00213175">
        <w:t>]</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28" w:type="dxa"/>
        </w:tblCellMar>
        <w:tblLook w:val="01E0" w:firstRow="1" w:lastRow="1" w:firstColumn="1" w:lastColumn="1" w:noHBand="0" w:noVBand="0"/>
      </w:tblPr>
      <w:tblGrid>
        <w:gridCol w:w="2557"/>
        <w:gridCol w:w="1134"/>
        <w:gridCol w:w="1134"/>
        <w:gridCol w:w="1134"/>
        <w:gridCol w:w="1134"/>
        <w:gridCol w:w="992"/>
        <w:gridCol w:w="992"/>
      </w:tblGrid>
      <w:tr w:rsidR="00272013" w:rsidRPr="00213175" w14:paraId="74003133" w14:textId="77777777" w:rsidTr="00425A48">
        <w:trPr>
          <w:tblHeader/>
        </w:trPr>
        <w:tc>
          <w:tcPr>
            <w:tcW w:w="2557" w:type="dxa"/>
            <w:vMerge w:val="restart"/>
          </w:tcPr>
          <w:p w14:paraId="6A4B7F04" w14:textId="77777777" w:rsidR="00272013" w:rsidRPr="00213175" w:rsidRDefault="00272013" w:rsidP="008166D3">
            <w:pPr>
              <w:pStyle w:val="AMODTable"/>
              <w:keepNext/>
            </w:pPr>
          </w:p>
        </w:tc>
        <w:tc>
          <w:tcPr>
            <w:tcW w:w="1134" w:type="dxa"/>
            <w:vMerge w:val="restart"/>
          </w:tcPr>
          <w:p w14:paraId="6D54B41C" w14:textId="77777777" w:rsidR="00272013" w:rsidRPr="00213175" w:rsidRDefault="00272013" w:rsidP="008166D3">
            <w:pPr>
              <w:pStyle w:val="AMODTable"/>
              <w:keepNext/>
              <w:jc w:val="center"/>
              <w:rPr>
                <w:b/>
                <w:bCs/>
              </w:rPr>
            </w:pPr>
            <w:r w:rsidRPr="00213175">
              <w:rPr>
                <w:b/>
                <w:bCs/>
              </w:rPr>
              <w:t>Minimum hourly rate</w:t>
            </w:r>
          </w:p>
        </w:tc>
        <w:tc>
          <w:tcPr>
            <w:tcW w:w="2268" w:type="dxa"/>
            <w:gridSpan w:val="2"/>
          </w:tcPr>
          <w:p w14:paraId="658E9972" w14:textId="77777777" w:rsidR="00272013" w:rsidRPr="00213175" w:rsidRDefault="00272013" w:rsidP="008166D3">
            <w:pPr>
              <w:pStyle w:val="AMODTable"/>
              <w:keepNext/>
              <w:jc w:val="center"/>
              <w:rPr>
                <w:b/>
                <w:bCs/>
              </w:rPr>
            </w:pPr>
            <w:r w:rsidRPr="00213175">
              <w:rPr>
                <w:b/>
                <w:bCs/>
              </w:rPr>
              <w:t>Monday to Friday</w:t>
            </w:r>
          </w:p>
        </w:tc>
        <w:tc>
          <w:tcPr>
            <w:tcW w:w="1134" w:type="dxa"/>
            <w:vMerge w:val="restart"/>
          </w:tcPr>
          <w:p w14:paraId="2AA18D3F" w14:textId="77777777" w:rsidR="00272013" w:rsidRPr="00213175" w:rsidRDefault="00272013" w:rsidP="008166D3">
            <w:pPr>
              <w:pStyle w:val="AMODTable"/>
              <w:keepNext/>
              <w:jc w:val="center"/>
              <w:rPr>
                <w:b/>
                <w:bCs/>
              </w:rPr>
            </w:pPr>
            <w:r w:rsidRPr="00213175">
              <w:rPr>
                <w:b/>
                <w:bCs/>
              </w:rPr>
              <w:t>Saturday</w:t>
            </w:r>
          </w:p>
        </w:tc>
        <w:tc>
          <w:tcPr>
            <w:tcW w:w="992" w:type="dxa"/>
            <w:vMerge w:val="restart"/>
          </w:tcPr>
          <w:p w14:paraId="12B473C5" w14:textId="77777777" w:rsidR="00272013" w:rsidRPr="00213175" w:rsidRDefault="00272013" w:rsidP="008166D3">
            <w:pPr>
              <w:pStyle w:val="AMODTable"/>
              <w:keepNext/>
              <w:jc w:val="center"/>
              <w:rPr>
                <w:b/>
                <w:bCs/>
              </w:rPr>
            </w:pPr>
            <w:r w:rsidRPr="00213175">
              <w:rPr>
                <w:b/>
                <w:bCs/>
              </w:rPr>
              <w:t>Sunday</w:t>
            </w:r>
          </w:p>
        </w:tc>
        <w:tc>
          <w:tcPr>
            <w:tcW w:w="992" w:type="dxa"/>
            <w:vMerge w:val="restart"/>
          </w:tcPr>
          <w:p w14:paraId="2FCA03CA" w14:textId="77777777" w:rsidR="00272013" w:rsidRPr="00213175" w:rsidRDefault="00272013" w:rsidP="008166D3">
            <w:pPr>
              <w:pStyle w:val="AMODTable"/>
              <w:keepNext/>
              <w:jc w:val="center"/>
              <w:rPr>
                <w:b/>
                <w:bCs/>
              </w:rPr>
            </w:pPr>
            <w:r w:rsidRPr="00213175">
              <w:rPr>
                <w:b/>
                <w:bCs/>
              </w:rPr>
              <w:t>Public holiday</w:t>
            </w:r>
          </w:p>
        </w:tc>
      </w:tr>
      <w:tr w:rsidR="00272013" w:rsidRPr="00213175" w14:paraId="6B8291F8" w14:textId="77777777" w:rsidTr="00425A48">
        <w:trPr>
          <w:tblHeader/>
        </w:trPr>
        <w:tc>
          <w:tcPr>
            <w:tcW w:w="2557" w:type="dxa"/>
            <w:vMerge/>
          </w:tcPr>
          <w:p w14:paraId="466C630B" w14:textId="77777777" w:rsidR="00272013" w:rsidRPr="00213175" w:rsidRDefault="00272013" w:rsidP="008166D3">
            <w:pPr>
              <w:pStyle w:val="AMODTable"/>
              <w:keepNext/>
            </w:pPr>
          </w:p>
        </w:tc>
        <w:tc>
          <w:tcPr>
            <w:tcW w:w="1134" w:type="dxa"/>
            <w:vMerge/>
          </w:tcPr>
          <w:p w14:paraId="47207E07" w14:textId="77777777" w:rsidR="00272013" w:rsidRPr="00213175" w:rsidRDefault="00272013" w:rsidP="008166D3">
            <w:pPr>
              <w:pStyle w:val="AMODTable"/>
              <w:keepNext/>
              <w:jc w:val="center"/>
              <w:rPr>
                <w:b/>
                <w:bCs/>
              </w:rPr>
            </w:pPr>
          </w:p>
        </w:tc>
        <w:tc>
          <w:tcPr>
            <w:tcW w:w="1134" w:type="dxa"/>
          </w:tcPr>
          <w:p w14:paraId="448FB500" w14:textId="77777777" w:rsidR="00272013" w:rsidRPr="00213175" w:rsidRDefault="00272013" w:rsidP="008166D3">
            <w:pPr>
              <w:pStyle w:val="AMODTable"/>
              <w:keepNext/>
              <w:jc w:val="center"/>
              <w:rPr>
                <w:b/>
                <w:bCs/>
              </w:rPr>
            </w:pPr>
            <w:r w:rsidRPr="00213175">
              <w:rPr>
                <w:b/>
                <w:bCs/>
              </w:rPr>
              <w:t>Afternoon shift</w:t>
            </w:r>
          </w:p>
        </w:tc>
        <w:tc>
          <w:tcPr>
            <w:tcW w:w="1134" w:type="dxa"/>
          </w:tcPr>
          <w:p w14:paraId="581F8E66" w14:textId="77777777" w:rsidR="00272013" w:rsidRPr="00213175" w:rsidRDefault="00272013" w:rsidP="008166D3">
            <w:pPr>
              <w:pStyle w:val="AMODTable"/>
              <w:keepNext/>
              <w:jc w:val="center"/>
              <w:rPr>
                <w:b/>
                <w:bCs/>
              </w:rPr>
            </w:pPr>
            <w:r w:rsidRPr="00213175">
              <w:rPr>
                <w:b/>
                <w:bCs/>
              </w:rPr>
              <w:t>Night shift</w:t>
            </w:r>
          </w:p>
        </w:tc>
        <w:tc>
          <w:tcPr>
            <w:tcW w:w="1134" w:type="dxa"/>
            <w:vMerge/>
          </w:tcPr>
          <w:p w14:paraId="4DA6D13F" w14:textId="77777777" w:rsidR="00272013" w:rsidRPr="00213175" w:rsidRDefault="00272013" w:rsidP="008166D3">
            <w:pPr>
              <w:pStyle w:val="AMODTable"/>
              <w:keepNext/>
              <w:jc w:val="center"/>
              <w:rPr>
                <w:b/>
                <w:bCs/>
              </w:rPr>
            </w:pPr>
          </w:p>
        </w:tc>
        <w:tc>
          <w:tcPr>
            <w:tcW w:w="992" w:type="dxa"/>
            <w:vMerge/>
          </w:tcPr>
          <w:p w14:paraId="13B630D6" w14:textId="77777777" w:rsidR="00272013" w:rsidRPr="00213175" w:rsidRDefault="00272013" w:rsidP="008166D3">
            <w:pPr>
              <w:pStyle w:val="AMODTable"/>
              <w:keepNext/>
              <w:jc w:val="center"/>
              <w:rPr>
                <w:b/>
                <w:bCs/>
              </w:rPr>
            </w:pPr>
          </w:p>
        </w:tc>
        <w:tc>
          <w:tcPr>
            <w:tcW w:w="992" w:type="dxa"/>
            <w:vMerge/>
          </w:tcPr>
          <w:p w14:paraId="4F7C3824" w14:textId="77777777" w:rsidR="00272013" w:rsidRPr="00213175" w:rsidRDefault="00272013" w:rsidP="008166D3">
            <w:pPr>
              <w:pStyle w:val="AMODTable"/>
              <w:keepNext/>
              <w:jc w:val="center"/>
              <w:rPr>
                <w:b/>
                <w:bCs/>
              </w:rPr>
            </w:pPr>
          </w:p>
        </w:tc>
      </w:tr>
      <w:tr w:rsidR="00272013" w:rsidRPr="00213175" w14:paraId="03A618D0" w14:textId="77777777" w:rsidTr="00425A48">
        <w:trPr>
          <w:tblHeader/>
        </w:trPr>
        <w:tc>
          <w:tcPr>
            <w:tcW w:w="2557" w:type="dxa"/>
          </w:tcPr>
          <w:p w14:paraId="0B26CF95" w14:textId="77777777" w:rsidR="00272013" w:rsidRPr="00213175" w:rsidRDefault="00272013" w:rsidP="008166D3">
            <w:pPr>
              <w:pStyle w:val="AMODTable"/>
              <w:keepNext/>
            </w:pPr>
          </w:p>
        </w:tc>
        <w:tc>
          <w:tcPr>
            <w:tcW w:w="6520" w:type="dxa"/>
            <w:gridSpan w:val="6"/>
          </w:tcPr>
          <w:p w14:paraId="6AF63D99" w14:textId="77777777" w:rsidR="00272013" w:rsidRPr="00213175" w:rsidRDefault="00272013" w:rsidP="008166D3">
            <w:pPr>
              <w:pStyle w:val="AMODTable"/>
              <w:keepNext/>
              <w:jc w:val="center"/>
              <w:rPr>
                <w:b/>
                <w:bCs/>
              </w:rPr>
            </w:pPr>
            <w:r w:rsidRPr="00213175">
              <w:rPr>
                <w:b/>
                <w:bCs/>
              </w:rPr>
              <w:t>% of minimum hourly rate</w:t>
            </w:r>
          </w:p>
        </w:tc>
      </w:tr>
      <w:tr w:rsidR="00272013" w:rsidRPr="00213175" w14:paraId="478B06F7" w14:textId="77777777" w:rsidTr="00425A48">
        <w:trPr>
          <w:tblHeader/>
        </w:trPr>
        <w:tc>
          <w:tcPr>
            <w:tcW w:w="2557" w:type="dxa"/>
          </w:tcPr>
          <w:p w14:paraId="16128B5A" w14:textId="77777777" w:rsidR="00272013" w:rsidRPr="00213175" w:rsidRDefault="00272013" w:rsidP="008166D3">
            <w:pPr>
              <w:pStyle w:val="AMODTable"/>
              <w:keepNext/>
            </w:pPr>
          </w:p>
        </w:tc>
        <w:tc>
          <w:tcPr>
            <w:tcW w:w="1134" w:type="dxa"/>
          </w:tcPr>
          <w:p w14:paraId="6078C07A" w14:textId="77777777" w:rsidR="00272013" w:rsidRPr="00213175" w:rsidRDefault="00272013" w:rsidP="008166D3">
            <w:pPr>
              <w:pStyle w:val="AMODTable"/>
              <w:keepNext/>
              <w:jc w:val="center"/>
              <w:rPr>
                <w:b/>
                <w:bCs/>
              </w:rPr>
            </w:pPr>
            <w:r w:rsidRPr="00213175">
              <w:rPr>
                <w:b/>
                <w:bCs/>
              </w:rPr>
              <w:t>100%</w:t>
            </w:r>
          </w:p>
        </w:tc>
        <w:tc>
          <w:tcPr>
            <w:tcW w:w="1134" w:type="dxa"/>
          </w:tcPr>
          <w:p w14:paraId="137CFEC9" w14:textId="77777777" w:rsidR="00272013" w:rsidRPr="00213175" w:rsidRDefault="00272013" w:rsidP="008166D3">
            <w:pPr>
              <w:pStyle w:val="AMODTable"/>
              <w:keepNext/>
              <w:jc w:val="center"/>
              <w:rPr>
                <w:b/>
                <w:bCs/>
              </w:rPr>
            </w:pPr>
            <w:r w:rsidRPr="00213175">
              <w:rPr>
                <w:b/>
                <w:bCs/>
              </w:rPr>
              <w:t>112.5%</w:t>
            </w:r>
          </w:p>
        </w:tc>
        <w:tc>
          <w:tcPr>
            <w:tcW w:w="1134" w:type="dxa"/>
          </w:tcPr>
          <w:p w14:paraId="3D471F2A" w14:textId="77777777" w:rsidR="00272013" w:rsidRPr="00213175" w:rsidRDefault="00272013" w:rsidP="008166D3">
            <w:pPr>
              <w:pStyle w:val="AMODTable"/>
              <w:keepNext/>
              <w:jc w:val="center"/>
              <w:rPr>
                <w:b/>
                <w:bCs/>
              </w:rPr>
            </w:pPr>
            <w:r w:rsidRPr="00213175">
              <w:rPr>
                <w:b/>
                <w:bCs/>
              </w:rPr>
              <w:t>115%</w:t>
            </w:r>
          </w:p>
        </w:tc>
        <w:tc>
          <w:tcPr>
            <w:tcW w:w="1134" w:type="dxa"/>
          </w:tcPr>
          <w:p w14:paraId="6C83664C" w14:textId="77777777" w:rsidR="00272013" w:rsidRPr="00213175" w:rsidRDefault="00272013" w:rsidP="008166D3">
            <w:pPr>
              <w:pStyle w:val="AMODTable"/>
              <w:keepNext/>
              <w:jc w:val="center"/>
              <w:rPr>
                <w:b/>
                <w:bCs/>
              </w:rPr>
            </w:pPr>
            <w:r w:rsidRPr="00213175">
              <w:rPr>
                <w:b/>
                <w:bCs/>
              </w:rPr>
              <w:t>150%</w:t>
            </w:r>
          </w:p>
        </w:tc>
        <w:tc>
          <w:tcPr>
            <w:tcW w:w="992" w:type="dxa"/>
          </w:tcPr>
          <w:p w14:paraId="07F85BDD" w14:textId="77777777" w:rsidR="00272013" w:rsidRPr="00213175" w:rsidRDefault="00272013" w:rsidP="008166D3">
            <w:pPr>
              <w:pStyle w:val="AMODTable"/>
              <w:keepNext/>
              <w:jc w:val="center"/>
              <w:rPr>
                <w:b/>
                <w:bCs/>
              </w:rPr>
            </w:pPr>
            <w:r w:rsidRPr="00213175">
              <w:rPr>
                <w:b/>
                <w:bCs/>
              </w:rPr>
              <w:t>175%</w:t>
            </w:r>
          </w:p>
        </w:tc>
        <w:tc>
          <w:tcPr>
            <w:tcW w:w="992" w:type="dxa"/>
          </w:tcPr>
          <w:p w14:paraId="5DE8D046" w14:textId="77777777" w:rsidR="00272013" w:rsidRPr="00213175" w:rsidRDefault="00272013" w:rsidP="008166D3">
            <w:pPr>
              <w:pStyle w:val="AMODTable"/>
              <w:keepNext/>
              <w:jc w:val="center"/>
              <w:rPr>
                <w:b/>
                <w:bCs/>
              </w:rPr>
            </w:pPr>
            <w:r w:rsidRPr="00213175">
              <w:rPr>
                <w:b/>
                <w:bCs/>
              </w:rPr>
              <w:t>200%</w:t>
            </w:r>
          </w:p>
        </w:tc>
      </w:tr>
      <w:tr w:rsidR="00272013" w:rsidRPr="00213175" w14:paraId="2305234D" w14:textId="77777777" w:rsidTr="00425A48">
        <w:trPr>
          <w:tblHeader/>
        </w:trPr>
        <w:tc>
          <w:tcPr>
            <w:tcW w:w="2557" w:type="dxa"/>
          </w:tcPr>
          <w:p w14:paraId="3B96FD09" w14:textId="77777777" w:rsidR="00272013" w:rsidRPr="00213175" w:rsidRDefault="00272013" w:rsidP="008166D3">
            <w:pPr>
              <w:pStyle w:val="AMODTable"/>
              <w:keepNext/>
            </w:pPr>
          </w:p>
        </w:tc>
        <w:tc>
          <w:tcPr>
            <w:tcW w:w="1134" w:type="dxa"/>
          </w:tcPr>
          <w:p w14:paraId="2A760ACD" w14:textId="77777777" w:rsidR="00272013" w:rsidRPr="00213175" w:rsidRDefault="00272013" w:rsidP="008166D3">
            <w:pPr>
              <w:pStyle w:val="AMODTable"/>
              <w:keepNext/>
              <w:jc w:val="center"/>
              <w:rPr>
                <w:b/>
                <w:bCs/>
              </w:rPr>
            </w:pPr>
            <w:r w:rsidRPr="00213175">
              <w:rPr>
                <w:b/>
                <w:bCs/>
              </w:rPr>
              <w:t>$</w:t>
            </w:r>
          </w:p>
        </w:tc>
        <w:tc>
          <w:tcPr>
            <w:tcW w:w="1134" w:type="dxa"/>
          </w:tcPr>
          <w:p w14:paraId="0D892DB9" w14:textId="77777777" w:rsidR="00272013" w:rsidRPr="00213175" w:rsidRDefault="00272013" w:rsidP="008166D3">
            <w:pPr>
              <w:pStyle w:val="AMODTable"/>
              <w:keepNext/>
              <w:jc w:val="center"/>
              <w:rPr>
                <w:b/>
                <w:bCs/>
              </w:rPr>
            </w:pPr>
            <w:r w:rsidRPr="00213175">
              <w:rPr>
                <w:b/>
                <w:bCs/>
              </w:rPr>
              <w:t>$</w:t>
            </w:r>
          </w:p>
        </w:tc>
        <w:tc>
          <w:tcPr>
            <w:tcW w:w="1134" w:type="dxa"/>
          </w:tcPr>
          <w:p w14:paraId="62ABBE1D" w14:textId="77777777" w:rsidR="00272013" w:rsidRPr="00213175" w:rsidRDefault="00272013" w:rsidP="008166D3">
            <w:pPr>
              <w:pStyle w:val="AMODTable"/>
              <w:keepNext/>
              <w:jc w:val="center"/>
              <w:rPr>
                <w:b/>
                <w:bCs/>
              </w:rPr>
            </w:pPr>
            <w:r w:rsidRPr="00213175">
              <w:rPr>
                <w:b/>
                <w:bCs/>
              </w:rPr>
              <w:t>$</w:t>
            </w:r>
          </w:p>
        </w:tc>
        <w:tc>
          <w:tcPr>
            <w:tcW w:w="1134" w:type="dxa"/>
          </w:tcPr>
          <w:p w14:paraId="71A9494E" w14:textId="77777777" w:rsidR="00272013" w:rsidRPr="00213175" w:rsidRDefault="00272013" w:rsidP="008166D3">
            <w:pPr>
              <w:pStyle w:val="AMODTable"/>
              <w:keepNext/>
              <w:jc w:val="center"/>
              <w:rPr>
                <w:b/>
                <w:bCs/>
              </w:rPr>
            </w:pPr>
            <w:r w:rsidRPr="00213175">
              <w:rPr>
                <w:b/>
                <w:bCs/>
              </w:rPr>
              <w:t>$</w:t>
            </w:r>
          </w:p>
        </w:tc>
        <w:tc>
          <w:tcPr>
            <w:tcW w:w="992" w:type="dxa"/>
          </w:tcPr>
          <w:p w14:paraId="066E2F53" w14:textId="77777777" w:rsidR="00272013" w:rsidRPr="00213175" w:rsidRDefault="00272013" w:rsidP="008166D3">
            <w:pPr>
              <w:pStyle w:val="AMODTable"/>
              <w:keepNext/>
              <w:jc w:val="center"/>
              <w:rPr>
                <w:b/>
                <w:bCs/>
              </w:rPr>
            </w:pPr>
            <w:r w:rsidRPr="00213175">
              <w:rPr>
                <w:b/>
                <w:bCs/>
              </w:rPr>
              <w:t>$</w:t>
            </w:r>
          </w:p>
        </w:tc>
        <w:tc>
          <w:tcPr>
            <w:tcW w:w="992" w:type="dxa"/>
          </w:tcPr>
          <w:p w14:paraId="4C1A2B8A" w14:textId="77777777" w:rsidR="00272013" w:rsidRPr="00213175" w:rsidRDefault="00272013" w:rsidP="008166D3">
            <w:pPr>
              <w:pStyle w:val="AMODTable"/>
              <w:keepNext/>
              <w:jc w:val="center"/>
              <w:rPr>
                <w:b/>
                <w:bCs/>
              </w:rPr>
            </w:pPr>
            <w:r w:rsidRPr="00213175">
              <w:rPr>
                <w:b/>
                <w:bCs/>
              </w:rPr>
              <w:t>$</w:t>
            </w:r>
          </w:p>
        </w:tc>
      </w:tr>
      <w:tr w:rsidR="00272013" w:rsidRPr="00213175" w14:paraId="5D971A2B" w14:textId="77777777" w:rsidTr="00425A48">
        <w:tc>
          <w:tcPr>
            <w:tcW w:w="2557" w:type="dxa"/>
          </w:tcPr>
          <w:p w14:paraId="17281678" w14:textId="4D8CD9D6" w:rsidR="00272013" w:rsidRPr="00213175" w:rsidRDefault="006A4BF1" w:rsidP="00425A48">
            <w:pPr>
              <w:pStyle w:val="AMODTable"/>
              <w:rPr>
                <w:bCs/>
              </w:rPr>
            </w:pPr>
            <w:r w:rsidRPr="00213175">
              <w:rPr>
                <w:b/>
                <w:noProof/>
              </w:rPr>
              <w:t>Student enrolled nurse</w:t>
            </w:r>
          </w:p>
        </w:tc>
        <w:tc>
          <w:tcPr>
            <w:tcW w:w="1134" w:type="dxa"/>
          </w:tcPr>
          <w:p w14:paraId="77F2B6BB" w14:textId="615BBD02" w:rsidR="00272013" w:rsidRPr="00213175" w:rsidRDefault="00272013" w:rsidP="00425A48">
            <w:pPr>
              <w:pStyle w:val="AMODTable"/>
              <w:jc w:val="center"/>
            </w:pPr>
          </w:p>
        </w:tc>
        <w:tc>
          <w:tcPr>
            <w:tcW w:w="1134" w:type="dxa"/>
          </w:tcPr>
          <w:p w14:paraId="35592C87" w14:textId="15C3642A" w:rsidR="00272013" w:rsidRPr="00213175" w:rsidRDefault="00272013" w:rsidP="00425A48">
            <w:pPr>
              <w:pStyle w:val="AMODTable"/>
              <w:jc w:val="center"/>
            </w:pPr>
          </w:p>
        </w:tc>
        <w:tc>
          <w:tcPr>
            <w:tcW w:w="1134" w:type="dxa"/>
          </w:tcPr>
          <w:p w14:paraId="390E15FA" w14:textId="4CE648A1" w:rsidR="00272013" w:rsidRPr="00213175" w:rsidRDefault="00272013" w:rsidP="00425A48">
            <w:pPr>
              <w:pStyle w:val="AMODTable"/>
              <w:jc w:val="center"/>
            </w:pPr>
          </w:p>
        </w:tc>
        <w:tc>
          <w:tcPr>
            <w:tcW w:w="1134" w:type="dxa"/>
          </w:tcPr>
          <w:p w14:paraId="6C6DF6FA" w14:textId="180C827D" w:rsidR="00272013" w:rsidRPr="00213175" w:rsidRDefault="00272013" w:rsidP="00425A48">
            <w:pPr>
              <w:pStyle w:val="AMODTable"/>
              <w:jc w:val="center"/>
            </w:pPr>
          </w:p>
        </w:tc>
        <w:tc>
          <w:tcPr>
            <w:tcW w:w="992" w:type="dxa"/>
          </w:tcPr>
          <w:p w14:paraId="51A8C8E2" w14:textId="0BAD9559" w:rsidR="00272013" w:rsidRPr="00213175" w:rsidRDefault="00272013" w:rsidP="00425A48">
            <w:pPr>
              <w:pStyle w:val="AMODTable"/>
              <w:jc w:val="center"/>
            </w:pPr>
          </w:p>
        </w:tc>
        <w:tc>
          <w:tcPr>
            <w:tcW w:w="992" w:type="dxa"/>
          </w:tcPr>
          <w:p w14:paraId="532F6DE0" w14:textId="4AF44B87" w:rsidR="00272013" w:rsidRPr="00213175" w:rsidRDefault="00272013" w:rsidP="00425A48">
            <w:pPr>
              <w:pStyle w:val="AMODTable"/>
              <w:jc w:val="center"/>
            </w:pPr>
          </w:p>
        </w:tc>
      </w:tr>
      <w:tr w:rsidR="00272013" w:rsidRPr="00213175" w14:paraId="4EFBBD9F" w14:textId="77777777" w:rsidTr="00425A48">
        <w:tc>
          <w:tcPr>
            <w:tcW w:w="2557" w:type="dxa"/>
          </w:tcPr>
          <w:p w14:paraId="7467A0D1" w14:textId="77777777" w:rsidR="00272013" w:rsidRPr="00213175" w:rsidRDefault="006A4BF1" w:rsidP="00425A48">
            <w:pPr>
              <w:pStyle w:val="AMODTable"/>
              <w:rPr>
                <w:bCs/>
              </w:rPr>
            </w:pPr>
            <w:r w:rsidRPr="00213175">
              <w:rPr>
                <w:noProof/>
              </w:rPr>
              <w:t>Less than 21 years</w:t>
            </w:r>
          </w:p>
        </w:tc>
        <w:tc>
          <w:tcPr>
            <w:tcW w:w="1134" w:type="dxa"/>
          </w:tcPr>
          <w:p w14:paraId="46917234" w14:textId="77777777" w:rsidR="00272013" w:rsidRPr="00213175" w:rsidRDefault="006A4BF1" w:rsidP="00425A48">
            <w:pPr>
              <w:pStyle w:val="AMODTable"/>
              <w:jc w:val="center"/>
            </w:pPr>
            <w:r w:rsidRPr="00213175">
              <w:rPr>
                <w:noProof/>
              </w:rPr>
              <w:t>23.69</w:t>
            </w:r>
          </w:p>
        </w:tc>
        <w:tc>
          <w:tcPr>
            <w:tcW w:w="1134" w:type="dxa"/>
          </w:tcPr>
          <w:p w14:paraId="54D70D88" w14:textId="77777777" w:rsidR="00272013" w:rsidRPr="00213175" w:rsidRDefault="006A4BF1" w:rsidP="00425A48">
            <w:pPr>
              <w:pStyle w:val="AMODTable"/>
              <w:jc w:val="center"/>
            </w:pPr>
            <w:r w:rsidRPr="00213175">
              <w:rPr>
                <w:noProof/>
              </w:rPr>
              <w:t>26.65</w:t>
            </w:r>
          </w:p>
        </w:tc>
        <w:tc>
          <w:tcPr>
            <w:tcW w:w="1134" w:type="dxa"/>
          </w:tcPr>
          <w:p w14:paraId="592EEFAC" w14:textId="77777777" w:rsidR="00272013" w:rsidRPr="00213175" w:rsidRDefault="006A4BF1" w:rsidP="00425A48">
            <w:pPr>
              <w:pStyle w:val="AMODTable"/>
              <w:jc w:val="center"/>
            </w:pPr>
            <w:r w:rsidRPr="00213175">
              <w:rPr>
                <w:noProof/>
              </w:rPr>
              <w:t>27.24</w:t>
            </w:r>
          </w:p>
        </w:tc>
        <w:tc>
          <w:tcPr>
            <w:tcW w:w="1134" w:type="dxa"/>
          </w:tcPr>
          <w:p w14:paraId="78AD8E72" w14:textId="77777777" w:rsidR="00272013" w:rsidRPr="00213175" w:rsidRDefault="006A4BF1" w:rsidP="00425A48">
            <w:pPr>
              <w:pStyle w:val="AMODTable"/>
              <w:jc w:val="center"/>
            </w:pPr>
            <w:r w:rsidRPr="00213175">
              <w:rPr>
                <w:noProof/>
              </w:rPr>
              <w:t>35.54</w:t>
            </w:r>
          </w:p>
        </w:tc>
        <w:tc>
          <w:tcPr>
            <w:tcW w:w="992" w:type="dxa"/>
          </w:tcPr>
          <w:p w14:paraId="353E9A02" w14:textId="77777777" w:rsidR="00272013" w:rsidRPr="00213175" w:rsidRDefault="006A4BF1" w:rsidP="00425A48">
            <w:pPr>
              <w:pStyle w:val="AMODTable"/>
              <w:jc w:val="center"/>
            </w:pPr>
            <w:r w:rsidRPr="00213175">
              <w:rPr>
                <w:noProof/>
              </w:rPr>
              <w:t>41.46</w:t>
            </w:r>
          </w:p>
        </w:tc>
        <w:tc>
          <w:tcPr>
            <w:tcW w:w="992" w:type="dxa"/>
          </w:tcPr>
          <w:p w14:paraId="3DA71C76" w14:textId="77777777" w:rsidR="00272013" w:rsidRPr="00213175" w:rsidRDefault="006A4BF1" w:rsidP="00425A48">
            <w:pPr>
              <w:pStyle w:val="AMODTable"/>
              <w:jc w:val="center"/>
            </w:pPr>
            <w:r w:rsidRPr="00213175">
              <w:rPr>
                <w:noProof/>
              </w:rPr>
              <w:t>47.38</w:t>
            </w:r>
          </w:p>
        </w:tc>
      </w:tr>
      <w:tr w:rsidR="00272013" w:rsidRPr="00213175" w14:paraId="1284949B" w14:textId="77777777" w:rsidTr="00425A48">
        <w:tc>
          <w:tcPr>
            <w:tcW w:w="2557" w:type="dxa"/>
          </w:tcPr>
          <w:p w14:paraId="2AA6660A" w14:textId="77777777" w:rsidR="00272013" w:rsidRPr="00213175" w:rsidRDefault="006A4BF1" w:rsidP="00425A48">
            <w:pPr>
              <w:pStyle w:val="AMODTable"/>
              <w:rPr>
                <w:bCs/>
              </w:rPr>
            </w:pPr>
            <w:r w:rsidRPr="00213175">
              <w:rPr>
                <w:noProof/>
              </w:rPr>
              <w:t>21 years  and over</w:t>
            </w:r>
          </w:p>
        </w:tc>
        <w:tc>
          <w:tcPr>
            <w:tcW w:w="1134" w:type="dxa"/>
          </w:tcPr>
          <w:p w14:paraId="4CA548FA" w14:textId="77777777" w:rsidR="00272013" w:rsidRPr="00213175" w:rsidRDefault="006A4BF1" w:rsidP="00425A48">
            <w:pPr>
              <w:pStyle w:val="AMODTable"/>
              <w:jc w:val="center"/>
            </w:pPr>
            <w:r w:rsidRPr="00213175">
              <w:rPr>
                <w:noProof/>
              </w:rPr>
              <w:t>24.87</w:t>
            </w:r>
          </w:p>
        </w:tc>
        <w:tc>
          <w:tcPr>
            <w:tcW w:w="1134" w:type="dxa"/>
          </w:tcPr>
          <w:p w14:paraId="7BED7343" w14:textId="77777777" w:rsidR="00272013" w:rsidRPr="00213175" w:rsidRDefault="006A4BF1" w:rsidP="00425A48">
            <w:pPr>
              <w:pStyle w:val="AMODTable"/>
              <w:jc w:val="center"/>
            </w:pPr>
            <w:r w:rsidRPr="00213175">
              <w:rPr>
                <w:noProof/>
              </w:rPr>
              <w:t>27.98</w:t>
            </w:r>
          </w:p>
        </w:tc>
        <w:tc>
          <w:tcPr>
            <w:tcW w:w="1134" w:type="dxa"/>
          </w:tcPr>
          <w:p w14:paraId="5F6BC660" w14:textId="77777777" w:rsidR="00272013" w:rsidRPr="00213175" w:rsidRDefault="006A4BF1" w:rsidP="00425A48">
            <w:pPr>
              <w:pStyle w:val="AMODTable"/>
              <w:jc w:val="center"/>
            </w:pPr>
            <w:r w:rsidRPr="00213175">
              <w:rPr>
                <w:noProof/>
              </w:rPr>
              <w:t>28.60</w:t>
            </w:r>
          </w:p>
        </w:tc>
        <w:tc>
          <w:tcPr>
            <w:tcW w:w="1134" w:type="dxa"/>
          </w:tcPr>
          <w:p w14:paraId="44A64696" w14:textId="77777777" w:rsidR="00272013" w:rsidRPr="00213175" w:rsidRDefault="006A4BF1" w:rsidP="00425A48">
            <w:pPr>
              <w:pStyle w:val="AMODTable"/>
              <w:jc w:val="center"/>
            </w:pPr>
            <w:r w:rsidRPr="00213175">
              <w:rPr>
                <w:noProof/>
              </w:rPr>
              <w:t>37.31</w:t>
            </w:r>
          </w:p>
        </w:tc>
        <w:tc>
          <w:tcPr>
            <w:tcW w:w="992" w:type="dxa"/>
          </w:tcPr>
          <w:p w14:paraId="39EED00B" w14:textId="77777777" w:rsidR="00272013" w:rsidRPr="00213175" w:rsidRDefault="006A4BF1" w:rsidP="00425A48">
            <w:pPr>
              <w:pStyle w:val="AMODTable"/>
              <w:jc w:val="center"/>
            </w:pPr>
            <w:r w:rsidRPr="00213175">
              <w:rPr>
                <w:noProof/>
              </w:rPr>
              <w:t>43.52</w:t>
            </w:r>
          </w:p>
        </w:tc>
        <w:tc>
          <w:tcPr>
            <w:tcW w:w="992" w:type="dxa"/>
          </w:tcPr>
          <w:p w14:paraId="19B010E3" w14:textId="77777777" w:rsidR="00272013" w:rsidRPr="00213175" w:rsidRDefault="006A4BF1" w:rsidP="00425A48">
            <w:pPr>
              <w:pStyle w:val="AMODTable"/>
              <w:jc w:val="center"/>
            </w:pPr>
            <w:r w:rsidRPr="00213175">
              <w:rPr>
                <w:noProof/>
              </w:rPr>
              <w:t>49.74</w:t>
            </w:r>
          </w:p>
        </w:tc>
      </w:tr>
      <w:tr w:rsidR="00272013" w:rsidRPr="00213175" w14:paraId="6221BD91" w14:textId="77777777" w:rsidTr="00425A48">
        <w:tc>
          <w:tcPr>
            <w:tcW w:w="2557" w:type="dxa"/>
          </w:tcPr>
          <w:p w14:paraId="0345C45F" w14:textId="77777777" w:rsidR="00272013" w:rsidRPr="00213175" w:rsidRDefault="006A4BF1" w:rsidP="00425A48">
            <w:pPr>
              <w:pStyle w:val="AMODTable"/>
              <w:rPr>
                <w:bCs/>
              </w:rPr>
            </w:pPr>
            <w:r w:rsidRPr="00213175">
              <w:rPr>
                <w:b/>
                <w:noProof/>
              </w:rPr>
              <w:t>Enrolled nurse</w:t>
            </w:r>
          </w:p>
        </w:tc>
        <w:tc>
          <w:tcPr>
            <w:tcW w:w="1134" w:type="dxa"/>
          </w:tcPr>
          <w:p w14:paraId="268B1D9F" w14:textId="77777777" w:rsidR="00272013" w:rsidRPr="00213175" w:rsidRDefault="00272013" w:rsidP="00425A48">
            <w:pPr>
              <w:pStyle w:val="AMODTable"/>
              <w:jc w:val="center"/>
            </w:pPr>
          </w:p>
        </w:tc>
        <w:tc>
          <w:tcPr>
            <w:tcW w:w="1134" w:type="dxa"/>
          </w:tcPr>
          <w:p w14:paraId="41FC1D94" w14:textId="77777777" w:rsidR="00272013" w:rsidRPr="00213175" w:rsidRDefault="00272013" w:rsidP="00425A48">
            <w:pPr>
              <w:pStyle w:val="AMODTable"/>
              <w:jc w:val="center"/>
            </w:pPr>
          </w:p>
        </w:tc>
        <w:tc>
          <w:tcPr>
            <w:tcW w:w="1134" w:type="dxa"/>
          </w:tcPr>
          <w:p w14:paraId="000785D2" w14:textId="77777777" w:rsidR="00272013" w:rsidRPr="00213175" w:rsidRDefault="00272013" w:rsidP="00425A48">
            <w:pPr>
              <w:pStyle w:val="AMODTable"/>
              <w:jc w:val="center"/>
            </w:pPr>
          </w:p>
        </w:tc>
        <w:tc>
          <w:tcPr>
            <w:tcW w:w="1134" w:type="dxa"/>
          </w:tcPr>
          <w:p w14:paraId="3BA56E9B" w14:textId="77777777" w:rsidR="00272013" w:rsidRPr="00213175" w:rsidRDefault="00272013" w:rsidP="00425A48">
            <w:pPr>
              <w:pStyle w:val="AMODTable"/>
              <w:jc w:val="center"/>
            </w:pPr>
          </w:p>
        </w:tc>
        <w:tc>
          <w:tcPr>
            <w:tcW w:w="992" w:type="dxa"/>
          </w:tcPr>
          <w:p w14:paraId="5490F551" w14:textId="77777777" w:rsidR="00272013" w:rsidRPr="00213175" w:rsidRDefault="00272013" w:rsidP="00425A48">
            <w:pPr>
              <w:pStyle w:val="AMODTable"/>
              <w:jc w:val="center"/>
            </w:pPr>
          </w:p>
        </w:tc>
        <w:tc>
          <w:tcPr>
            <w:tcW w:w="992" w:type="dxa"/>
          </w:tcPr>
          <w:p w14:paraId="58201711" w14:textId="77777777" w:rsidR="00272013" w:rsidRPr="00213175" w:rsidRDefault="00272013" w:rsidP="00425A48">
            <w:pPr>
              <w:pStyle w:val="AMODTable"/>
              <w:jc w:val="center"/>
            </w:pPr>
          </w:p>
        </w:tc>
      </w:tr>
      <w:tr w:rsidR="00272013" w:rsidRPr="00213175" w14:paraId="55D33D3D" w14:textId="77777777" w:rsidTr="00425A48">
        <w:tc>
          <w:tcPr>
            <w:tcW w:w="2557" w:type="dxa"/>
          </w:tcPr>
          <w:p w14:paraId="43724E13" w14:textId="77777777" w:rsidR="00272013" w:rsidRPr="00213175" w:rsidRDefault="006A4BF1" w:rsidP="00425A48">
            <w:pPr>
              <w:pStyle w:val="AMODTable"/>
              <w:rPr>
                <w:bCs/>
              </w:rPr>
            </w:pPr>
            <w:r w:rsidRPr="00213175">
              <w:rPr>
                <w:noProof/>
              </w:rPr>
              <w:t>Pay point 1</w:t>
            </w:r>
          </w:p>
        </w:tc>
        <w:tc>
          <w:tcPr>
            <w:tcW w:w="1134" w:type="dxa"/>
          </w:tcPr>
          <w:p w14:paraId="132A060C" w14:textId="77777777" w:rsidR="00272013" w:rsidRPr="00213175" w:rsidRDefault="006A4BF1" w:rsidP="00425A48">
            <w:pPr>
              <w:pStyle w:val="AMODTable"/>
              <w:jc w:val="center"/>
            </w:pPr>
            <w:r w:rsidRPr="00213175">
              <w:rPr>
                <w:noProof/>
              </w:rPr>
              <w:t>27.67</w:t>
            </w:r>
          </w:p>
        </w:tc>
        <w:tc>
          <w:tcPr>
            <w:tcW w:w="1134" w:type="dxa"/>
          </w:tcPr>
          <w:p w14:paraId="4E36B75A" w14:textId="77777777" w:rsidR="00272013" w:rsidRPr="00213175" w:rsidRDefault="006A4BF1" w:rsidP="00425A48">
            <w:pPr>
              <w:pStyle w:val="AMODTable"/>
              <w:jc w:val="center"/>
            </w:pPr>
            <w:r w:rsidRPr="00213175">
              <w:rPr>
                <w:noProof/>
              </w:rPr>
              <w:t>31.13</w:t>
            </w:r>
          </w:p>
        </w:tc>
        <w:tc>
          <w:tcPr>
            <w:tcW w:w="1134" w:type="dxa"/>
          </w:tcPr>
          <w:p w14:paraId="2424CBFE" w14:textId="77777777" w:rsidR="00272013" w:rsidRPr="00213175" w:rsidRDefault="006A4BF1" w:rsidP="00425A48">
            <w:pPr>
              <w:pStyle w:val="AMODTable"/>
              <w:jc w:val="center"/>
            </w:pPr>
            <w:r w:rsidRPr="00213175">
              <w:rPr>
                <w:noProof/>
              </w:rPr>
              <w:t>31.82</w:t>
            </w:r>
          </w:p>
        </w:tc>
        <w:tc>
          <w:tcPr>
            <w:tcW w:w="1134" w:type="dxa"/>
          </w:tcPr>
          <w:p w14:paraId="32B29003" w14:textId="77777777" w:rsidR="00272013" w:rsidRPr="00213175" w:rsidRDefault="006A4BF1" w:rsidP="00425A48">
            <w:pPr>
              <w:pStyle w:val="AMODTable"/>
              <w:jc w:val="center"/>
            </w:pPr>
            <w:r w:rsidRPr="00213175">
              <w:rPr>
                <w:noProof/>
              </w:rPr>
              <w:t>41.51</w:t>
            </w:r>
          </w:p>
        </w:tc>
        <w:tc>
          <w:tcPr>
            <w:tcW w:w="992" w:type="dxa"/>
          </w:tcPr>
          <w:p w14:paraId="074B9A89" w14:textId="77777777" w:rsidR="00272013" w:rsidRPr="00213175" w:rsidRDefault="006A4BF1" w:rsidP="00425A48">
            <w:pPr>
              <w:pStyle w:val="AMODTable"/>
              <w:jc w:val="center"/>
            </w:pPr>
            <w:r w:rsidRPr="00213175">
              <w:rPr>
                <w:noProof/>
              </w:rPr>
              <w:t>48.42</w:t>
            </w:r>
          </w:p>
        </w:tc>
        <w:tc>
          <w:tcPr>
            <w:tcW w:w="992" w:type="dxa"/>
          </w:tcPr>
          <w:p w14:paraId="7A742C45" w14:textId="77777777" w:rsidR="00272013" w:rsidRPr="00213175" w:rsidRDefault="006A4BF1" w:rsidP="00425A48">
            <w:pPr>
              <w:pStyle w:val="AMODTable"/>
              <w:jc w:val="center"/>
            </w:pPr>
            <w:r w:rsidRPr="00213175">
              <w:rPr>
                <w:noProof/>
              </w:rPr>
              <w:t>55.34</w:t>
            </w:r>
          </w:p>
        </w:tc>
      </w:tr>
      <w:tr w:rsidR="00272013" w:rsidRPr="00213175" w14:paraId="5491362F" w14:textId="77777777" w:rsidTr="00425A48">
        <w:tc>
          <w:tcPr>
            <w:tcW w:w="2557" w:type="dxa"/>
          </w:tcPr>
          <w:p w14:paraId="23E135D6" w14:textId="77777777" w:rsidR="00272013" w:rsidRPr="00213175" w:rsidRDefault="006A4BF1" w:rsidP="00425A48">
            <w:pPr>
              <w:pStyle w:val="AMODTable"/>
              <w:rPr>
                <w:bCs/>
              </w:rPr>
            </w:pPr>
            <w:r w:rsidRPr="00213175">
              <w:rPr>
                <w:noProof/>
              </w:rPr>
              <w:t>Pay point 2</w:t>
            </w:r>
          </w:p>
        </w:tc>
        <w:tc>
          <w:tcPr>
            <w:tcW w:w="1134" w:type="dxa"/>
          </w:tcPr>
          <w:p w14:paraId="11DB2312" w14:textId="77777777" w:rsidR="00272013" w:rsidRPr="00213175" w:rsidRDefault="006A4BF1" w:rsidP="00425A48">
            <w:pPr>
              <w:pStyle w:val="AMODTable"/>
              <w:jc w:val="center"/>
            </w:pPr>
            <w:r w:rsidRPr="00213175">
              <w:rPr>
                <w:noProof/>
              </w:rPr>
              <w:t>28.03</w:t>
            </w:r>
          </w:p>
        </w:tc>
        <w:tc>
          <w:tcPr>
            <w:tcW w:w="1134" w:type="dxa"/>
          </w:tcPr>
          <w:p w14:paraId="1EDD123A" w14:textId="77777777" w:rsidR="00272013" w:rsidRPr="00213175" w:rsidRDefault="006A4BF1" w:rsidP="00425A48">
            <w:pPr>
              <w:pStyle w:val="AMODTable"/>
              <w:jc w:val="center"/>
            </w:pPr>
            <w:r w:rsidRPr="00213175">
              <w:rPr>
                <w:noProof/>
              </w:rPr>
              <w:t>31.53</w:t>
            </w:r>
          </w:p>
        </w:tc>
        <w:tc>
          <w:tcPr>
            <w:tcW w:w="1134" w:type="dxa"/>
          </w:tcPr>
          <w:p w14:paraId="221106C0" w14:textId="77777777" w:rsidR="00272013" w:rsidRPr="00213175" w:rsidRDefault="006A4BF1" w:rsidP="00425A48">
            <w:pPr>
              <w:pStyle w:val="AMODTable"/>
              <w:jc w:val="center"/>
            </w:pPr>
            <w:r w:rsidRPr="00213175">
              <w:rPr>
                <w:noProof/>
              </w:rPr>
              <w:t>32.23</w:t>
            </w:r>
          </w:p>
        </w:tc>
        <w:tc>
          <w:tcPr>
            <w:tcW w:w="1134" w:type="dxa"/>
          </w:tcPr>
          <w:p w14:paraId="023CB8C3" w14:textId="77777777" w:rsidR="00272013" w:rsidRPr="00213175" w:rsidRDefault="006A4BF1" w:rsidP="00425A48">
            <w:pPr>
              <w:pStyle w:val="AMODTable"/>
              <w:jc w:val="center"/>
            </w:pPr>
            <w:r w:rsidRPr="00213175">
              <w:rPr>
                <w:noProof/>
              </w:rPr>
              <w:t>42.05</w:t>
            </w:r>
          </w:p>
        </w:tc>
        <w:tc>
          <w:tcPr>
            <w:tcW w:w="992" w:type="dxa"/>
          </w:tcPr>
          <w:p w14:paraId="6E88CF7A" w14:textId="77777777" w:rsidR="00272013" w:rsidRPr="00213175" w:rsidRDefault="006A4BF1" w:rsidP="00425A48">
            <w:pPr>
              <w:pStyle w:val="AMODTable"/>
              <w:jc w:val="center"/>
            </w:pPr>
            <w:r w:rsidRPr="00213175">
              <w:rPr>
                <w:noProof/>
              </w:rPr>
              <w:t>49.05</w:t>
            </w:r>
          </w:p>
        </w:tc>
        <w:tc>
          <w:tcPr>
            <w:tcW w:w="992" w:type="dxa"/>
          </w:tcPr>
          <w:p w14:paraId="118C75D5" w14:textId="77777777" w:rsidR="00272013" w:rsidRPr="00213175" w:rsidRDefault="006A4BF1" w:rsidP="00425A48">
            <w:pPr>
              <w:pStyle w:val="AMODTable"/>
              <w:jc w:val="center"/>
            </w:pPr>
            <w:r w:rsidRPr="00213175">
              <w:rPr>
                <w:noProof/>
              </w:rPr>
              <w:t>56.06</w:t>
            </w:r>
          </w:p>
        </w:tc>
      </w:tr>
      <w:tr w:rsidR="00272013" w:rsidRPr="00213175" w14:paraId="047714E9" w14:textId="77777777" w:rsidTr="00425A48">
        <w:tc>
          <w:tcPr>
            <w:tcW w:w="2557" w:type="dxa"/>
          </w:tcPr>
          <w:p w14:paraId="61D87FB1" w14:textId="77777777" w:rsidR="00272013" w:rsidRPr="00213175" w:rsidRDefault="006A4BF1" w:rsidP="00425A48">
            <w:pPr>
              <w:pStyle w:val="AMODTable"/>
              <w:rPr>
                <w:bCs/>
              </w:rPr>
            </w:pPr>
            <w:r w:rsidRPr="00213175">
              <w:rPr>
                <w:noProof/>
              </w:rPr>
              <w:t>Pay point 3</w:t>
            </w:r>
          </w:p>
        </w:tc>
        <w:tc>
          <w:tcPr>
            <w:tcW w:w="1134" w:type="dxa"/>
          </w:tcPr>
          <w:p w14:paraId="49A7823E" w14:textId="77777777" w:rsidR="00272013" w:rsidRPr="00213175" w:rsidRDefault="006A4BF1" w:rsidP="00425A48">
            <w:pPr>
              <w:pStyle w:val="AMODTable"/>
              <w:jc w:val="center"/>
            </w:pPr>
            <w:r w:rsidRPr="00213175">
              <w:rPr>
                <w:noProof/>
              </w:rPr>
              <w:t>28.41</w:t>
            </w:r>
          </w:p>
        </w:tc>
        <w:tc>
          <w:tcPr>
            <w:tcW w:w="1134" w:type="dxa"/>
          </w:tcPr>
          <w:p w14:paraId="3A3C4F4D" w14:textId="77777777" w:rsidR="00272013" w:rsidRPr="00213175" w:rsidRDefault="006A4BF1" w:rsidP="00425A48">
            <w:pPr>
              <w:pStyle w:val="AMODTable"/>
              <w:jc w:val="center"/>
            </w:pPr>
            <w:r w:rsidRPr="00213175">
              <w:rPr>
                <w:noProof/>
              </w:rPr>
              <w:t>31.96</w:t>
            </w:r>
          </w:p>
        </w:tc>
        <w:tc>
          <w:tcPr>
            <w:tcW w:w="1134" w:type="dxa"/>
          </w:tcPr>
          <w:p w14:paraId="36BB2174" w14:textId="77777777" w:rsidR="00272013" w:rsidRPr="00213175" w:rsidRDefault="006A4BF1" w:rsidP="00425A48">
            <w:pPr>
              <w:pStyle w:val="AMODTable"/>
              <w:jc w:val="center"/>
            </w:pPr>
            <w:r w:rsidRPr="00213175">
              <w:rPr>
                <w:noProof/>
              </w:rPr>
              <w:t>32.67</w:t>
            </w:r>
          </w:p>
        </w:tc>
        <w:tc>
          <w:tcPr>
            <w:tcW w:w="1134" w:type="dxa"/>
          </w:tcPr>
          <w:p w14:paraId="43FF28DF" w14:textId="77777777" w:rsidR="00272013" w:rsidRPr="00213175" w:rsidRDefault="006A4BF1" w:rsidP="00425A48">
            <w:pPr>
              <w:pStyle w:val="AMODTable"/>
              <w:jc w:val="center"/>
            </w:pPr>
            <w:r w:rsidRPr="00213175">
              <w:rPr>
                <w:noProof/>
              </w:rPr>
              <w:t>42.62</w:t>
            </w:r>
          </w:p>
        </w:tc>
        <w:tc>
          <w:tcPr>
            <w:tcW w:w="992" w:type="dxa"/>
          </w:tcPr>
          <w:p w14:paraId="2ECFC2A9" w14:textId="77777777" w:rsidR="00272013" w:rsidRPr="00213175" w:rsidRDefault="006A4BF1" w:rsidP="00425A48">
            <w:pPr>
              <w:pStyle w:val="AMODTable"/>
              <w:jc w:val="center"/>
            </w:pPr>
            <w:r w:rsidRPr="00213175">
              <w:rPr>
                <w:noProof/>
              </w:rPr>
              <w:t>49.72</w:t>
            </w:r>
          </w:p>
        </w:tc>
        <w:tc>
          <w:tcPr>
            <w:tcW w:w="992" w:type="dxa"/>
          </w:tcPr>
          <w:p w14:paraId="736BAA74" w14:textId="77777777" w:rsidR="00272013" w:rsidRPr="00213175" w:rsidRDefault="006A4BF1" w:rsidP="00425A48">
            <w:pPr>
              <w:pStyle w:val="AMODTable"/>
              <w:jc w:val="center"/>
            </w:pPr>
            <w:r w:rsidRPr="00213175">
              <w:rPr>
                <w:noProof/>
              </w:rPr>
              <w:t>56.82</w:t>
            </w:r>
          </w:p>
        </w:tc>
      </w:tr>
      <w:tr w:rsidR="00272013" w:rsidRPr="00213175" w14:paraId="3E89A257" w14:textId="77777777" w:rsidTr="00425A48">
        <w:tc>
          <w:tcPr>
            <w:tcW w:w="2557" w:type="dxa"/>
          </w:tcPr>
          <w:p w14:paraId="6769F05B" w14:textId="77777777" w:rsidR="00272013" w:rsidRPr="00213175" w:rsidRDefault="006A4BF1" w:rsidP="00425A48">
            <w:pPr>
              <w:pStyle w:val="AMODTable"/>
              <w:rPr>
                <w:bCs/>
              </w:rPr>
            </w:pPr>
            <w:r w:rsidRPr="00213175">
              <w:rPr>
                <w:noProof/>
              </w:rPr>
              <w:t>Pay point 4</w:t>
            </w:r>
          </w:p>
        </w:tc>
        <w:tc>
          <w:tcPr>
            <w:tcW w:w="1134" w:type="dxa"/>
          </w:tcPr>
          <w:p w14:paraId="6636B85C" w14:textId="77777777" w:rsidR="00272013" w:rsidRPr="00213175" w:rsidRDefault="006A4BF1" w:rsidP="00425A48">
            <w:pPr>
              <w:pStyle w:val="AMODTable"/>
              <w:jc w:val="center"/>
            </w:pPr>
            <w:r w:rsidRPr="00213175">
              <w:rPr>
                <w:noProof/>
              </w:rPr>
              <w:t>28.82</w:t>
            </w:r>
          </w:p>
        </w:tc>
        <w:tc>
          <w:tcPr>
            <w:tcW w:w="1134" w:type="dxa"/>
          </w:tcPr>
          <w:p w14:paraId="5C4B9170" w14:textId="77777777" w:rsidR="00272013" w:rsidRPr="00213175" w:rsidRDefault="006A4BF1" w:rsidP="00425A48">
            <w:pPr>
              <w:pStyle w:val="AMODTable"/>
              <w:jc w:val="center"/>
            </w:pPr>
            <w:r w:rsidRPr="00213175">
              <w:rPr>
                <w:noProof/>
              </w:rPr>
              <w:t>32.42</w:t>
            </w:r>
          </w:p>
        </w:tc>
        <w:tc>
          <w:tcPr>
            <w:tcW w:w="1134" w:type="dxa"/>
          </w:tcPr>
          <w:p w14:paraId="5A1764BB" w14:textId="77777777" w:rsidR="00272013" w:rsidRPr="00213175" w:rsidRDefault="006A4BF1" w:rsidP="00425A48">
            <w:pPr>
              <w:pStyle w:val="AMODTable"/>
              <w:jc w:val="center"/>
            </w:pPr>
            <w:r w:rsidRPr="00213175">
              <w:rPr>
                <w:noProof/>
              </w:rPr>
              <w:t>33.14</w:t>
            </w:r>
          </w:p>
        </w:tc>
        <w:tc>
          <w:tcPr>
            <w:tcW w:w="1134" w:type="dxa"/>
          </w:tcPr>
          <w:p w14:paraId="4E803B1D" w14:textId="77777777" w:rsidR="00272013" w:rsidRPr="00213175" w:rsidRDefault="006A4BF1" w:rsidP="00425A48">
            <w:pPr>
              <w:pStyle w:val="AMODTable"/>
              <w:jc w:val="center"/>
            </w:pPr>
            <w:r w:rsidRPr="00213175">
              <w:rPr>
                <w:noProof/>
              </w:rPr>
              <w:t>43.23</w:t>
            </w:r>
          </w:p>
        </w:tc>
        <w:tc>
          <w:tcPr>
            <w:tcW w:w="992" w:type="dxa"/>
          </w:tcPr>
          <w:p w14:paraId="2868B7EE" w14:textId="77777777" w:rsidR="00272013" w:rsidRPr="00213175" w:rsidRDefault="006A4BF1" w:rsidP="00425A48">
            <w:pPr>
              <w:pStyle w:val="AMODTable"/>
              <w:jc w:val="center"/>
            </w:pPr>
            <w:r w:rsidRPr="00213175">
              <w:rPr>
                <w:noProof/>
              </w:rPr>
              <w:t>50.44</w:t>
            </w:r>
          </w:p>
        </w:tc>
        <w:tc>
          <w:tcPr>
            <w:tcW w:w="992" w:type="dxa"/>
          </w:tcPr>
          <w:p w14:paraId="5464EA9E" w14:textId="77777777" w:rsidR="00272013" w:rsidRPr="00213175" w:rsidRDefault="006A4BF1" w:rsidP="00425A48">
            <w:pPr>
              <w:pStyle w:val="AMODTable"/>
              <w:jc w:val="center"/>
            </w:pPr>
            <w:r w:rsidRPr="00213175">
              <w:rPr>
                <w:noProof/>
              </w:rPr>
              <w:t>57.64</w:t>
            </w:r>
          </w:p>
        </w:tc>
      </w:tr>
      <w:tr w:rsidR="00272013" w:rsidRPr="00213175" w14:paraId="491B4223" w14:textId="77777777" w:rsidTr="00425A48">
        <w:tc>
          <w:tcPr>
            <w:tcW w:w="2557" w:type="dxa"/>
          </w:tcPr>
          <w:p w14:paraId="4125AF82" w14:textId="77777777" w:rsidR="00272013" w:rsidRPr="00213175" w:rsidRDefault="006A4BF1" w:rsidP="00425A48">
            <w:pPr>
              <w:pStyle w:val="AMODTable"/>
              <w:rPr>
                <w:bCs/>
              </w:rPr>
            </w:pPr>
            <w:r w:rsidRPr="00213175">
              <w:rPr>
                <w:noProof/>
              </w:rPr>
              <w:t>Pay point 5</w:t>
            </w:r>
          </w:p>
        </w:tc>
        <w:tc>
          <w:tcPr>
            <w:tcW w:w="1134" w:type="dxa"/>
          </w:tcPr>
          <w:p w14:paraId="5DCAE824" w14:textId="77777777" w:rsidR="00272013" w:rsidRPr="00213175" w:rsidRDefault="006A4BF1" w:rsidP="00425A48">
            <w:pPr>
              <w:pStyle w:val="AMODTable"/>
              <w:jc w:val="center"/>
            </w:pPr>
            <w:r w:rsidRPr="00213175">
              <w:rPr>
                <w:noProof/>
              </w:rPr>
              <w:t>29.11</w:t>
            </w:r>
          </w:p>
        </w:tc>
        <w:tc>
          <w:tcPr>
            <w:tcW w:w="1134" w:type="dxa"/>
          </w:tcPr>
          <w:p w14:paraId="4C3885B8" w14:textId="77777777" w:rsidR="00272013" w:rsidRPr="00213175" w:rsidRDefault="006A4BF1" w:rsidP="00425A48">
            <w:pPr>
              <w:pStyle w:val="AMODTable"/>
              <w:jc w:val="center"/>
            </w:pPr>
            <w:r w:rsidRPr="00213175">
              <w:rPr>
                <w:noProof/>
              </w:rPr>
              <w:t>32.75</w:t>
            </w:r>
          </w:p>
        </w:tc>
        <w:tc>
          <w:tcPr>
            <w:tcW w:w="1134" w:type="dxa"/>
          </w:tcPr>
          <w:p w14:paraId="2F6EB91D" w14:textId="77777777" w:rsidR="00272013" w:rsidRPr="00213175" w:rsidRDefault="006A4BF1" w:rsidP="00425A48">
            <w:pPr>
              <w:pStyle w:val="AMODTable"/>
              <w:jc w:val="center"/>
            </w:pPr>
            <w:r w:rsidRPr="00213175">
              <w:rPr>
                <w:noProof/>
              </w:rPr>
              <w:t>33.48</w:t>
            </w:r>
          </w:p>
        </w:tc>
        <w:tc>
          <w:tcPr>
            <w:tcW w:w="1134" w:type="dxa"/>
          </w:tcPr>
          <w:p w14:paraId="45C05C23" w14:textId="77777777" w:rsidR="00272013" w:rsidRPr="00213175" w:rsidRDefault="006A4BF1" w:rsidP="00425A48">
            <w:pPr>
              <w:pStyle w:val="AMODTable"/>
              <w:jc w:val="center"/>
            </w:pPr>
            <w:r w:rsidRPr="00213175">
              <w:rPr>
                <w:noProof/>
              </w:rPr>
              <w:t>43.67</w:t>
            </w:r>
          </w:p>
        </w:tc>
        <w:tc>
          <w:tcPr>
            <w:tcW w:w="992" w:type="dxa"/>
          </w:tcPr>
          <w:p w14:paraId="7F9B72F1" w14:textId="77777777" w:rsidR="00272013" w:rsidRPr="00213175" w:rsidRDefault="006A4BF1" w:rsidP="00425A48">
            <w:pPr>
              <w:pStyle w:val="AMODTable"/>
              <w:jc w:val="center"/>
            </w:pPr>
            <w:r w:rsidRPr="00213175">
              <w:rPr>
                <w:noProof/>
              </w:rPr>
              <w:t>50.94</w:t>
            </w:r>
          </w:p>
        </w:tc>
        <w:tc>
          <w:tcPr>
            <w:tcW w:w="992" w:type="dxa"/>
          </w:tcPr>
          <w:p w14:paraId="09958BA7" w14:textId="77777777" w:rsidR="00272013" w:rsidRPr="00213175" w:rsidRDefault="006A4BF1" w:rsidP="00425A48">
            <w:pPr>
              <w:pStyle w:val="AMODTable"/>
              <w:jc w:val="center"/>
            </w:pPr>
            <w:r w:rsidRPr="00213175">
              <w:rPr>
                <w:noProof/>
              </w:rPr>
              <w:t>58.22</w:t>
            </w:r>
          </w:p>
        </w:tc>
      </w:tr>
    </w:tbl>
    <w:p w14:paraId="08D3BDC3" w14:textId="52D7C607" w:rsidR="00272013" w:rsidRPr="00213175" w:rsidRDefault="00272013" w:rsidP="00DF6A79">
      <w:pPr>
        <w:pStyle w:val="SubLevel3Bold"/>
        <w:rPr>
          <w:noProof/>
        </w:rPr>
      </w:pPr>
      <w:r w:rsidRPr="00213175">
        <w:t>Full-time and part-time employees—overtime rates</w:t>
      </w:r>
    </w:p>
    <w:p w14:paraId="6D6B416B" w14:textId="39CE75FF" w:rsidR="00C04F8E" w:rsidRPr="00213175" w:rsidRDefault="00272013" w:rsidP="00C04F8E">
      <w:pPr>
        <w:pStyle w:val="History"/>
      </w:pPr>
      <w:r w:rsidRPr="00213175">
        <w:rPr>
          <w:lang w:val="en-GB"/>
        </w:rPr>
        <w:t xml:space="preserve">[B.2.2 varied by </w:t>
      </w:r>
      <w:hyperlink r:id="rId227" w:history="1">
        <w:r w:rsidRPr="00213175">
          <w:rPr>
            <w:rStyle w:val="Hyperlink"/>
            <w:lang w:val="en-GB"/>
          </w:rPr>
          <w:t>PR740715</w:t>
        </w:r>
      </w:hyperlink>
      <w:r w:rsidR="00F360A8" w:rsidRPr="00213175">
        <w:rPr>
          <w:lang w:val="en-GB"/>
        </w:rPr>
        <w:t xml:space="preserve">; </w:t>
      </w:r>
      <w:r w:rsidRPr="00213175">
        <w:rPr>
          <w:lang w:val="en-GB"/>
        </w:rPr>
        <w:t>renumbered as B.1.2(b)</w:t>
      </w:r>
      <w:r w:rsidRPr="00213175">
        <w:t xml:space="preserve"> by </w:t>
      </w:r>
      <w:hyperlink r:id="rId228" w:history="1">
        <w:r w:rsidRPr="00213175">
          <w:rPr>
            <w:rStyle w:val="Hyperlink"/>
          </w:rPr>
          <w:t>PR751294</w:t>
        </w:r>
      </w:hyperlink>
      <w:r w:rsidRPr="00213175">
        <w:t xml:space="preserve"> ppc 30Jun23</w:t>
      </w:r>
      <w:r w:rsidR="00C04F8E" w:rsidRPr="00213175">
        <w:t xml:space="preserve">; </w:t>
      </w:r>
      <w:r w:rsidR="00256A9B" w:rsidRPr="00213175">
        <w:rPr>
          <w:lang w:val="en-GB"/>
        </w:rPr>
        <w:t>B.1.2(b)</w:t>
      </w:r>
      <w:r w:rsidR="00256A9B" w:rsidRPr="00213175">
        <w:t xml:space="preserve"> </w:t>
      </w:r>
      <w:r w:rsidR="00C04F8E" w:rsidRPr="00213175">
        <w:t xml:space="preserve">varied by </w:t>
      </w:r>
      <w:hyperlink r:id="rId229" w:history="1">
        <w:r w:rsidR="00C04F8E" w:rsidRPr="00213175">
          <w:rPr>
            <w:rStyle w:val="Hyperlink"/>
          </w:rPr>
          <w:t>PR762144</w:t>
        </w:r>
      </w:hyperlink>
      <w:r w:rsidR="00F17FE2" w:rsidRPr="00213175">
        <w:t xml:space="preserve">, </w:t>
      </w:r>
      <w:hyperlink r:id="rId230" w:history="1">
        <w:r w:rsidR="00F17FE2" w:rsidRPr="00213175">
          <w:rPr>
            <w:rStyle w:val="Hyperlink"/>
          </w:rPr>
          <w:t>PR773919</w:t>
        </w:r>
      </w:hyperlink>
      <w:r w:rsidR="00F17FE2" w:rsidRPr="00213175">
        <w:t xml:space="preserve"> ppc 01Jul24</w:t>
      </w:r>
      <w:r w:rsidR="00C04F8E" w:rsidRPr="00213175">
        <w:t>]</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557"/>
        <w:gridCol w:w="1701"/>
        <w:gridCol w:w="1600"/>
        <w:gridCol w:w="1741"/>
        <w:gridCol w:w="1478"/>
      </w:tblGrid>
      <w:tr w:rsidR="00272013" w:rsidRPr="00213175" w14:paraId="75116962" w14:textId="77777777" w:rsidTr="00425A48">
        <w:trPr>
          <w:tblHeader/>
        </w:trPr>
        <w:tc>
          <w:tcPr>
            <w:tcW w:w="2557" w:type="dxa"/>
          </w:tcPr>
          <w:p w14:paraId="79181415" w14:textId="77777777" w:rsidR="00272013" w:rsidRPr="00213175" w:rsidRDefault="00272013" w:rsidP="00425A48">
            <w:pPr>
              <w:pStyle w:val="AMODTable"/>
              <w:keepNext/>
              <w:rPr>
                <w:b/>
              </w:rPr>
            </w:pPr>
          </w:p>
        </w:tc>
        <w:tc>
          <w:tcPr>
            <w:tcW w:w="3301" w:type="dxa"/>
            <w:gridSpan w:val="2"/>
          </w:tcPr>
          <w:p w14:paraId="2BC75FB8" w14:textId="77777777" w:rsidR="00272013" w:rsidRPr="00213175" w:rsidRDefault="00272013" w:rsidP="00425A48">
            <w:pPr>
              <w:pStyle w:val="AMODTable"/>
              <w:keepNext/>
              <w:jc w:val="center"/>
              <w:rPr>
                <w:b/>
              </w:rPr>
            </w:pPr>
            <w:r w:rsidRPr="00213175">
              <w:rPr>
                <w:b/>
              </w:rPr>
              <w:t>Monday to Saturday</w:t>
            </w:r>
          </w:p>
        </w:tc>
        <w:tc>
          <w:tcPr>
            <w:tcW w:w="1741" w:type="dxa"/>
            <w:vMerge w:val="restart"/>
          </w:tcPr>
          <w:p w14:paraId="1AAFD383" w14:textId="77777777" w:rsidR="00272013" w:rsidRPr="00213175" w:rsidRDefault="00272013" w:rsidP="00425A48">
            <w:pPr>
              <w:pStyle w:val="AMODTable"/>
              <w:keepNext/>
              <w:jc w:val="center"/>
              <w:rPr>
                <w:b/>
              </w:rPr>
            </w:pPr>
            <w:r w:rsidRPr="00213175">
              <w:rPr>
                <w:b/>
              </w:rPr>
              <w:t>Sunday</w:t>
            </w:r>
          </w:p>
        </w:tc>
        <w:tc>
          <w:tcPr>
            <w:tcW w:w="1478" w:type="dxa"/>
            <w:vMerge w:val="restart"/>
          </w:tcPr>
          <w:p w14:paraId="66520EDF" w14:textId="77777777" w:rsidR="00272013" w:rsidRPr="00213175" w:rsidRDefault="00272013" w:rsidP="00425A48">
            <w:pPr>
              <w:pStyle w:val="AMODTable"/>
              <w:keepNext/>
              <w:jc w:val="center"/>
              <w:rPr>
                <w:b/>
              </w:rPr>
            </w:pPr>
            <w:r w:rsidRPr="00213175">
              <w:rPr>
                <w:b/>
              </w:rPr>
              <w:t>Public holiday</w:t>
            </w:r>
          </w:p>
        </w:tc>
      </w:tr>
      <w:tr w:rsidR="00272013" w:rsidRPr="00213175" w14:paraId="6551A57F" w14:textId="77777777" w:rsidTr="00425A48">
        <w:trPr>
          <w:tblHeader/>
        </w:trPr>
        <w:tc>
          <w:tcPr>
            <w:tcW w:w="2557" w:type="dxa"/>
          </w:tcPr>
          <w:p w14:paraId="3804D5C7" w14:textId="77777777" w:rsidR="00272013" w:rsidRPr="00213175" w:rsidRDefault="00272013" w:rsidP="00425A48">
            <w:pPr>
              <w:pStyle w:val="AMODTable"/>
              <w:keepNext/>
              <w:rPr>
                <w:b/>
              </w:rPr>
            </w:pPr>
          </w:p>
        </w:tc>
        <w:tc>
          <w:tcPr>
            <w:tcW w:w="1701" w:type="dxa"/>
            <w:vAlign w:val="center"/>
          </w:tcPr>
          <w:p w14:paraId="2C8A12D4" w14:textId="77777777" w:rsidR="00272013" w:rsidRPr="00213175" w:rsidRDefault="00272013" w:rsidP="00425A48">
            <w:pPr>
              <w:pStyle w:val="AMODTable"/>
              <w:keepNext/>
              <w:jc w:val="center"/>
              <w:rPr>
                <w:b/>
              </w:rPr>
            </w:pPr>
            <w:r w:rsidRPr="00213175">
              <w:rPr>
                <w:b/>
              </w:rPr>
              <w:t>First 2 hours</w:t>
            </w:r>
          </w:p>
        </w:tc>
        <w:tc>
          <w:tcPr>
            <w:tcW w:w="1600" w:type="dxa"/>
          </w:tcPr>
          <w:p w14:paraId="48011932" w14:textId="77777777" w:rsidR="00272013" w:rsidRPr="00213175" w:rsidRDefault="00272013" w:rsidP="00425A48">
            <w:pPr>
              <w:pStyle w:val="AMODTable"/>
              <w:keepNext/>
              <w:jc w:val="center"/>
              <w:rPr>
                <w:b/>
              </w:rPr>
            </w:pPr>
            <w:r w:rsidRPr="00213175">
              <w:rPr>
                <w:b/>
              </w:rPr>
              <w:t>After 2 hours</w:t>
            </w:r>
          </w:p>
        </w:tc>
        <w:tc>
          <w:tcPr>
            <w:tcW w:w="1741" w:type="dxa"/>
            <w:vMerge/>
          </w:tcPr>
          <w:p w14:paraId="6D306642" w14:textId="77777777" w:rsidR="00272013" w:rsidRPr="00213175" w:rsidRDefault="00272013" w:rsidP="00425A48">
            <w:pPr>
              <w:pStyle w:val="AMODTable"/>
              <w:keepNext/>
              <w:jc w:val="center"/>
              <w:rPr>
                <w:b/>
              </w:rPr>
            </w:pPr>
          </w:p>
        </w:tc>
        <w:tc>
          <w:tcPr>
            <w:tcW w:w="1478" w:type="dxa"/>
            <w:vMerge/>
          </w:tcPr>
          <w:p w14:paraId="74CFDCAC" w14:textId="77777777" w:rsidR="00272013" w:rsidRPr="00213175" w:rsidRDefault="00272013" w:rsidP="00425A48">
            <w:pPr>
              <w:pStyle w:val="AMODTable"/>
              <w:keepNext/>
              <w:jc w:val="center"/>
              <w:rPr>
                <w:b/>
              </w:rPr>
            </w:pPr>
          </w:p>
        </w:tc>
      </w:tr>
      <w:tr w:rsidR="00272013" w:rsidRPr="00213175" w14:paraId="553E7F3E" w14:textId="77777777" w:rsidTr="00425A48">
        <w:trPr>
          <w:tblHeader/>
        </w:trPr>
        <w:tc>
          <w:tcPr>
            <w:tcW w:w="2557" w:type="dxa"/>
          </w:tcPr>
          <w:p w14:paraId="0846F273" w14:textId="77777777" w:rsidR="00272013" w:rsidRPr="00213175" w:rsidRDefault="00272013" w:rsidP="00425A48">
            <w:pPr>
              <w:pStyle w:val="AMODTable"/>
              <w:keepNext/>
              <w:rPr>
                <w:b/>
              </w:rPr>
            </w:pPr>
          </w:p>
        </w:tc>
        <w:tc>
          <w:tcPr>
            <w:tcW w:w="6520" w:type="dxa"/>
            <w:gridSpan w:val="4"/>
            <w:vAlign w:val="center"/>
          </w:tcPr>
          <w:p w14:paraId="24CFDC2D" w14:textId="77777777" w:rsidR="00272013" w:rsidRPr="00213175" w:rsidRDefault="00272013" w:rsidP="00425A48">
            <w:pPr>
              <w:pStyle w:val="AMODTable"/>
              <w:keepNext/>
              <w:jc w:val="center"/>
              <w:rPr>
                <w:b/>
              </w:rPr>
            </w:pPr>
            <w:r w:rsidRPr="00213175">
              <w:rPr>
                <w:b/>
              </w:rPr>
              <w:t>% of minimum hourly rate</w:t>
            </w:r>
          </w:p>
        </w:tc>
      </w:tr>
      <w:tr w:rsidR="00272013" w:rsidRPr="00213175" w14:paraId="7BEB66BC" w14:textId="77777777" w:rsidTr="00425A48">
        <w:trPr>
          <w:tblHeader/>
        </w:trPr>
        <w:tc>
          <w:tcPr>
            <w:tcW w:w="2557" w:type="dxa"/>
          </w:tcPr>
          <w:p w14:paraId="59A43FA5" w14:textId="77777777" w:rsidR="00272013" w:rsidRPr="00213175" w:rsidRDefault="00272013" w:rsidP="00425A48">
            <w:pPr>
              <w:pStyle w:val="AMODTable"/>
              <w:keepNext/>
              <w:jc w:val="center"/>
              <w:rPr>
                <w:b/>
              </w:rPr>
            </w:pPr>
          </w:p>
        </w:tc>
        <w:tc>
          <w:tcPr>
            <w:tcW w:w="1701" w:type="dxa"/>
            <w:vAlign w:val="center"/>
          </w:tcPr>
          <w:p w14:paraId="0D2A79C8" w14:textId="77777777" w:rsidR="00272013" w:rsidRPr="00213175" w:rsidRDefault="00272013" w:rsidP="00425A48">
            <w:pPr>
              <w:pStyle w:val="AMODTable"/>
              <w:keepNext/>
              <w:jc w:val="center"/>
              <w:rPr>
                <w:b/>
              </w:rPr>
            </w:pPr>
            <w:r w:rsidRPr="00213175">
              <w:rPr>
                <w:b/>
              </w:rPr>
              <w:t>150%</w:t>
            </w:r>
          </w:p>
        </w:tc>
        <w:tc>
          <w:tcPr>
            <w:tcW w:w="1600" w:type="dxa"/>
          </w:tcPr>
          <w:p w14:paraId="318EA328" w14:textId="77777777" w:rsidR="00272013" w:rsidRPr="00213175" w:rsidRDefault="00272013" w:rsidP="00425A48">
            <w:pPr>
              <w:pStyle w:val="AMODTable"/>
              <w:keepNext/>
              <w:jc w:val="center"/>
              <w:rPr>
                <w:b/>
              </w:rPr>
            </w:pPr>
            <w:r w:rsidRPr="00213175">
              <w:rPr>
                <w:b/>
              </w:rPr>
              <w:t>200%</w:t>
            </w:r>
          </w:p>
        </w:tc>
        <w:tc>
          <w:tcPr>
            <w:tcW w:w="1741" w:type="dxa"/>
          </w:tcPr>
          <w:p w14:paraId="48160388" w14:textId="77777777" w:rsidR="00272013" w:rsidRPr="00213175" w:rsidRDefault="00272013" w:rsidP="00425A48">
            <w:pPr>
              <w:pStyle w:val="AMODTable"/>
              <w:keepNext/>
              <w:jc w:val="center"/>
              <w:rPr>
                <w:b/>
              </w:rPr>
            </w:pPr>
            <w:r w:rsidRPr="00213175">
              <w:rPr>
                <w:b/>
              </w:rPr>
              <w:t>200%</w:t>
            </w:r>
          </w:p>
        </w:tc>
        <w:tc>
          <w:tcPr>
            <w:tcW w:w="1478" w:type="dxa"/>
          </w:tcPr>
          <w:p w14:paraId="0F92559F" w14:textId="77777777" w:rsidR="00272013" w:rsidRPr="00213175" w:rsidRDefault="00272013" w:rsidP="00425A48">
            <w:pPr>
              <w:pStyle w:val="AMODTable"/>
              <w:keepNext/>
              <w:jc w:val="center"/>
              <w:rPr>
                <w:b/>
              </w:rPr>
            </w:pPr>
            <w:r w:rsidRPr="00213175">
              <w:rPr>
                <w:b/>
              </w:rPr>
              <w:t>250%</w:t>
            </w:r>
          </w:p>
        </w:tc>
      </w:tr>
      <w:tr w:rsidR="00272013" w:rsidRPr="00213175" w14:paraId="3DD571DA" w14:textId="77777777" w:rsidTr="00425A48">
        <w:trPr>
          <w:tblHeader/>
        </w:trPr>
        <w:tc>
          <w:tcPr>
            <w:tcW w:w="2557" w:type="dxa"/>
          </w:tcPr>
          <w:p w14:paraId="10D1406C" w14:textId="77777777" w:rsidR="00272013" w:rsidRPr="00213175" w:rsidRDefault="00272013" w:rsidP="00425A48">
            <w:pPr>
              <w:pStyle w:val="AMODTable"/>
              <w:keepNext/>
              <w:jc w:val="center"/>
              <w:rPr>
                <w:b/>
              </w:rPr>
            </w:pPr>
          </w:p>
        </w:tc>
        <w:tc>
          <w:tcPr>
            <w:tcW w:w="1701" w:type="dxa"/>
            <w:vAlign w:val="center"/>
          </w:tcPr>
          <w:p w14:paraId="46A1281B" w14:textId="77777777" w:rsidR="00272013" w:rsidRPr="00213175" w:rsidRDefault="00272013" w:rsidP="00425A48">
            <w:pPr>
              <w:pStyle w:val="AMODTable"/>
              <w:keepNext/>
              <w:jc w:val="center"/>
              <w:rPr>
                <w:b/>
              </w:rPr>
            </w:pPr>
            <w:r w:rsidRPr="00213175">
              <w:rPr>
                <w:b/>
              </w:rPr>
              <w:t>$</w:t>
            </w:r>
          </w:p>
        </w:tc>
        <w:tc>
          <w:tcPr>
            <w:tcW w:w="1600" w:type="dxa"/>
          </w:tcPr>
          <w:p w14:paraId="2F8C687B" w14:textId="77777777" w:rsidR="00272013" w:rsidRPr="00213175" w:rsidRDefault="00272013" w:rsidP="00425A48">
            <w:pPr>
              <w:pStyle w:val="AMODTable"/>
              <w:keepNext/>
              <w:jc w:val="center"/>
              <w:rPr>
                <w:b/>
              </w:rPr>
            </w:pPr>
            <w:r w:rsidRPr="00213175">
              <w:rPr>
                <w:b/>
              </w:rPr>
              <w:t>$</w:t>
            </w:r>
          </w:p>
        </w:tc>
        <w:tc>
          <w:tcPr>
            <w:tcW w:w="1741" w:type="dxa"/>
          </w:tcPr>
          <w:p w14:paraId="3890F3E7" w14:textId="77777777" w:rsidR="00272013" w:rsidRPr="00213175" w:rsidRDefault="00272013" w:rsidP="00425A48">
            <w:pPr>
              <w:pStyle w:val="AMODTable"/>
              <w:keepNext/>
              <w:jc w:val="center"/>
              <w:rPr>
                <w:b/>
              </w:rPr>
            </w:pPr>
            <w:r w:rsidRPr="00213175">
              <w:rPr>
                <w:b/>
              </w:rPr>
              <w:t>$</w:t>
            </w:r>
          </w:p>
        </w:tc>
        <w:tc>
          <w:tcPr>
            <w:tcW w:w="1478" w:type="dxa"/>
          </w:tcPr>
          <w:p w14:paraId="2BE9A7C1" w14:textId="77777777" w:rsidR="00272013" w:rsidRPr="00213175" w:rsidRDefault="00272013" w:rsidP="00425A48">
            <w:pPr>
              <w:pStyle w:val="AMODTable"/>
              <w:keepNext/>
              <w:jc w:val="center"/>
              <w:rPr>
                <w:b/>
              </w:rPr>
            </w:pPr>
            <w:r w:rsidRPr="00213175">
              <w:rPr>
                <w:b/>
              </w:rPr>
              <w:t>$</w:t>
            </w:r>
          </w:p>
        </w:tc>
      </w:tr>
      <w:tr w:rsidR="00272013" w:rsidRPr="00213175" w14:paraId="053131CD" w14:textId="77777777" w:rsidTr="00425A48">
        <w:tc>
          <w:tcPr>
            <w:tcW w:w="2557" w:type="dxa"/>
          </w:tcPr>
          <w:p w14:paraId="407D90C3" w14:textId="59128A33" w:rsidR="00272013" w:rsidRPr="00213175" w:rsidRDefault="006A4BF1" w:rsidP="00425A48">
            <w:pPr>
              <w:pStyle w:val="AmodTable14"/>
            </w:pPr>
            <w:r w:rsidRPr="00213175">
              <w:rPr>
                <w:b/>
                <w:bCs/>
                <w:noProof/>
              </w:rPr>
              <w:t>Student enrolled nurse</w:t>
            </w:r>
          </w:p>
        </w:tc>
        <w:tc>
          <w:tcPr>
            <w:tcW w:w="1701" w:type="dxa"/>
          </w:tcPr>
          <w:p w14:paraId="2C275724" w14:textId="413CB760" w:rsidR="00272013" w:rsidRPr="00213175" w:rsidRDefault="00272013" w:rsidP="00425A48">
            <w:pPr>
              <w:pStyle w:val="AMODTable"/>
              <w:jc w:val="center"/>
            </w:pPr>
          </w:p>
        </w:tc>
        <w:tc>
          <w:tcPr>
            <w:tcW w:w="1600" w:type="dxa"/>
          </w:tcPr>
          <w:p w14:paraId="7C46D2CC" w14:textId="7E037EF3" w:rsidR="00272013" w:rsidRPr="00213175" w:rsidRDefault="00272013" w:rsidP="00425A48">
            <w:pPr>
              <w:pStyle w:val="AMODTable"/>
              <w:jc w:val="center"/>
            </w:pPr>
          </w:p>
        </w:tc>
        <w:tc>
          <w:tcPr>
            <w:tcW w:w="1741" w:type="dxa"/>
          </w:tcPr>
          <w:p w14:paraId="4411CA54" w14:textId="007C613C" w:rsidR="00272013" w:rsidRPr="00213175" w:rsidRDefault="00272013" w:rsidP="00425A48">
            <w:pPr>
              <w:pStyle w:val="AMODTable"/>
              <w:jc w:val="center"/>
            </w:pPr>
          </w:p>
        </w:tc>
        <w:tc>
          <w:tcPr>
            <w:tcW w:w="1478" w:type="dxa"/>
          </w:tcPr>
          <w:p w14:paraId="798BD9D8" w14:textId="17601ECD" w:rsidR="00272013" w:rsidRPr="00213175" w:rsidRDefault="00272013" w:rsidP="00425A48">
            <w:pPr>
              <w:pStyle w:val="AMODTable"/>
              <w:jc w:val="center"/>
            </w:pPr>
          </w:p>
        </w:tc>
      </w:tr>
      <w:tr w:rsidR="00272013" w:rsidRPr="00213175" w14:paraId="4BDCBF65" w14:textId="77777777" w:rsidTr="00425A48">
        <w:tc>
          <w:tcPr>
            <w:tcW w:w="2557" w:type="dxa"/>
          </w:tcPr>
          <w:p w14:paraId="35C50298" w14:textId="77777777" w:rsidR="00272013" w:rsidRPr="00213175" w:rsidRDefault="006A4BF1" w:rsidP="00425A48">
            <w:pPr>
              <w:pStyle w:val="AmodTable14"/>
            </w:pPr>
            <w:r w:rsidRPr="00213175">
              <w:rPr>
                <w:noProof/>
              </w:rPr>
              <w:t>Less than 21 years</w:t>
            </w:r>
          </w:p>
        </w:tc>
        <w:tc>
          <w:tcPr>
            <w:tcW w:w="1701" w:type="dxa"/>
          </w:tcPr>
          <w:p w14:paraId="62015ECD" w14:textId="77777777" w:rsidR="00272013" w:rsidRPr="00213175" w:rsidRDefault="006A4BF1" w:rsidP="00425A48">
            <w:pPr>
              <w:pStyle w:val="AMODTable"/>
              <w:jc w:val="center"/>
            </w:pPr>
            <w:r w:rsidRPr="00213175">
              <w:rPr>
                <w:noProof/>
              </w:rPr>
              <w:t>35.54</w:t>
            </w:r>
          </w:p>
        </w:tc>
        <w:tc>
          <w:tcPr>
            <w:tcW w:w="1600" w:type="dxa"/>
          </w:tcPr>
          <w:p w14:paraId="699ED9A7" w14:textId="77777777" w:rsidR="00272013" w:rsidRPr="00213175" w:rsidRDefault="006A4BF1" w:rsidP="00425A48">
            <w:pPr>
              <w:pStyle w:val="AMODTable"/>
              <w:jc w:val="center"/>
            </w:pPr>
            <w:r w:rsidRPr="00213175">
              <w:rPr>
                <w:noProof/>
              </w:rPr>
              <w:t>47.38</w:t>
            </w:r>
          </w:p>
        </w:tc>
        <w:tc>
          <w:tcPr>
            <w:tcW w:w="1741" w:type="dxa"/>
          </w:tcPr>
          <w:p w14:paraId="0E10CD30" w14:textId="77777777" w:rsidR="00272013" w:rsidRPr="00213175" w:rsidRDefault="006A4BF1" w:rsidP="00425A48">
            <w:pPr>
              <w:pStyle w:val="AMODTable"/>
              <w:jc w:val="center"/>
            </w:pPr>
            <w:r w:rsidRPr="00213175">
              <w:rPr>
                <w:noProof/>
              </w:rPr>
              <w:t>47.38</w:t>
            </w:r>
          </w:p>
        </w:tc>
        <w:tc>
          <w:tcPr>
            <w:tcW w:w="1478" w:type="dxa"/>
          </w:tcPr>
          <w:p w14:paraId="359C6508" w14:textId="77777777" w:rsidR="00272013" w:rsidRPr="00213175" w:rsidRDefault="006A4BF1" w:rsidP="00425A48">
            <w:pPr>
              <w:pStyle w:val="AMODTable"/>
              <w:jc w:val="center"/>
            </w:pPr>
            <w:r w:rsidRPr="00213175">
              <w:rPr>
                <w:noProof/>
              </w:rPr>
              <w:t>59.23</w:t>
            </w:r>
          </w:p>
        </w:tc>
      </w:tr>
      <w:tr w:rsidR="00272013" w:rsidRPr="00213175" w14:paraId="4DDC9393" w14:textId="77777777" w:rsidTr="00425A48">
        <w:tc>
          <w:tcPr>
            <w:tcW w:w="2557" w:type="dxa"/>
          </w:tcPr>
          <w:p w14:paraId="6EA75736" w14:textId="77777777" w:rsidR="00272013" w:rsidRPr="00213175" w:rsidRDefault="006A4BF1" w:rsidP="00425A48">
            <w:pPr>
              <w:pStyle w:val="AmodTable14"/>
            </w:pPr>
            <w:r w:rsidRPr="00213175">
              <w:rPr>
                <w:noProof/>
              </w:rPr>
              <w:t>21 years  and over</w:t>
            </w:r>
          </w:p>
        </w:tc>
        <w:tc>
          <w:tcPr>
            <w:tcW w:w="1701" w:type="dxa"/>
          </w:tcPr>
          <w:p w14:paraId="24C9A46F" w14:textId="77777777" w:rsidR="00272013" w:rsidRPr="00213175" w:rsidRDefault="006A4BF1" w:rsidP="00425A48">
            <w:pPr>
              <w:pStyle w:val="AMODTable"/>
              <w:jc w:val="center"/>
            </w:pPr>
            <w:r w:rsidRPr="00213175">
              <w:rPr>
                <w:noProof/>
              </w:rPr>
              <w:t>37.31</w:t>
            </w:r>
          </w:p>
        </w:tc>
        <w:tc>
          <w:tcPr>
            <w:tcW w:w="1600" w:type="dxa"/>
          </w:tcPr>
          <w:p w14:paraId="66B60CDD" w14:textId="77777777" w:rsidR="00272013" w:rsidRPr="00213175" w:rsidRDefault="006A4BF1" w:rsidP="00425A48">
            <w:pPr>
              <w:pStyle w:val="AMODTable"/>
              <w:jc w:val="center"/>
            </w:pPr>
            <w:r w:rsidRPr="00213175">
              <w:rPr>
                <w:noProof/>
              </w:rPr>
              <w:t>49.74</w:t>
            </w:r>
          </w:p>
        </w:tc>
        <w:tc>
          <w:tcPr>
            <w:tcW w:w="1741" w:type="dxa"/>
          </w:tcPr>
          <w:p w14:paraId="7118729E" w14:textId="77777777" w:rsidR="00272013" w:rsidRPr="00213175" w:rsidRDefault="006A4BF1" w:rsidP="00425A48">
            <w:pPr>
              <w:pStyle w:val="AMODTable"/>
              <w:jc w:val="center"/>
            </w:pPr>
            <w:r w:rsidRPr="00213175">
              <w:rPr>
                <w:noProof/>
              </w:rPr>
              <w:t>49.74</w:t>
            </w:r>
          </w:p>
        </w:tc>
        <w:tc>
          <w:tcPr>
            <w:tcW w:w="1478" w:type="dxa"/>
          </w:tcPr>
          <w:p w14:paraId="51F20CA9" w14:textId="77777777" w:rsidR="00272013" w:rsidRPr="00213175" w:rsidRDefault="006A4BF1" w:rsidP="00425A48">
            <w:pPr>
              <w:pStyle w:val="AMODTable"/>
              <w:jc w:val="center"/>
            </w:pPr>
            <w:r w:rsidRPr="00213175">
              <w:rPr>
                <w:noProof/>
              </w:rPr>
              <w:t>62.18</w:t>
            </w:r>
          </w:p>
        </w:tc>
      </w:tr>
      <w:tr w:rsidR="00272013" w:rsidRPr="00213175" w14:paraId="6B38C46B" w14:textId="77777777" w:rsidTr="00425A48">
        <w:tc>
          <w:tcPr>
            <w:tcW w:w="2557" w:type="dxa"/>
          </w:tcPr>
          <w:p w14:paraId="221642A0" w14:textId="77777777" w:rsidR="00272013" w:rsidRPr="00213175" w:rsidRDefault="006A4BF1" w:rsidP="00425A48">
            <w:pPr>
              <w:pStyle w:val="AmodTable14"/>
            </w:pPr>
            <w:r w:rsidRPr="00213175">
              <w:rPr>
                <w:b/>
                <w:bCs/>
                <w:noProof/>
              </w:rPr>
              <w:t>Enrolled nurse</w:t>
            </w:r>
          </w:p>
        </w:tc>
        <w:tc>
          <w:tcPr>
            <w:tcW w:w="1701" w:type="dxa"/>
          </w:tcPr>
          <w:p w14:paraId="4B06ADE5" w14:textId="77777777" w:rsidR="00272013" w:rsidRPr="00213175" w:rsidRDefault="00272013" w:rsidP="00425A48">
            <w:pPr>
              <w:pStyle w:val="AMODTable"/>
              <w:jc w:val="center"/>
            </w:pPr>
          </w:p>
        </w:tc>
        <w:tc>
          <w:tcPr>
            <w:tcW w:w="1600" w:type="dxa"/>
          </w:tcPr>
          <w:p w14:paraId="5A4A05C1" w14:textId="77777777" w:rsidR="00272013" w:rsidRPr="00213175" w:rsidRDefault="00272013" w:rsidP="00425A48">
            <w:pPr>
              <w:pStyle w:val="AMODTable"/>
              <w:jc w:val="center"/>
            </w:pPr>
          </w:p>
        </w:tc>
        <w:tc>
          <w:tcPr>
            <w:tcW w:w="1741" w:type="dxa"/>
          </w:tcPr>
          <w:p w14:paraId="64CB959A" w14:textId="77777777" w:rsidR="00272013" w:rsidRPr="00213175" w:rsidRDefault="00272013" w:rsidP="00425A48">
            <w:pPr>
              <w:pStyle w:val="AMODTable"/>
              <w:jc w:val="center"/>
            </w:pPr>
          </w:p>
        </w:tc>
        <w:tc>
          <w:tcPr>
            <w:tcW w:w="1478" w:type="dxa"/>
          </w:tcPr>
          <w:p w14:paraId="713722A3" w14:textId="77777777" w:rsidR="00272013" w:rsidRPr="00213175" w:rsidRDefault="00272013" w:rsidP="00425A48">
            <w:pPr>
              <w:pStyle w:val="AMODTable"/>
              <w:jc w:val="center"/>
            </w:pPr>
          </w:p>
        </w:tc>
      </w:tr>
      <w:tr w:rsidR="00272013" w:rsidRPr="00213175" w14:paraId="3C11D5FF" w14:textId="77777777" w:rsidTr="00425A48">
        <w:tc>
          <w:tcPr>
            <w:tcW w:w="2557" w:type="dxa"/>
          </w:tcPr>
          <w:p w14:paraId="7BD42ACA" w14:textId="77777777" w:rsidR="00272013" w:rsidRPr="00213175" w:rsidRDefault="006A4BF1" w:rsidP="00425A48">
            <w:pPr>
              <w:pStyle w:val="AmodTable14"/>
            </w:pPr>
            <w:r w:rsidRPr="00213175">
              <w:rPr>
                <w:noProof/>
              </w:rPr>
              <w:t>Pay point 1</w:t>
            </w:r>
          </w:p>
        </w:tc>
        <w:tc>
          <w:tcPr>
            <w:tcW w:w="1701" w:type="dxa"/>
          </w:tcPr>
          <w:p w14:paraId="157A7335" w14:textId="77777777" w:rsidR="00272013" w:rsidRPr="00213175" w:rsidRDefault="006A4BF1" w:rsidP="00425A48">
            <w:pPr>
              <w:pStyle w:val="AMODTable"/>
              <w:jc w:val="center"/>
            </w:pPr>
            <w:r w:rsidRPr="00213175">
              <w:rPr>
                <w:noProof/>
              </w:rPr>
              <w:t>41.51</w:t>
            </w:r>
          </w:p>
        </w:tc>
        <w:tc>
          <w:tcPr>
            <w:tcW w:w="1600" w:type="dxa"/>
          </w:tcPr>
          <w:p w14:paraId="15A27A6B" w14:textId="77777777" w:rsidR="00272013" w:rsidRPr="00213175" w:rsidRDefault="006A4BF1" w:rsidP="00425A48">
            <w:pPr>
              <w:pStyle w:val="AMODTable"/>
              <w:jc w:val="center"/>
            </w:pPr>
            <w:r w:rsidRPr="00213175">
              <w:rPr>
                <w:noProof/>
              </w:rPr>
              <w:t>55.34</w:t>
            </w:r>
          </w:p>
        </w:tc>
        <w:tc>
          <w:tcPr>
            <w:tcW w:w="1741" w:type="dxa"/>
          </w:tcPr>
          <w:p w14:paraId="153F1D43" w14:textId="77777777" w:rsidR="00272013" w:rsidRPr="00213175" w:rsidRDefault="006A4BF1" w:rsidP="00425A48">
            <w:pPr>
              <w:pStyle w:val="AMODTable"/>
              <w:jc w:val="center"/>
            </w:pPr>
            <w:r w:rsidRPr="00213175">
              <w:rPr>
                <w:noProof/>
              </w:rPr>
              <w:t>55.34</w:t>
            </w:r>
          </w:p>
        </w:tc>
        <w:tc>
          <w:tcPr>
            <w:tcW w:w="1478" w:type="dxa"/>
          </w:tcPr>
          <w:p w14:paraId="31524445" w14:textId="77777777" w:rsidR="00272013" w:rsidRPr="00213175" w:rsidRDefault="006A4BF1" w:rsidP="00425A48">
            <w:pPr>
              <w:pStyle w:val="AMODTable"/>
              <w:jc w:val="center"/>
            </w:pPr>
            <w:r w:rsidRPr="00213175">
              <w:rPr>
                <w:noProof/>
              </w:rPr>
              <w:t>69.18</w:t>
            </w:r>
          </w:p>
        </w:tc>
      </w:tr>
      <w:tr w:rsidR="00272013" w:rsidRPr="00213175" w14:paraId="32F5842A" w14:textId="77777777" w:rsidTr="00425A48">
        <w:tc>
          <w:tcPr>
            <w:tcW w:w="2557" w:type="dxa"/>
          </w:tcPr>
          <w:p w14:paraId="134B63B1" w14:textId="77777777" w:rsidR="00272013" w:rsidRPr="00213175" w:rsidRDefault="006A4BF1" w:rsidP="00425A48">
            <w:pPr>
              <w:pStyle w:val="AmodTable14"/>
            </w:pPr>
            <w:r w:rsidRPr="00213175">
              <w:rPr>
                <w:noProof/>
              </w:rPr>
              <w:t>Pay point 2</w:t>
            </w:r>
          </w:p>
        </w:tc>
        <w:tc>
          <w:tcPr>
            <w:tcW w:w="1701" w:type="dxa"/>
          </w:tcPr>
          <w:p w14:paraId="4E3C3ECA" w14:textId="77777777" w:rsidR="00272013" w:rsidRPr="00213175" w:rsidRDefault="006A4BF1" w:rsidP="00425A48">
            <w:pPr>
              <w:pStyle w:val="AMODTable"/>
              <w:jc w:val="center"/>
            </w:pPr>
            <w:r w:rsidRPr="00213175">
              <w:rPr>
                <w:noProof/>
              </w:rPr>
              <w:t>42.05</w:t>
            </w:r>
          </w:p>
        </w:tc>
        <w:tc>
          <w:tcPr>
            <w:tcW w:w="1600" w:type="dxa"/>
          </w:tcPr>
          <w:p w14:paraId="78419BC7" w14:textId="77777777" w:rsidR="00272013" w:rsidRPr="00213175" w:rsidRDefault="006A4BF1" w:rsidP="00425A48">
            <w:pPr>
              <w:pStyle w:val="AMODTable"/>
              <w:jc w:val="center"/>
            </w:pPr>
            <w:r w:rsidRPr="00213175">
              <w:rPr>
                <w:noProof/>
              </w:rPr>
              <w:t>56.06</w:t>
            </w:r>
          </w:p>
        </w:tc>
        <w:tc>
          <w:tcPr>
            <w:tcW w:w="1741" w:type="dxa"/>
          </w:tcPr>
          <w:p w14:paraId="08021DAD" w14:textId="77777777" w:rsidR="00272013" w:rsidRPr="00213175" w:rsidRDefault="006A4BF1" w:rsidP="00425A48">
            <w:pPr>
              <w:pStyle w:val="AMODTable"/>
              <w:jc w:val="center"/>
            </w:pPr>
            <w:r w:rsidRPr="00213175">
              <w:rPr>
                <w:noProof/>
              </w:rPr>
              <w:t>56.06</w:t>
            </w:r>
          </w:p>
        </w:tc>
        <w:tc>
          <w:tcPr>
            <w:tcW w:w="1478" w:type="dxa"/>
          </w:tcPr>
          <w:p w14:paraId="54393D67" w14:textId="77777777" w:rsidR="00272013" w:rsidRPr="00213175" w:rsidRDefault="006A4BF1" w:rsidP="00425A48">
            <w:pPr>
              <w:pStyle w:val="AMODTable"/>
              <w:jc w:val="center"/>
            </w:pPr>
            <w:r w:rsidRPr="00213175">
              <w:rPr>
                <w:noProof/>
              </w:rPr>
              <w:t>70.08</w:t>
            </w:r>
          </w:p>
        </w:tc>
      </w:tr>
      <w:tr w:rsidR="00272013" w:rsidRPr="00213175" w14:paraId="6F4FF558" w14:textId="77777777" w:rsidTr="00425A48">
        <w:tc>
          <w:tcPr>
            <w:tcW w:w="2557" w:type="dxa"/>
          </w:tcPr>
          <w:p w14:paraId="0FDC20BE" w14:textId="77777777" w:rsidR="00272013" w:rsidRPr="00213175" w:rsidRDefault="006A4BF1" w:rsidP="00425A48">
            <w:pPr>
              <w:pStyle w:val="AmodTable14"/>
            </w:pPr>
            <w:r w:rsidRPr="00213175">
              <w:rPr>
                <w:noProof/>
              </w:rPr>
              <w:t>Pay point 3</w:t>
            </w:r>
          </w:p>
        </w:tc>
        <w:tc>
          <w:tcPr>
            <w:tcW w:w="1701" w:type="dxa"/>
          </w:tcPr>
          <w:p w14:paraId="0AE0D891" w14:textId="77777777" w:rsidR="00272013" w:rsidRPr="00213175" w:rsidRDefault="006A4BF1" w:rsidP="00425A48">
            <w:pPr>
              <w:pStyle w:val="AMODTable"/>
              <w:jc w:val="center"/>
            </w:pPr>
            <w:r w:rsidRPr="00213175">
              <w:rPr>
                <w:noProof/>
              </w:rPr>
              <w:t>42.62</w:t>
            </w:r>
          </w:p>
        </w:tc>
        <w:tc>
          <w:tcPr>
            <w:tcW w:w="1600" w:type="dxa"/>
          </w:tcPr>
          <w:p w14:paraId="6EE0E759" w14:textId="77777777" w:rsidR="00272013" w:rsidRPr="00213175" w:rsidRDefault="006A4BF1" w:rsidP="00425A48">
            <w:pPr>
              <w:pStyle w:val="AMODTable"/>
              <w:jc w:val="center"/>
            </w:pPr>
            <w:r w:rsidRPr="00213175">
              <w:rPr>
                <w:noProof/>
              </w:rPr>
              <w:t>56.82</w:t>
            </w:r>
          </w:p>
        </w:tc>
        <w:tc>
          <w:tcPr>
            <w:tcW w:w="1741" w:type="dxa"/>
          </w:tcPr>
          <w:p w14:paraId="451835C5" w14:textId="77777777" w:rsidR="00272013" w:rsidRPr="00213175" w:rsidRDefault="006A4BF1" w:rsidP="00425A48">
            <w:pPr>
              <w:pStyle w:val="AMODTable"/>
              <w:jc w:val="center"/>
            </w:pPr>
            <w:r w:rsidRPr="00213175">
              <w:rPr>
                <w:noProof/>
              </w:rPr>
              <w:t>56.82</w:t>
            </w:r>
          </w:p>
        </w:tc>
        <w:tc>
          <w:tcPr>
            <w:tcW w:w="1478" w:type="dxa"/>
          </w:tcPr>
          <w:p w14:paraId="4CD3AAE5" w14:textId="77777777" w:rsidR="00272013" w:rsidRPr="00213175" w:rsidRDefault="006A4BF1" w:rsidP="00425A48">
            <w:pPr>
              <w:pStyle w:val="AMODTable"/>
              <w:jc w:val="center"/>
            </w:pPr>
            <w:r w:rsidRPr="00213175">
              <w:rPr>
                <w:noProof/>
              </w:rPr>
              <w:t>71.03</w:t>
            </w:r>
          </w:p>
        </w:tc>
      </w:tr>
      <w:tr w:rsidR="00272013" w:rsidRPr="00213175" w14:paraId="64FFD68A" w14:textId="77777777" w:rsidTr="00425A48">
        <w:tc>
          <w:tcPr>
            <w:tcW w:w="2557" w:type="dxa"/>
          </w:tcPr>
          <w:p w14:paraId="69842F39" w14:textId="77777777" w:rsidR="00272013" w:rsidRPr="00213175" w:rsidRDefault="006A4BF1" w:rsidP="00425A48">
            <w:pPr>
              <w:pStyle w:val="AmodTable14"/>
            </w:pPr>
            <w:r w:rsidRPr="00213175">
              <w:rPr>
                <w:noProof/>
              </w:rPr>
              <w:t>Pay point 4</w:t>
            </w:r>
          </w:p>
        </w:tc>
        <w:tc>
          <w:tcPr>
            <w:tcW w:w="1701" w:type="dxa"/>
          </w:tcPr>
          <w:p w14:paraId="0F147A19" w14:textId="77777777" w:rsidR="00272013" w:rsidRPr="00213175" w:rsidRDefault="006A4BF1" w:rsidP="00425A48">
            <w:pPr>
              <w:pStyle w:val="AMODTable"/>
              <w:jc w:val="center"/>
            </w:pPr>
            <w:r w:rsidRPr="00213175">
              <w:rPr>
                <w:noProof/>
              </w:rPr>
              <w:t>43.23</w:t>
            </w:r>
          </w:p>
        </w:tc>
        <w:tc>
          <w:tcPr>
            <w:tcW w:w="1600" w:type="dxa"/>
          </w:tcPr>
          <w:p w14:paraId="1F9CC323" w14:textId="77777777" w:rsidR="00272013" w:rsidRPr="00213175" w:rsidRDefault="006A4BF1" w:rsidP="00425A48">
            <w:pPr>
              <w:pStyle w:val="AMODTable"/>
              <w:jc w:val="center"/>
            </w:pPr>
            <w:r w:rsidRPr="00213175">
              <w:rPr>
                <w:noProof/>
              </w:rPr>
              <w:t>57.64</w:t>
            </w:r>
          </w:p>
        </w:tc>
        <w:tc>
          <w:tcPr>
            <w:tcW w:w="1741" w:type="dxa"/>
          </w:tcPr>
          <w:p w14:paraId="5BF6D614" w14:textId="77777777" w:rsidR="00272013" w:rsidRPr="00213175" w:rsidRDefault="006A4BF1" w:rsidP="00425A48">
            <w:pPr>
              <w:pStyle w:val="AMODTable"/>
              <w:jc w:val="center"/>
            </w:pPr>
            <w:r w:rsidRPr="00213175">
              <w:rPr>
                <w:noProof/>
              </w:rPr>
              <w:t>57.64</w:t>
            </w:r>
          </w:p>
        </w:tc>
        <w:tc>
          <w:tcPr>
            <w:tcW w:w="1478" w:type="dxa"/>
          </w:tcPr>
          <w:p w14:paraId="277F983B" w14:textId="77777777" w:rsidR="00272013" w:rsidRPr="00213175" w:rsidRDefault="006A4BF1" w:rsidP="00425A48">
            <w:pPr>
              <w:pStyle w:val="AMODTable"/>
              <w:jc w:val="center"/>
            </w:pPr>
            <w:r w:rsidRPr="00213175">
              <w:rPr>
                <w:noProof/>
              </w:rPr>
              <w:t>72.05</w:t>
            </w:r>
          </w:p>
        </w:tc>
      </w:tr>
      <w:tr w:rsidR="00272013" w:rsidRPr="00213175" w14:paraId="3D740978" w14:textId="77777777" w:rsidTr="00425A48">
        <w:tc>
          <w:tcPr>
            <w:tcW w:w="2557" w:type="dxa"/>
          </w:tcPr>
          <w:p w14:paraId="45D6546F" w14:textId="77777777" w:rsidR="00272013" w:rsidRPr="00213175" w:rsidRDefault="006A4BF1" w:rsidP="00425A48">
            <w:pPr>
              <w:pStyle w:val="AmodTable14"/>
            </w:pPr>
            <w:r w:rsidRPr="00213175">
              <w:rPr>
                <w:noProof/>
              </w:rPr>
              <w:t>Pay point 5</w:t>
            </w:r>
          </w:p>
        </w:tc>
        <w:tc>
          <w:tcPr>
            <w:tcW w:w="1701" w:type="dxa"/>
          </w:tcPr>
          <w:p w14:paraId="4A71FA2B" w14:textId="77777777" w:rsidR="00272013" w:rsidRPr="00213175" w:rsidRDefault="006A4BF1" w:rsidP="00425A48">
            <w:pPr>
              <w:pStyle w:val="AMODTable"/>
              <w:jc w:val="center"/>
            </w:pPr>
            <w:r w:rsidRPr="00213175">
              <w:rPr>
                <w:noProof/>
              </w:rPr>
              <w:t>43.67</w:t>
            </w:r>
          </w:p>
        </w:tc>
        <w:tc>
          <w:tcPr>
            <w:tcW w:w="1600" w:type="dxa"/>
          </w:tcPr>
          <w:p w14:paraId="11972747" w14:textId="77777777" w:rsidR="00272013" w:rsidRPr="00213175" w:rsidRDefault="006A4BF1" w:rsidP="00425A48">
            <w:pPr>
              <w:pStyle w:val="AMODTable"/>
              <w:jc w:val="center"/>
            </w:pPr>
            <w:r w:rsidRPr="00213175">
              <w:rPr>
                <w:noProof/>
              </w:rPr>
              <w:t>58.22</w:t>
            </w:r>
          </w:p>
        </w:tc>
        <w:tc>
          <w:tcPr>
            <w:tcW w:w="1741" w:type="dxa"/>
          </w:tcPr>
          <w:p w14:paraId="6ECA9898" w14:textId="77777777" w:rsidR="00272013" w:rsidRPr="00213175" w:rsidRDefault="006A4BF1" w:rsidP="00425A48">
            <w:pPr>
              <w:pStyle w:val="AMODTable"/>
              <w:jc w:val="center"/>
            </w:pPr>
            <w:r w:rsidRPr="00213175">
              <w:rPr>
                <w:noProof/>
              </w:rPr>
              <w:t>58.22</w:t>
            </w:r>
          </w:p>
        </w:tc>
        <w:tc>
          <w:tcPr>
            <w:tcW w:w="1478" w:type="dxa"/>
          </w:tcPr>
          <w:p w14:paraId="6D4CFC32" w14:textId="77777777" w:rsidR="00272013" w:rsidRPr="00213175" w:rsidRDefault="006A4BF1" w:rsidP="00425A48">
            <w:pPr>
              <w:pStyle w:val="AMODTable"/>
              <w:jc w:val="center"/>
            </w:pPr>
            <w:r w:rsidRPr="00213175">
              <w:rPr>
                <w:noProof/>
              </w:rPr>
              <w:t>72.78</w:t>
            </w:r>
          </w:p>
        </w:tc>
      </w:tr>
    </w:tbl>
    <w:p w14:paraId="4B50428A" w14:textId="62464EDA" w:rsidR="00272013" w:rsidRPr="00213175" w:rsidRDefault="00272013" w:rsidP="0043571F">
      <w:pPr>
        <w:pStyle w:val="SubLevel3Bold"/>
        <w:rPr>
          <w:noProof/>
        </w:rPr>
      </w:pPr>
      <w:r w:rsidRPr="00213175">
        <w:t>Casual employees—ordinary and penalty rates</w:t>
      </w:r>
    </w:p>
    <w:p w14:paraId="6B663078" w14:textId="7996C43F" w:rsidR="000306B3" w:rsidRPr="00213175" w:rsidRDefault="00272013" w:rsidP="000306B3">
      <w:pPr>
        <w:pStyle w:val="History"/>
      </w:pPr>
      <w:r w:rsidRPr="00213175">
        <w:rPr>
          <w:lang w:val="en-GB"/>
        </w:rPr>
        <w:t xml:space="preserve">[B.2.3 varied by </w:t>
      </w:r>
      <w:hyperlink r:id="rId231" w:history="1">
        <w:r w:rsidRPr="00213175">
          <w:rPr>
            <w:rStyle w:val="Hyperlink"/>
            <w:lang w:val="en-GB"/>
          </w:rPr>
          <w:t>PR740715</w:t>
        </w:r>
      </w:hyperlink>
      <w:r w:rsidR="00F360A8" w:rsidRPr="00213175">
        <w:rPr>
          <w:lang w:val="en-GB"/>
        </w:rPr>
        <w:t xml:space="preserve">; </w:t>
      </w:r>
      <w:r w:rsidRPr="00213175">
        <w:rPr>
          <w:lang w:val="en-GB"/>
        </w:rPr>
        <w:t>renumbered as B.1.2(c)</w:t>
      </w:r>
      <w:r w:rsidRPr="00213175">
        <w:t xml:space="preserve"> by </w:t>
      </w:r>
      <w:hyperlink r:id="rId232" w:history="1">
        <w:r w:rsidRPr="00213175">
          <w:rPr>
            <w:rStyle w:val="Hyperlink"/>
          </w:rPr>
          <w:t>PR751294</w:t>
        </w:r>
      </w:hyperlink>
      <w:r w:rsidRPr="00213175">
        <w:t xml:space="preserve"> ppc 30Jun23</w:t>
      </w:r>
      <w:r w:rsidR="000306B3" w:rsidRPr="00213175">
        <w:rPr>
          <w:lang w:val="en-GB"/>
        </w:rPr>
        <w:t>;</w:t>
      </w:r>
      <w:r w:rsidR="000306B3" w:rsidRPr="00213175">
        <w:t xml:space="preserve"> </w:t>
      </w:r>
      <w:r w:rsidR="00256A9B" w:rsidRPr="00213175">
        <w:rPr>
          <w:lang w:val="en-GB"/>
        </w:rPr>
        <w:t>B.1.2(c)</w:t>
      </w:r>
      <w:r w:rsidR="00256A9B" w:rsidRPr="00213175">
        <w:t xml:space="preserve"> </w:t>
      </w:r>
      <w:r w:rsidR="000306B3" w:rsidRPr="00213175">
        <w:t xml:space="preserve">varied by </w:t>
      </w:r>
      <w:hyperlink r:id="rId233" w:history="1">
        <w:r w:rsidR="000306B3" w:rsidRPr="00213175">
          <w:rPr>
            <w:rStyle w:val="Hyperlink"/>
          </w:rPr>
          <w:t>PR762144</w:t>
        </w:r>
      </w:hyperlink>
      <w:r w:rsidR="00F17FE2" w:rsidRPr="00213175">
        <w:t xml:space="preserve">, </w:t>
      </w:r>
      <w:hyperlink r:id="rId234" w:history="1">
        <w:r w:rsidR="00F17FE2" w:rsidRPr="00213175">
          <w:rPr>
            <w:rStyle w:val="Hyperlink"/>
          </w:rPr>
          <w:t>PR773919</w:t>
        </w:r>
      </w:hyperlink>
      <w:r w:rsidR="00F17FE2" w:rsidRPr="00213175">
        <w:t xml:space="preserve"> ppc 01Jul24</w:t>
      </w:r>
      <w:r w:rsidR="000306B3" w:rsidRPr="00213175">
        <w:t>]</w:t>
      </w:r>
    </w:p>
    <w:tbl>
      <w:tblPr>
        <w:tblW w:w="92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132"/>
        <w:gridCol w:w="1275"/>
        <w:gridCol w:w="1276"/>
        <w:gridCol w:w="1266"/>
        <w:gridCol w:w="1134"/>
        <w:gridCol w:w="1002"/>
        <w:gridCol w:w="1134"/>
      </w:tblGrid>
      <w:tr w:rsidR="00272013" w:rsidRPr="00213175" w14:paraId="66C5D3A5" w14:textId="77777777" w:rsidTr="00425A48">
        <w:trPr>
          <w:tblHeader/>
        </w:trPr>
        <w:tc>
          <w:tcPr>
            <w:tcW w:w="2132" w:type="dxa"/>
          </w:tcPr>
          <w:p w14:paraId="115E9CAD" w14:textId="77777777" w:rsidR="00272013" w:rsidRPr="00213175" w:rsidRDefault="00272013" w:rsidP="00425A48">
            <w:pPr>
              <w:pStyle w:val="AMODTable"/>
              <w:keepNext/>
            </w:pPr>
          </w:p>
        </w:tc>
        <w:tc>
          <w:tcPr>
            <w:tcW w:w="1275" w:type="dxa"/>
            <w:vMerge w:val="restart"/>
          </w:tcPr>
          <w:p w14:paraId="75AD4A4C" w14:textId="77777777" w:rsidR="00272013" w:rsidRPr="00213175" w:rsidRDefault="00272013" w:rsidP="00425A48">
            <w:pPr>
              <w:pStyle w:val="AMODTable"/>
              <w:keepNext/>
              <w:jc w:val="center"/>
              <w:rPr>
                <w:b/>
              </w:rPr>
            </w:pPr>
            <w:r w:rsidRPr="00213175">
              <w:rPr>
                <w:b/>
              </w:rPr>
              <w:t>Casual hourly rate</w:t>
            </w:r>
          </w:p>
        </w:tc>
        <w:tc>
          <w:tcPr>
            <w:tcW w:w="2542" w:type="dxa"/>
            <w:gridSpan w:val="2"/>
          </w:tcPr>
          <w:p w14:paraId="14084152" w14:textId="77777777" w:rsidR="00272013" w:rsidRPr="00213175" w:rsidRDefault="00272013" w:rsidP="00425A48">
            <w:pPr>
              <w:pStyle w:val="AMODTable"/>
              <w:keepNext/>
              <w:jc w:val="center"/>
              <w:rPr>
                <w:b/>
              </w:rPr>
            </w:pPr>
            <w:r w:rsidRPr="00213175">
              <w:rPr>
                <w:b/>
              </w:rPr>
              <w:t>Monday to Friday</w:t>
            </w:r>
          </w:p>
        </w:tc>
        <w:tc>
          <w:tcPr>
            <w:tcW w:w="1134" w:type="dxa"/>
            <w:vMerge w:val="restart"/>
          </w:tcPr>
          <w:p w14:paraId="1BBE9612" w14:textId="77777777" w:rsidR="00272013" w:rsidRPr="00213175" w:rsidRDefault="00272013" w:rsidP="00425A48">
            <w:pPr>
              <w:pStyle w:val="AMODTable"/>
              <w:keepNext/>
              <w:jc w:val="center"/>
              <w:rPr>
                <w:b/>
              </w:rPr>
            </w:pPr>
            <w:r w:rsidRPr="00213175">
              <w:rPr>
                <w:b/>
              </w:rPr>
              <w:t>Saturday</w:t>
            </w:r>
          </w:p>
        </w:tc>
        <w:tc>
          <w:tcPr>
            <w:tcW w:w="1002" w:type="dxa"/>
            <w:vMerge w:val="restart"/>
          </w:tcPr>
          <w:p w14:paraId="798FFB9D" w14:textId="77777777" w:rsidR="00272013" w:rsidRPr="00213175" w:rsidRDefault="00272013" w:rsidP="00425A48">
            <w:pPr>
              <w:pStyle w:val="AMODTable"/>
              <w:keepNext/>
              <w:jc w:val="center"/>
              <w:rPr>
                <w:b/>
              </w:rPr>
            </w:pPr>
            <w:r w:rsidRPr="00213175">
              <w:rPr>
                <w:b/>
              </w:rPr>
              <w:t>Sunday</w:t>
            </w:r>
          </w:p>
        </w:tc>
        <w:tc>
          <w:tcPr>
            <w:tcW w:w="1134" w:type="dxa"/>
            <w:vMerge w:val="restart"/>
          </w:tcPr>
          <w:p w14:paraId="23B4B664" w14:textId="77777777" w:rsidR="00272013" w:rsidRPr="00213175" w:rsidRDefault="00272013" w:rsidP="00425A48">
            <w:pPr>
              <w:pStyle w:val="AMODTable"/>
              <w:keepNext/>
              <w:jc w:val="center"/>
              <w:rPr>
                <w:b/>
                <w:bCs/>
              </w:rPr>
            </w:pPr>
            <w:r w:rsidRPr="00213175">
              <w:rPr>
                <w:b/>
              </w:rPr>
              <w:t>Public holiday</w:t>
            </w:r>
          </w:p>
        </w:tc>
      </w:tr>
      <w:tr w:rsidR="00272013" w:rsidRPr="00213175" w14:paraId="61030736" w14:textId="77777777" w:rsidTr="00425A48">
        <w:trPr>
          <w:tblHeader/>
        </w:trPr>
        <w:tc>
          <w:tcPr>
            <w:tcW w:w="2132" w:type="dxa"/>
          </w:tcPr>
          <w:p w14:paraId="4E555F6B" w14:textId="77777777" w:rsidR="00272013" w:rsidRPr="00213175" w:rsidRDefault="00272013" w:rsidP="00425A48">
            <w:pPr>
              <w:pStyle w:val="AMODTable"/>
            </w:pPr>
          </w:p>
        </w:tc>
        <w:tc>
          <w:tcPr>
            <w:tcW w:w="1275" w:type="dxa"/>
            <w:vMerge/>
          </w:tcPr>
          <w:p w14:paraId="3C3A7D17" w14:textId="77777777" w:rsidR="00272013" w:rsidRPr="00213175" w:rsidRDefault="00272013" w:rsidP="00425A48">
            <w:pPr>
              <w:pStyle w:val="AMODTable"/>
              <w:jc w:val="center"/>
              <w:rPr>
                <w:b/>
              </w:rPr>
            </w:pPr>
          </w:p>
        </w:tc>
        <w:tc>
          <w:tcPr>
            <w:tcW w:w="1276" w:type="dxa"/>
          </w:tcPr>
          <w:p w14:paraId="2ADDA071" w14:textId="77777777" w:rsidR="00272013" w:rsidRPr="00213175" w:rsidRDefault="00272013" w:rsidP="00425A48">
            <w:pPr>
              <w:pStyle w:val="AMODTable"/>
              <w:jc w:val="center"/>
              <w:rPr>
                <w:b/>
              </w:rPr>
            </w:pPr>
            <w:r w:rsidRPr="00213175">
              <w:rPr>
                <w:b/>
              </w:rPr>
              <w:t>Afternoon shift</w:t>
            </w:r>
          </w:p>
        </w:tc>
        <w:tc>
          <w:tcPr>
            <w:tcW w:w="1266" w:type="dxa"/>
          </w:tcPr>
          <w:p w14:paraId="1360D4AA" w14:textId="77777777" w:rsidR="00272013" w:rsidRPr="00213175" w:rsidRDefault="00272013" w:rsidP="00425A48">
            <w:pPr>
              <w:pStyle w:val="AMODTable"/>
              <w:jc w:val="center"/>
              <w:rPr>
                <w:b/>
              </w:rPr>
            </w:pPr>
            <w:r w:rsidRPr="00213175">
              <w:rPr>
                <w:b/>
              </w:rPr>
              <w:t>Night shift</w:t>
            </w:r>
          </w:p>
        </w:tc>
        <w:tc>
          <w:tcPr>
            <w:tcW w:w="1134" w:type="dxa"/>
            <w:vMerge/>
          </w:tcPr>
          <w:p w14:paraId="04CB276C" w14:textId="77777777" w:rsidR="00272013" w:rsidRPr="00213175" w:rsidRDefault="00272013" w:rsidP="00425A48">
            <w:pPr>
              <w:pStyle w:val="AMODTable"/>
              <w:jc w:val="center"/>
              <w:rPr>
                <w:b/>
              </w:rPr>
            </w:pPr>
          </w:p>
        </w:tc>
        <w:tc>
          <w:tcPr>
            <w:tcW w:w="1002" w:type="dxa"/>
            <w:vMerge/>
          </w:tcPr>
          <w:p w14:paraId="00B40D6A" w14:textId="77777777" w:rsidR="00272013" w:rsidRPr="00213175" w:rsidRDefault="00272013" w:rsidP="00425A48">
            <w:pPr>
              <w:pStyle w:val="AMODTable"/>
              <w:jc w:val="center"/>
              <w:rPr>
                <w:b/>
              </w:rPr>
            </w:pPr>
          </w:p>
        </w:tc>
        <w:tc>
          <w:tcPr>
            <w:tcW w:w="1134" w:type="dxa"/>
            <w:vMerge/>
          </w:tcPr>
          <w:p w14:paraId="1673514F" w14:textId="77777777" w:rsidR="00272013" w:rsidRPr="00213175" w:rsidRDefault="00272013" w:rsidP="00425A48">
            <w:pPr>
              <w:pStyle w:val="AMODTable"/>
              <w:jc w:val="center"/>
              <w:rPr>
                <w:b/>
              </w:rPr>
            </w:pPr>
          </w:p>
        </w:tc>
      </w:tr>
      <w:tr w:rsidR="00272013" w:rsidRPr="00213175" w14:paraId="46E62095" w14:textId="77777777" w:rsidTr="00425A48">
        <w:trPr>
          <w:tblHeader/>
        </w:trPr>
        <w:tc>
          <w:tcPr>
            <w:tcW w:w="2132" w:type="dxa"/>
          </w:tcPr>
          <w:p w14:paraId="4C387AD8" w14:textId="77777777" w:rsidR="00272013" w:rsidRPr="00213175" w:rsidRDefault="00272013" w:rsidP="00425A48">
            <w:pPr>
              <w:pStyle w:val="AMODTable"/>
            </w:pPr>
          </w:p>
        </w:tc>
        <w:tc>
          <w:tcPr>
            <w:tcW w:w="3817" w:type="dxa"/>
            <w:gridSpan w:val="3"/>
          </w:tcPr>
          <w:p w14:paraId="2DCD98EC" w14:textId="77777777" w:rsidR="00272013" w:rsidRPr="00213175" w:rsidRDefault="00272013" w:rsidP="00425A48">
            <w:pPr>
              <w:pStyle w:val="AMODTable"/>
              <w:jc w:val="center"/>
              <w:rPr>
                <w:b/>
              </w:rPr>
            </w:pPr>
            <w:r w:rsidRPr="00213175">
              <w:rPr>
                <w:b/>
              </w:rPr>
              <w:t>% of minimum hourly rate</w:t>
            </w:r>
          </w:p>
        </w:tc>
        <w:tc>
          <w:tcPr>
            <w:tcW w:w="3270" w:type="dxa"/>
            <w:gridSpan w:val="3"/>
          </w:tcPr>
          <w:p w14:paraId="43705127" w14:textId="77777777" w:rsidR="00272013" w:rsidRPr="00213175" w:rsidRDefault="00272013" w:rsidP="00425A48">
            <w:pPr>
              <w:pStyle w:val="AMODTable"/>
              <w:jc w:val="center"/>
              <w:rPr>
                <w:b/>
              </w:rPr>
            </w:pPr>
            <w:r w:rsidRPr="00213175">
              <w:rPr>
                <w:b/>
              </w:rPr>
              <w:t>% of casual hourly rate</w:t>
            </w:r>
            <w:r w:rsidRPr="00213175">
              <w:rPr>
                <w:b/>
                <w:sz w:val="22"/>
                <w:szCs w:val="22"/>
                <w:vertAlign w:val="superscript"/>
              </w:rPr>
              <w:t>1</w:t>
            </w:r>
          </w:p>
        </w:tc>
      </w:tr>
      <w:tr w:rsidR="00272013" w:rsidRPr="00213175" w14:paraId="343ECE70" w14:textId="77777777" w:rsidTr="00425A48">
        <w:trPr>
          <w:tblHeader/>
        </w:trPr>
        <w:tc>
          <w:tcPr>
            <w:tcW w:w="2132" w:type="dxa"/>
          </w:tcPr>
          <w:p w14:paraId="057CBEB0" w14:textId="77777777" w:rsidR="00272013" w:rsidRPr="00213175" w:rsidRDefault="00272013" w:rsidP="00425A48">
            <w:pPr>
              <w:pStyle w:val="AMODTable"/>
            </w:pPr>
          </w:p>
        </w:tc>
        <w:tc>
          <w:tcPr>
            <w:tcW w:w="1275" w:type="dxa"/>
          </w:tcPr>
          <w:p w14:paraId="1DAC0F27" w14:textId="77777777" w:rsidR="00272013" w:rsidRPr="00213175" w:rsidRDefault="00272013" w:rsidP="00425A48">
            <w:pPr>
              <w:pStyle w:val="AMODTable"/>
              <w:jc w:val="center"/>
              <w:rPr>
                <w:b/>
              </w:rPr>
            </w:pPr>
            <w:r w:rsidRPr="00213175">
              <w:rPr>
                <w:b/>
              </w:rPr>
              <w:t>125%</w:t>
            </w:r>
          </w:p>
        </w:tc>
        <w:tc>
          <w:tcPr>
            <w:tcW w:w="1276" w:type="dxa"/>
          </w:tcPr>
          <w:p w14:paraId="6CCDFAE5" w14:textId="77777777" w:rsidR="00272013" w:rsidRPr="00213175" w:rsidRDefault="00272013" w:rsidP="00425A48">
            <w:pPr>
              <w:pStyle w:val="AMODTable"/>
              <w:jc w:val="center"/>
              <w:rPr>
                <w:b/>
              </w:rPr>
            </w:pPr>
            <w:r w:rsidRPr="00213175">
              <w:rPr>
                <w:b/>
              </w:rPr>
              <w:t>137.5%</w:t>
            </w:r>
          </w:p>
        </w:tc>
        <w:tc>
          <w:tcPr>
            <w:tcW w:w="1266" w:type="dxa"/>
          </w:tcPr>
          <w:p w14:paraId="351F1815" w14:textId="77777777" w:rsidR="00272013" w:rsidRPr="00213175" w:rsidRDefault="00272013" w:rsidP="00425A48">
            <w:pPr>
              <w:pStyle w:val="AMODTable"/>
              <w:jc w:val="center"/>
              <w:rPr>
                <w:b/>
              </w:rPr>
            </w:pPr>
            <w:r w:rsidRPr="00213175">
              <w:rPr>
                <w:b/>
              </w:rPr>
              <w:t>140%</w:t>
            </w:r>
          </w:p>
        </w:tc>
        <w:tc>
          <w:tcPr>
            <w:tcW w:w="1134" w:type="dxa"/>
          </w:tcPr>
          <w:p w14:paraId="04EB9EE5" w14:textId="77777777" w:rsidR="00272013" w:rsidRPr="00213175" w:rsidRDefault="00272013" w:rsidP="00425A48">
            <w:pPr>
              <w:pStyle w:val="AMODTable"/>
              <w:jc w:val="center"/>
              <w:rPr>
                <w:b/>
              </w:rPr>
            </w:pPr>
            <w:r w:rsidRPr="00213175">
              <w:rPr>
                <w:b/>
              </w:rPr>
              <w:t>150%</w:t>
            </w:r>
          </w:p>
        </w:tc>
        <w:tc>
          <w:tcPr>
            <w:tcW w:w="1002" w:type="dxa"/>
          </w:tcPr>
          <w:p w14:paraId="5E3B72AF" w14:textId="77777777" w:rsidR="00272013" w:rsidRPr="00213175" w:rsidRDefault="00272013" w:rsidP="00425A48">
            <w:pPr>
              <w:pStyle w:val="AMODTable"/>
              <w:jc w:val="center"/>
              <w:rPr>
                <w:b/>
              </w:rPr>
            </w:pPr>
            <w:r w:rsidRPr="00213175">
              <w:rPr>
                <w:b/>
              </w:rPr>
              <w:t>175%</w:t>
            </w:r>
          </w:p>
        </w:tc>
        <w:tc>
          <w:tcPr>
            <w:tcW w:w="1134" w:type="dxa"/>
          </w:tcPr>
          <w:p w14:paraId="29AB85F5" w14:textId="77777777" w:rsidR="00272013" w:rsidRPr="00213175" w:rsidRDefault="00272013" w:rsidP="00425A48">
            <w:pPr>
              <w:pStyle w:val="AMODTable"/>
              <w:jc w:val="center"/>
              <w:rPr>
                <w:b/>
              </w:rPr>
            </w:pPr>
            <w:r w:rsidRPr="00213175">
              <w:rPr>
                <w:b/>
              </w:rPr>
              <w:t>200%</w:t>
            </w:r>
          </w:p>
        </w:tc>
      </w:tr>
      <w:tr w:rsidR="00272013" w:rsidRPr="00213175" w14:paraId="64E17E00" w14:textId="77777777" w:rsidTr="00425A48">
        <w:trPr>
          <w:tblHeader/>
        </w:trPr>
        <w:tc>
          <w:tcPr>
            <w:tcW w:w="2132" w:type="dxa"/>
          </w:tcPr>
          <w:p w14:paraId="68826EA2" w14:textId="77777777" w:rsidR="00272013" w:rsidRPr="00213175" w:rsidRDefault="00272013" w:rsidP="00425A48">
            <w:pPr>
              <w:pStyle w:val="AMODTable"/>
            </w:pPr>
          </w:p>
        </w:tc>
        <w:tc>
          <w:tcPr>
            <w:tcW w:w="1275" w:type="dxa"/>
          </w:tcPr>
          <w:p w14:paraId="6EDB35C9" w14:textId="77777777" w:rsidR="00272013" w:rsidRPr="00213175" w:rsidRDefault="00272013" w:rsidP="00425A48">
            <w:pPr>
              <w:pStyle w:val="AMODTable"/>
              <w:jc w:val="center"/>
              <w:rPr>
                <w:b/>
              </w:rPr>
            </w:pPr>
            <w:r w:rsidRPr="00213175">
              <w:rPr>
                <w:b/>
              </w:rPr>
              <w:t>$</w:t>
            </w:r>
          </w:p>
        </w:tc>
        <w:tc>
          <w:tcPr>
            <w:tcW w:w="1276" w:type="dxa"/>
          </w:tcPr>
          <w:p w14:paraId="6AAB404D" w14:textId="77777777" w:rsidR="00272013" w:rsidRPr="00213175" w:rsidRDefault="00272013" w:rsidP="00425A48">
            <w:pPr>
              <w:pStyle w:val="AMODTable"/>
              <w:jc w:val="center"/>
              <w:rPr>
                <w:b/>
              </w:rPr>
            </w:pPr>
            <w:r w:rsidRPr="00213175">
              <w:rPr>
                <w:b/>
              </w:rPr>
              <w:t>$</w:t>
            </w:r>
          </w:p>
        </w:tc>
        <w:tc>
          <w:tcPr>
            <w:tcW w:w="1266" w:type="dxa"/>
          </w:tcPr>
          <w:p w14:paraId="46CEB38C" w14:textId="77777777" w:rsidR="00272013" w:rsidRPr="00213175" w:rsidRDefault="00272013" w:rsidP="00425A48">
            <w:pPr>
              <w:pStyle w:val="AMODTable"/>
              <w:jc w:val="center"/>
              <w:rPr>
                <w:b/>
              </w:rPr>
            </w:pPr>
            <w:r w:rsidRPr="00213175">
              <w:rPr>
                <w:b/>
              </w:rPr>
              <w:t>$</w:t>
            </w:r>
          </w:p>
        </w:tc>
        <w:tc>
          <w:tcPr>
            <w:tcW w:w="1134" w:type="dxa"/>
          </w:tcPr>
          <w:p w14:paraId="02CAD914" w14:textId="77777777" w:rsidR="00272013" w:rsidRPr="00213175" w:rsidRDefault="00272013" w:rsidP="00425A48">
            <w:pPr>
              <w:pStyle w:val="AMODTable"/>
              <w:jc w:val="center"/>
              <w:rPr>
                <w:b/>
              </w:rPr>
            </w:pPr>
            <w:r w:rsidRPr="00213175">
              <w:rPr>
                <w:b/>
              </w:rPr>
              <w:t>$</w:t>
            </w:r>
          </w:p>
        </w:tc>
        <w:tc>
          <w:tcPr>
            <w:tcW w:w="1002" w:type="dxa"/>
          </w:tcPr>
          <w:p w14:paraId="3AF6983A" w14:textId="77777777" w:rsidR="00272013" w:rsidRPr="00213175" w:rsidRDefault="00272013" w:rsidP="00425A48">
            <w:pPr>
              <w:pStyle w:val="AMODTable"/>
              <w:jc w:val="center"/>
              <w:rPr>
                <w:b/>
              </w:rPr>
            </w:pPr>
            <w:r w:rsidRPr="00213175">
              <w:rPr>
                <w:b/>
              </w:rPr>
              <w:t>$</w:t>
            </w:r>
          </w:p>
        </w:tc>
        <w:tc>
          <w:tcPr>
            <w:tcW w:w="1134" w:type="dxa"/>
          </w:tcPr>
          <w:p w14:paraId="213AB940" w14:textId="77777777" w:rsidR="00272013" w:rsidRPr="00213175" w:rsidRDefault="00272013" w:rsidP="00425A48">
            <w:pPr>
              <w:pStyle w:val="AMODTable"/>
              <w:jc w:val="center"/>
              <w:rPr>
                <w:b/>
              </w:rPr>
            </w:pPr>
            <w:r w:rsidRPr="00213175">
              <w:rPr>
                <w:b/>
              </w:rPr>
              <w:t>$</w:t>
            </w:r>
          </w:p>
        </w:tc>
      </w:tr>
      <w:tr w:rsidR="00272013" w:rsidRPr="00213175" w14:paraId="60F2630D" w14:textId="77777777" w:rsidTr="00425A48">
        <w:tc>
          <w:tcPr>
            <w:tcW w:w="2132" w:type="dxa"/>
          </w:tcPr>
          <w:p w14:paraId="39ABB738" w14:textId="66E440DA" w:rsidR="00272013" w:rsidRPr="00213175" w:rsidRDefault="006A4BF1" w:rsidP="00425A48">
            <w:pPr>
              <w:pStyle w:val="AMODTable"/>
            </w:pPr>
            <w:r w:rsidRPr="00213175">
              <w:rPr>
                <w:b/>
                <w:bCs/>
                <w:noProof/>
              </w:rPr>
              <w:t>Student enrolled nurse</w:t>
            </w:r>
          </w:p>
        </w:tc>
        <w:tc>
          <w:tcPr>
            <w:tcW w:w="1275" w:type="dxa"/>
          </w:tcPr>
          <w:p w14:paraId="0BA0A46E" w14:textId="1977CEA3" w:rsidR="00272013" w:rsidRPr="00213175" w:rsidRDefault="00272013" w:rsidP="00425A48">
            <w:pPr>
              <w:pStyle w:val="AMODTable"/>
              <w:jc w:val="center"/>
            </w:pPr>
          </w:p>
        </w:tc>
        <w:tc>
          <w:tcPr>
            <w:tcW w:w="1276" w:type="dxa"/>
            <w:shd w:val="clear" w:color="auto" w:fill="auto"/>
          </w:tcPr>
          <w:p w14:paraId="2CD0D592" w14:textId="0187913E" w:rsidR="00272013" w:rsidRPr="00213175" w:rsidRDefault="00272013" w:rsidP="00425A48">
            <w:pPr>
              <w:pStyle w:val="AMODTable"/>
              <w:jc w:val="center"/>
            </w:pPr>
          </w:p>
        </w:tc>
        <w:tc>
          <w:tcPr>
            <w:tcW w:w="1266" w:type="dxa"/>
            <w:shd w:val="clear" w:color="auto" w:fill="auto"/>
          </w:tcPr>
          <w:p w14:paraId="629E1210" w14:textId="1B4CFE3F" w:rsidR="00272013" w:rsidRPr="00213175" w:rsidRDefault="00272013" w:rsidP="00425A48">
            <w:pPr>
              <w:pStyle w:val="AMODTable"/>
              <w:jc w:val="center"/>
            </w:pPr>
          </w:p>
        </w:tc>
        <w:tc>
          <w:tcPr>
            <w:tcW w:w="1134" w:type="dxa"/>
            <w:shd w:val="clear" w:color="auto" w:fill="auto"/>
          </w:tcPr>
          <w:p w14:paraId="6527C95A" w14:textId="28E7D03E" w:rsidR="00272013" w:rsidRPr="00213175" w:rsidRDefault="00272013" w:rsidP="00425A48">
            <w:pPr>
              <w:pStyle w:val="AMODTable"/>
              <w:jc w:val="center"/>
            </w:pPr>
          </w:p>
        </w:tc>
        <w:tc>
          <w:tcPr>
            <w:tcW w:w="1002" w:type="dxa"/>
            <w:shd w:val="clear" w:color="auto" w:fill="auto"/>
          </w:tcPr>
          <w:p w14:paraId="42645DDB" w14:textId="1519C171" w:rsidR="00272013" w:rsidRPr="00213175" w:rsidRDefault="00272013" w:rsidP="00425A48">
            <w:pPr>
              <w:pStyle w:val="AMODTable"/>
              <w:jc w:val="center"/>
            </w:pPr>
          </w:p>
        </w:tc>
        <w:tc>
          <w:tcPr>
            <w:tcW w:w="1134" w:type="dxa"/>
            <w:shd w:val="clear" w:color="auto" w:fill="auto"/>
          </w:tcPr>
          <w:p w14:paraId="1F71846F" w14:textId="0569EC93" w:rsidR="00272013" w:rsidRPr="00213175" w:rsidRDefault="00272013" w:rsidP="00425A48">
            <w:pPr>
              <w:pStyle w:val="AMODTable"/>
              <w:jc w:val="center"/>
            </w:pPr>
          </w:p>
        </w:tc>
      </w:tr>
      <w:tr w:rsidR="00272013" w:rsidRPr="00213175" w14:paraId="0E6DEAC9" w14:textId="77777777" w:rsidTr="00425A48">
        <w:tc>
          <w:tcPr>
            <w:tcW w:w="2132" w:type="dxa"/>
          </w:tcPr>
          <w:p w14:paraId="279C0B73" w14:textId="77777777" w:rsidR="00272013" w:rsidRPr="00213175" w:rsidRDefault="006A4BF1" w:rsidP="00425A48">
            <w:pPr>
              <w:pStyle w:val="AMODTable"/>
            </w:pPr>
            <w:r w:rsidRPr="00213175">
              <w:rPr>
                <w:noProof/>
              </w:rPr>
              <w:t>Less than 21 years</w:t>
            </w:r>
          </w:p>
        </w:tc>
        <w:tc>
          <w:tcPr>
            <w:tcW w:w="1275" w:type="dxa"/>
          </w:tcPr>
          <w:p w14:paraId="286FFFDD" w14:textId="77777777" w:rsidR="00272013" w:rsidRPr="00213175" w:rsidRDefault="006A4BF1" w:rsidP="00425A48">
            <w:pPr>
              <w:pStyle w:val="AMODTable"/>
              <w:jc w:val="center"/>
            </w:pPr>
            <w:r w:rsidRPr="00213175">
              <w:rPr>
                <w:noProof/>
              </w:rPr>
              <w:t>29.61</w:t>
            </w:r>
          </w:p>
        </w:tc>
        <w:tc>
          <w:tcPr>
            <w:tcW w:w="1276" w:type="dxa"/>
            <w:shd w:val="clear" w:color="auto" w:fill="auto"/>
          </w:tcPr>
          <w:p w14:paraId="6BB786E4" w14:textId="77777777" w:rsidR="00272013" w:rsidRPr="00213175" w:rsidRDefault="006A4BF1" w:rsidP="00425A48">
            <w:pPr>
              <w:pStyle w:val="AMODTable"/>
              <w:jc w:val="center"/>
            </w:pPr>
            <w:r w:rsidRPr="00213175">
              <w:rPr>
                <w:noProof/>
              </w:rPr>
              <w:t>32.57</w:t>
            </w:r>
          </w:p>
        </w:tc>
        <w:tc>
          <w:tcPr>
            <w:tcW w:w="1266" w:type="dxa"/>
            <w:shd w:val="clear" w:color="auto" w:fill="auto"/>
          </w:tcPr>
          <w:p w14:paraId="7ABECF36" w14:textId="77777777" w:rsidR="00272013" w:rsidRPr="00213175" w:rsidRDefault="006A4BF1" w:rsidP="00425A48">
            <w:pPr>
              <w:pStyle w:val="AMODTable"/>
              <w:jc w:val="center"/>
            </w:pPr>
            <w:r w:rsidRPr="00213175">
              <w:rPr>
                <w:noProof/>
              </w:rPr>
              <w:t>33.17</w:t>
            </w:r>
          </w:p>
        </w:tc>
        <w:tc>
          <w:tcPr>
            <w:tcW w:w="1134" w:type="dxa"/>
            <w:shd w:val="clear" w:color="auto" w:fill="auto"/>
          </w:tcPr>
          <w:p w14:paraId="05204A86" w14:textId="77777777" w:rsidR="00272013" w:rsidRPr="00213175" w:rsidRDefault="006A4BF1" w:rsidP="00425A48">
            <w:pPr>
              <w:pStyle w:val="AMODTable"/>
              <w:jc w:val="center"/>
            </w:pPr>
            <w:r w:rsidRPr="00213175">
              <w:rPr>
                <w:noProof/>
              </w:rPr>
              <w:t>44.42</w:t>
            </w:r>
          </w:p>
        </w:tc>
        <w:tc>
          <w:tcPr>
            <w:tcW w:w="1002" w:type="dxa"/>
            <w:shd w:val="clear" w:color="auto" w:fill="auto"/>
          </w:tcPr>
          <w:p w14:paraId="42D7AC8E" w14:textId="77777777" w:rsidR="00272013" w:rsidRPr="00213175" w:rsidRDefault="006A4BF1" w:rsidP="00425A48">
            <w:pPr>
              <w:pStyle w:val="AMODTable"/>
              <w:jc w:val="center"/>
            </w:pPr>
            <w:r w:rsidRPr="00213175">
              <w:rPr>
                <w:noProof/>
              </w:rPr>
              <w:t>51.82</w:t>
            </w:r>
          </w:p>
        </w:tc>
        <w:tc>
          <w:tcPr>
            <w:tcW w:w="1134" w:type="dxa"/>
            <w:shd w:val="clear" w:color="auto" w:fill="auto"/>
          </w:tcPr>
          <w:p w14:paraId="67038E10" w14:textId="77777777" w:rsidR="00272013" w:rsidRPr="00213175" w:rsidRDefault="006A4BF1" w:rsidP="00425A48">
            <w:pPr>
              <w:pStyle w:val="AMODTable"/>
              <w:jc w:val="center"/>
            </w:pPr>
            <w:r w:rsidRPr="00213175">
              <w:rPr>
                <w:noProof/>
              </w:rPr>
              <w:t>59.22</w:t>
            </w:r>
          </w:p>
        </w:tc>
      </w:tr>
      <w:tr w:rsidR="00272013" w:rsidRPr="00213175" w14:paraId="07137DB9" w14:textId="77777777" w:rsidTr="00425A48">
        <w:tc>
          <w:tcPr>
            <w:tcW w:w="2132" w:type="dxa"/>
          </w:tcPr>
          <w:p w14:paraId="29D4D4DF" w14:textId="77777777" w:rsidR="00272013" w:rsidRPr="00213175" w:rsidRDefault="006A4BF1" w:rsidP="00425A48">
            <w:pPr>
              <w:pStyle w:val="AMODTable"/>
            </w:pPr>
            <w:r w:rsidRPr="00213175">
              <w:rPr>
                <w:noProof/>
              </w:rPr>
              <w:t>21 years  and over</w:t>
            </w:r>
          </w:p>
        </w:tc>
        <w:tc>
          <w:tcPr>
            <w:tcW w:w="1275" w:type="dxa"/>
          </w:tcPr>
          <w:p w14:paraId="64F73D29" w14:textId="77777777" w:rsidR="00272013" w:rsidRPr="00213175" w:rsidRDefault="006A4BF1" w:rsidP="00425A48">
            <w:pPr>
              <w:pStyle w:val="AMODTable"/>
              <w:jc w:val="center"/>
            </w:pPr>
            <w:r w:rsidRPr="00213175">
              <w:rPr>
                <w:noProof/>
              </w:rPr>
              <w:t>31.09</w:t>
            </w:r>
          </w:p>
        </w:tc>
        <w:tc>
          <w:tcPr>
            <w:tcW w:w="1276" w:type="dxa"/>
            <w:shd w:val="clear" w:color="auto" w:fill="auto"/>
          </w:tcPr>
          <w:p w14:paraId="7BF2390A" w14:textId="77777777" w:rsidR="00272013" w:rsidRPr="00213175" w:rsidRDefault="006A4BF1" w:rsidP="00425A48">
            <w:pPr>
              <w:pStyle w:val="AMODTable"/>
              <w:jc w:val="center"/>
            </w:pPr>
            <w:r w:rsidRPr="00213175">
              <w:rPr>
                <w:noProof/>
              </w:rPr>
              <w:t>34.20</w:t>
            </w:r>
          </w:p>
        </w:tc>
        <w:tc>
          <w:tcPr>
            <w:tcW w:w="1266" w:type="dxa"/>
            <w:shd w:val="clear" w:color="auto" w:fill="auto"/>
          </w:tcPr>
          <w:p w14:paraId="16832B19" w14:textId="77777777" w:rsidR="00272013" w:rsidRPr="00213175" w:rsidRDefault="006A4BF1" w:rsidP="00425A48">
            <w:pPr>
              <w:pStyle w:val="AMODTable"/>
              <w:jc w:val="center"/>
            </w:pPr>
            <w:r w:rsidRPr="00213175">
              <w:rPr>
                <w:noProof/>
              </w:rPr>
              <w:t>34.82</w:t>
            </w:r>
          </w:p>
        </w:tc>
        <w:tc>
          <w:tcPr>
            <w:tcW w:w="1134" w:type="dxa"/>
            <w:shd w:val="clear" w:color="auto" w:fill="auto"/>
          </w:tcPr>
          <w:p w14:paraId="4119184D" w14:textId="77777777" w:rsidR="00272013" w:rsidRPr="00213175" w:rsidRDefault="006A4BF1" w:rsidP="00425A48">
            <w:pPr>
              <w:pStyle w:val="AMODTable"/>
              <w:jc w:val="center"/>
            </w:pPr>
            <w:r w:rsidRPr="00213175">
              <w:rPr>
                <w:noProof/>
              </w:rPr>
              <w:t>46.64</w:t>
            </w:r>
          </w:p>
        </w:tc>
        <w:tc>
          <w:tcPr>
            <w:tcW w:w="1002" w:type="dxa"/>
            <w:shd w:val="clear" w:color="auto" w:fill="auto"/>
          </w:tcPr>
          <w:p w14:paraId="7AC620FA" w14:textId="77777777" w:rsidR="00272013" w:rsidRPr="00213175" w:rsidRDefault="006A4BF1" w:rsidP="00425A48">
            <w:pPr>
              <w:pStyle w:val="AMODTable"/>
              <w:jc w:val="center"/>
            </w:pPr>
            <w:r w:rsidRPr="00213175">
              <w:rPr>
                <w:noProof/>
              </w:rPr>
              <w:t>54.41</w:t>
            </w:r>
          </w:p>
        </w:tc>
        <w:tc>
          <w:tcPr>
            <w:tcW w:w="1134" w:type="dxa"/>
            <w:shd w:val="clear" w:color="auto" w:fill="auto"/>
          </w:tcPr>
          <w:p w14:paraId="1DEC2350" w14:textId="77777777" w:rsidR="00272013" w:rsidRPr="00213175" w:rsidRDefault="006A4BF1" w:rsidP="00425A48">
            <w:pPr>
              <w:pStyle w:val="AMODTable"/>
              <w:jc w:val="center"/>
            </w:pPr>
            <w:r w:rsidRPr="00213175">
              <w:rPr>
                <w:noProof/>
              </w:rPr>
              <w:t>62.18</w:t>
            </w:r>
          </w:p>
        </w:tc>
      </w:tr>
      <w:tr w:rsidR="00272013" w:rsidRPr="00213175" w14:paraId="20FF065F" w14:textId="77777777" w:rsidTr="00425A48">
        <w:tc>
          <w:tcPr>
            <w:tcW w:w="2132" w:type="dxa"/>
          </w:tcPr>
          <w:p w14:paraId="11CAC487" w14:textId="77777777" w:rsidR="00272013" w:rsidRPr="00213175" w:rsidRDefault="006A4BF1" w:rsidP="00425A48">
            <w:pPr>
              <w:pStyle w:val="AMODTable"/>
            </w:pPr>
            <w:r w:rsidRPr="00213175">
              <w:rPr>
                <w:b/>
                <w:bCs/>
                <w:noProof/>
              </w:rPr>
              <w:t>Enrolled nurse</w:t>
            </w:r>
          </w:p>
        </w:tc>
        <w:tc>
          <w:tcPr>
            <w:tcW w:w="1275" w:type="dxa"/>
          </w:tcPr>
          <w:p w14:paraId="2AE229DD" w14:textId="77777777" w:rsidR="00272013" w:rsidRPr="00213175" w:rsidRDefault="00272013" w:rsidP="00425A48">
            <w:pPr>
              <w:pStyle w:val="AMODTable"/>
              <w:jc w:val="center"/>
            </w:pPr>
          </w:p>
        </w:tc>
        <w:tc>
          <w:tcPr>
            <w:tcW w:w="1276" w:type="dxa"/>
            <w:shd w:val="clear" w:color="auto" w:fill="auto"/>
          </w:tcPr>
          <w:p w14:paraId="416CCD51" w14:textId="77777777" w:rsidR="00272013" w:rsidRPr="00213175" w:rsidRDefault="00272013" w:rsidP="00425A48">
            <w:pPr>
              <w:pStyle w:val="AMODTable"/>
              <w:jc w:val="center"/>
            </w:pPr>
          </w:p>
        </w:tc>
        <w:tc>
          <w:tcPr>
            <w:tcW w:w="1266" w:type="dxa"/>
            <w:shd w:val="clear" w:color="auto" w:fill="auto"/>
          </w:tcPr>
          <w:p w14:paraId="060D6197" w14:textId="77777777" w:rsidR="00272013" w:rsidRPr="00213175" w:rsidRDefault="00272013" w:rsidP="00425A48">
            <w:pPr>
              <w:pStyle w:val="AMODTable"/>
              <w:jc w:val="center"/>
            </w:pPr>
          </w:p>
        </w:tc>
        <w:tc>
          <w:tcPr>
            <w:tcW w:w="1134" w:type="dxa"/>
            <w:shd w:val="clear" w:color="auto" w:fill="auto"/>
          </w:tcPr>
          <w:p w14:paraId="4A658412" w14:textId="77777777" w:rsidR="00272013" w:rsidRPr="00213175" w:rsidRDefault="00272013" w:rsidP="00425A48">
            <w:pPr>
              <w:pStyle w:val="AMODTable"/>
              <w:jc w:val="center"/>
            </w:pPr>
          </w:p>
        </w:tc>
        <w:tc>
          <w:tcPr>
            <w:tcW w:w="1002" w:type="dxa"/>
            <w:shd w:val="clear" w:color="auto" w:fill="auto"/>
          </w:tcPr>
          <w:p w14:paraId="33887271" w14:textId="77777777" w:rsidR="00272013" w:rsidRPr="00213175" w:rsidRDefault="00272013" w:rsidP="00425A48">
            <w:pPr>
              <w:pStyle w:val="AMODTable"/>
              <w:jc w:val="center"/>
            </w:pPr>
          </w:p>
        </w:tc>
        <w:tc>
          <w:tcPr>
            <w:tcW w:w="1134" w:type="dxa"/>
            <w:shd w:val="clear" w:color="auto" w:fill="auto"/>
          </w:tcPr>
          <w:p w14:paraId="149B32F8" w14:textId="77777777" w:rsidR="00272013" w:rsidRPr="00213175" w:rsidRDefault="00272013" w:rsidP="00425A48">
            <w:pPr>
              <w:pStyle w:val="AMODTable"/>
              <w:jc w:val="center"/>
            </w:pPr>
          </w:p>
        </w:tc>
      </w:tr>
      <w:tr w:rsidR="00272013" w:rsidRPr="00213175" w14:paraId="6F2B9D62" w14:textId="77777777" w:rsidTr="00425A48">
        <w:tc>
          <w:tcPr>
            <w:tcW w:w="2132" w:type="dxa"/>
          </w:tcPr>
          <w:p w14:paraId="72A43FC7" w14:textId="77777777" w:rsidR="00272013" w:rsidRPr="00213175" w:rsidRDefault="006A4BF1" w:rsidP="00425A48">
            <w:pPr>
              <w:pStyle w:val="AMODTable"/>
            </w:pPr>
            <w:r w:rsidRPr="00213175">
              <w:rPr>
                <w:noProof/>
              </w:rPr>
              <w:t>Pay point 1</w:t>
            </w:r>
          </w:p>
        </w:tc>
        <w:tc>
          <w:tcPr>
            <w:tcW w:w="1275" w:type="dxa"/>
          </w:tcPr>
          <w:p w14:paraId="222FAA42" w14:textId="77777777" w:rsidR="00272013" w:rsidRPr="00213175" w:rsidRDefault="006A4BF1" w:rsidP="00425A48">
            <w:pPr>
              <w:pStyle w:val="AMODTable"/>
              <w:jc w:val="center"/>
            </w:pPr>
            <w:r w:rsidRPr="00213175">
              <w:rPr>
                <w:noProof/>
              </w:rPr>
              <w:t>34.59</w:t>
            </w:r>
          </w:p>
        </w:tc>
        <w:tc>
          <w:tcPr>
            <w:tcW w:w="1276" w:type="dxa"/>
            <w:shd w:val="clear" w:color="auto" w:fill="auto"/>
          </w:tcPr>
          <w:p w14:paraId="19A36E49" w14:textId="77777777" w:rsidR="00272013" w:rsidRPr="00213175" w:rsidRDefault="006A4BF1" w:rsidP="00425A48">
            <w:pPr>
              <w:pStyle w:val="AMODTable"/>
              <w:jc w:val="center"/>
            </w:pPr>
            <w:r w:rsidRPr="00213175">
              <w:rPr>
                <w:noProof/>
              </w:rPr>
              <w:t>38.05</w:t>
            </w:r>
          </w:p>
        </w:tc>
        <w:tc>
          <w:tcPr>
            <w:tcW w:w="1266" w:type="dxa"/>
            <w:shd w:val="clear" w:color="auto" w:fill="auto"/>
          </w:tcPr>
          <w:p w14:paraId="2DCAA4DC" w14:textId="77777777" w:rsidR="00272013" w:rsidRPr="00213175" w:rsidRDefault="006A4BF1" w:rsidP="00425A48">
            <w:pPr>
              <w:pStyle w:val="AMODTable"/>
              <w:jc w:val="center"/>
            </w:pPr>
            <w:r w:rsidRPr="00213175">
              <w:rPr>
                <w:noProof/>
              </w:rPr>
              <w:t>38.74</w:t>
            </w:r>
          </w:p>
        </w:tc>
        <w:tc>
          <w:tcPr>
            <w:tcW w:w="1134" w:type="dxa"/>
            <w:shd w:val="clear" w:color="auto" w:fill="auto"/>
          </w:tcPr>
          <w:p w14:paraId="52236A8E" w14:textId="77777777" w:rsidR="00272013" w:rsidRPr="00213175" w:rsidRDefault="006A4BF1" w:rsidP="00425A48">
            <w:pPr>
              <w:pStyle w:val="AMODTable"/>
              <w:jc w:val="center"/>
            </w:pPr>
            <w:r w:rsidRPr="00213175">
              <w:rPr>
                <w:noProof/>
              </w:rPr>
              <w:t>51.89</w:t>
            </w:r>
          </w:p>
        </w:tc>
        <w:tc>
          <w:tcPr>
            <w:tcW w:w="1002" w:type="dxa"/>
            <w:shd w:val="clear" w:color="auto" w:fill="auto"/>
          </w:tcPr>
          <w:p w14:paraId="33BBB33C" w14:textId="77777777" w:rsidR="00272013" w:rsidRPr="00213175" w:rsidRDefault="006A4BF1" w:rsidP="00425A48">
            <w:pPr>
              <w:pStyle w:val="AMODTable"/>
              <w:jc w:val="center"/>
            </w:pPr>
            <w:r w:rsidRPr="00213175">
              <w:rPr>
                <w:noProof/>
              </w:rPr>
              <w:t>60.53</w:t>
            </w:r>
          </w:p>
        </w:tc>
        <w:tc>
          <w:tcPr>
            <w:tcW w:w="1134" w:type="dxa"/>
            <w:shd w:val="clear" w:color="auto" w:fill="auto"/>
          </w:tcPr>
          <w:p w14:paraId="42D7E2FB" w14:textId="77777777" w:rsidR="00272013" w:rsidRPr="00213175" w:rsidRDefault="006A4BF1" w:rsidP="00425A48">
            <w:pPr>
              <w:pStyle w:val="AMODTable"/>
              <w:jc w:val="center"/>
            </w:pPr>
            <w:r w:rsidRPr="00213175">
              <w:rPr>
                <w:noProof/>
              </w:rPr>
              <w:t>69.18</w:t>
            </w:r>
          </w:p>
        </w:tc>
      </w:tr>
      <w:tr w:rsidR="00272013" w:rsidRPr="00213175" w14:paraId="3DDD891F" w14:textId="77777777" w:rsidTr="00425A48">
        <w:tc>
          <w:tcPr>
            <w:tcW w:w="2132" w:type="dxa"/>
          </w:tcPr>
          <w:p w14:paraId="7741AF82" w14:textId="77777777" w:rsidR="00272013" w:rsidRPr="00213175" w:rsidRDefault="006A4BF1" w:rsidP="00425A48">
            <w:pPr>
              <w:pStyle w:val="AMODTable"/>
            </w:pPr>
            <w:r w:rsidRPr="00213175">
              <w:rPr>
                <w:noProof/>
              </w:rPr>
              <w:t>Pay point 2</w:t>
            </w:r>
          </w:p>
        </w:tc>
        <w:tc>
          <w:tcPr>
            <w:tcW w:w="1275" w:type="dxa"/>
          </w:tcPr>
          <w:p w14:paraId="2DF7189F" w14:textId="77777777" w:rsidR="00272013" w:rsidRPr="00213175" w:rsidRDefault="006A4BF1" w:rsidP="00425A48">
            <w:pPr>
              <w:pStyle w:val="AMODTable"/>
              <w:jc w:val="center"/>
            </w:pPr>
            <w:r w:rsidRPr="00213175">
              <w:rPr>
                <w:noProof/>
              </w:rPr>
              <w:t>35.04</w:t>
            </w:r>
          </w:p>
        </w:tc>
        <w:tc>
          <w:tcPr>
            <w:tcW w:w="1276" w:type="dxa"/>
            <w:shd w:val="clear" w:color="auto" w:fill="auto"/>
          </w:tcPr>
          <w:p w14:paraId="7B78521E" w14:textId="77777777" w:rsidR="00272013" w:rsidRPr="00213175" w:rsidRDefault="006A4BF1" w:rsidP="00425A48">
            <w:pPr>
              <w:pStyle w:val="AMODTable"/>
              <w:jc w:val="center"/>
            </w:pPr>
            <w:r w:rsidRPr="00213175">
              <w:rPr>
                <w:noProof/>
              </w:rPr>
              <w:t>38.54</w:t>
            </w:r>
          </w:p>
        </w:tc>
        <w:tc>
          <w:tcPr>
            <w:tcW w:w="1266" w:type="dxa"/>
            <w:shd w:val="clear" w:color="auto" w:fill="auto"/>
          </w:tcPr>
          <w:p w14:paraId="51F3383E" w14:textId="77777777" w:rsidR="00272013" w:rsidRPr="00213175" w:rsidRDefault="006A4BF1" w:rsidP="00425A48">
            <w:pPr>
              <w:pStyle w:val="AMODTable"/>
              <w:jc w:val="center"/>
            </w:pPr>
            <w:r w:rsidRPr="00213175">
              <w:rPr>
                <w:noProof/>
              </w:rPr>
              <w:t>39.24</w:t>
            </w:r>
          </w:p>
        </w:tc>
        <w:tc>
          <w:tcPr>
            <w:tcW w:w="1134" w:type="dxa"/>
            <w:shd w:val="clear" w:color="auto" w:fill="auto"/>
          </w:tcPr>
          <w:p w14:paraId="7AC1795D" w14:textId="77777777" w:rsidR="00272013" w:rsidRPr="00213175" w:rsidRDefault="006A4BF1" w:rsidP="00425A48">
            <w:pPr>
              <w:pStyle w:val="AMODTable"/>
              <w:jc w:val="center"/>
            </w:pPr>
            <w:r w:rsidRPr="00213175">
              <w:rPr>
                <w:noProof/>
              </w:rPr>
              <w:t>52.56</w:t>
            </w:r>
          </w:p>
        </w:tc>
        <w:tc>
          <w:tcPr>
            <w:tcW w:w="1002" w:type="dxa"/>
            <w:shd w:val="clear" w:color="auto" w:fill="auto"/>
          </w:tcPr>
          <w:p w14:paraId="6B59D2A1" w14:textId="77777777" w:rsidR="00272013" w:rsidRPr="00213175" w:rsidRDefault="006A4BF1" w:rsidP="00425A48">
            <w:pPr>
              <w:pStyle w:val="AMODTable"/>
              <w:jc w:val="center"/>
            </w:pPr>
            <w:r w:rsidRPr="00213175">
              <w:rPr>
                <w:noProof/>
              </w:rPr>
              <w:t>61.32</w:t>
            </w:r>
          </w:p>
        </w:tc>
        <w:tc>
          <w:tcPr>
            <w:tcW w:w="1134" w:type="dxa"/>
            <w:shd w:val="clear" w:color="auto" w:fill="auto"/>
          </w:tcPr>
          <w:p w14:paraId="6FF24F6A" w14:textId="77777777" w:rsidR="00272013" w:rsidRPr="00213175" w:rsidRDefault="006A4BF1" w:rsidP="00425A48">
            <w:pPr>
              <w:pStyle w:val="AMODTable"/>
              <w:jc w:val="center"/>
            </w:pPr>
            <w:r w:rsidRPr="00213175">
              <w:rPr>
                <w:noProof/>
              </w:rPr>
              <w:t>70.08</w:t>
            </w:r>
          </w:p>
        </w:tc>
      </w:tr>
      <w:tr w:rsidR="00272013" w:rsidRPr="00213175" w14:paraId="41E2E096" w14:textId="77777777" w:rsidTr="00425A48">
        <w:tc>
          <w:tcPr>
            <w:tcW w:w="2132" w:type="dxa"/>
          </w:tcPr>
          <w:p w14:paraId="76E24E96" w14:textId="77777777" w:rsidR="00272013" w:rsidRPr="00213175" w:rsidRDefault="006A4BF1" w:rsidP="00425A48">
            <w:pPr>
              <w:pStyle w:val="AMODTable"/>
            </w:pPr>
            <w:r w:rsidRPr="00213175">
              <w:rPr>
                <w:noProof/>
              </w:rPr>
              <w:t>Pay point 3</w:t>
            </w:r>
          </w:p>
        </w:tc>
        <w:tc>
          <w:tcPr>
            <w:tcW w:w="1275" w:type="dxa"/>
          </w:tcPr>
          <w:p w14:paraId="62EDD902" w14:textId="77777777" w:rsidR="00272013" w:rsidRPr="00213175" w:rsidRDefault="006A4BF1" w:rsidP="00425A48">
            <w:pPr>
              <w:pStyle w:val="AMODTable"/>
              <w:jc w:val="center"/>
            </w:pPr>
            <w:r w:rsidRPr="00213175">
              <w:rPr>
                <w:noProof/>
              </w:rPr>
              <w:t>35.51</w:t>
            </w:r>
          </w:p>
        </w:tc>
        <w:tc>
          <w:tcPr>
            <w:tcW w:w="1276" w:type="dxa"/>
            <w:shd w:val="clear" w:color="auto" w:fill="auto"/>
          </w:tcPr>
          <w:p w14:paraId="59AB2021" w14:textId="77777777" w:rsidR="00272013" w:rsidRPr="00213175" w:rsidRDefault="006A4BF1" w:rsidP="00425A48">
            <w:pPr>
              <w:pStyle w:val="AMODTable"/>
              <w:jc w:val="center"/>
            </w:pPr>
            <w:r w:rsidRPr="00213175">
              <w:rPr>
                <w:noProof/>
              </w:rPr>
              <w:t>39.06</w:t>
            </w:r>
          </w:p>
        </w:tc>
        <w:tc>
          <w:tcPr>
            <w:tcW w:w="1266" w:type="dxa"/>
            <w:shd w:val="clear" w:color="auto" w:fill="auto"/>
          </w:tcPr>
          <w:p w14:paraId="14FC7C3D" w14:textId="77777777" w:rsidR="00272013" w:rsidRPr="00213175" w:rsidRDefault="006A4BF1" w:rsidP="00425A48">
            <w:pPr>
              <w:pStyle w:val="AMODTable"/>
              <w:jc w:val="center"/>
            </w:pPr>
            <w:r w:rsidRPr="00213175">
              <w:rPr>
                <w:noProof/>
              </w:rPr>
              <w:t>39.77</w:t>
            </w:r>
          </w:p>
        </w:tc>
        <w:tc>
          <w:tcPr>
            <w:tcW w:w="1134" w:type="dxa"/>
            <w:shd w:val="clear" w:color="auto" w:fill="auto"/>
          </w:tcPr>
          <w:p w14:paraId="3536F95E" w14:textId="77777777" w:rsidR="00272013" w:rsidRPr="00213175" w:rsidRDefault="006A4BF1" w:rsidP="00425A48">
            <w:pPr>
              <w:pStyle w:val="AMODTable"/>
              <w:jc w:val="center"/>
            </w:pPr>
            <w:r w:rsidRPr="00213175">
              <w:rPr>
                <w:noProof/>
              </w:rPr>
              <w:t>53.27</w:t>
            </w:r>
          </w:p>
        </w:tc>
        <w:tc>
          <w:tcPr>
            <w:tcW w:w="1002" w:type="dxa"/>
            <w:shd w:val="clear" w:color="auto" w:fill="auto"/>
          </w:tcPr>
          <w:p w14:paraId="19095063" w14:textId="77777777" w:rsidR="00272013" w:rsidRPr="00213175" w:rsidRDefault="006A4BF1" w:rsidP="00425A48">
            <w:pPr>
              <w:pStyle w:val="AMODTable"/>
              <w:jc w:val="center"/>
            </w:pPr>
            <w:r w:rsidRPr="00213175">
              <w:rPr>
                <w:noProof/>
              </w:rPr>
              <w:t>62.14</w:t>
            </w:r>
          </w:p>
        </w:tc>
        <w:tc>
          <w:tcPr>
            <w:tcW w:w="1134" w:type="dxa"/>
            <w:shd w:val="clear" w:color="auto" w:fill="auto"/>
          </w:tcPr>
          <w:p w14:paraId="155D9326" w14:textId="77777777" w:rsidR="00272013" w:rsidRPr="00213175" w:rsidRDefault="006A4BF1" w:rsidP="00425A48">
            <w:pPr>
              <w:pStyle w:val="AMODTable"/>
              <w:jc w:val="center"/>
            </w:pPr>
            <w:r w:rsidRPr="00213175">
              <w:rPr>
                <w:noProof/>
              </w:rPr>
              <w:t>71.02</w:t>
            </w:r>
          </w:p>
        </w:tc>
      </w:tr>
      <w:tr w:rsidR="00272013" w:rsidRPr="00213175" w14:paraId="416940EB" w14:textId="77777777" w:rsidTr="00425A48">
        <w:tc>
          <w:tcPr>
            <w:tcW w:w="2132" w:type="dxa"/>
          </w:tcPr>
          <w:p w14:paraId="37CEB4C8" w14:textId="77777777" w:rsidR="00272013" w:rsidRPr="00213175" w:rsidRDefault="006A4BF1" w:rsidP="00425A48">
            <w:pPr>
              <w:pStyle w:val="AMODTable"/>
            </w:pPr>
            <w:r w:rsidRPr="00213175">
              <w:rPr>
                <w:noProof/>
              </w:rPr>
              <w:t>Pay point 4</w:t>
            </w:r>
          </w:p>
        </w:tc>
        <w:tc>
          <w:tcPr>
            <w:tcW w:w="1275" w:type="dxa"/>
          </w:tcPr>
          <w:p w14:paraId="0FFA31C7" w14:textId="77777777" w:rsidR="00272013" w:rsidRPr="00213175" w:rsidRDefault="006A4BF1" w:rsidP="00425A48">
            <w:pPr>
              <w:pStyle w:val="AMODTable"/>
              <w:jc w:val="center"/>
            </w:pPr>
            <w:r w:rsidRPr="00213175">
              <w:rPr>
                <w:noProof/>
              </w:rPr>
              <w:t>36.03</w:t>
            </w:r>
          </w:p>
        </w:tc>
        <w:tc>
          <w:tcPr>
            <w:tcW w:w="1276" w:type="dxa"/>
            <w:shd w:val="clear" w:color="auto" w:fill="auto"/>
          </w:tcPr>
          <w:p w14:paraId="0C545FF6" w14:textId="77777777" w:rsidR="00272013" w:rsidRPr="00213175" w:rsidRDefault="006A4BF1" w:rsidP="00425A48">
            <w:pPr>
              <w:pStyle w:val="AMODTable"/>
              <w:jc w:val="center"/>
            </w:pPr>
            <w:r w:rsidRPr="00213175">
              <w:rPr>
                <w:noProof/>
              </w:rPr>
              <w:t>39.63</w:t>
            </w:r>
          </w:p>
        </w:tc>
        <w:tc>
          <w:tcPr>
            <w:tcW w:w="1266" w:type="dxa"/>
            <w:shd w:val="clear" w:color="auto" w:fill="auto"/>
          </w:tcPr>
          <w:p w14:paraId="1BF20A7B" w14:textId="77777777" w:rsidR="00272013" w:rsidRPr="00213175" w:rsidRDefault="006A4BF1" w:rsidP="00425A48">
            <w:pPr>
              <w:pStyle w:val="AMODTable"/>
              <w:jc w:val="center"/>
            </w:pPr>
            <w:r w:rsidRPr="00213175">
              <w:rPr>
                <w:noProof/>
              </w:rPr>
              <w:t>40.35</w:t>
            </w:r>
          </w:p>
        </w:tc>
        <w:tc>
          <w:tcPr>
            <w:tcW w:w="1134" w:type="dxa"/>
            <w:shd w:val="clear" w:color="auto" w:fill="auto"/>
          </w:tcPr>
          <w:p w14:paraId="2F88C74F" w14:textId="77777777" w:rsidR="00272013" w:rsidRPr="00213175" w:rsidRDefault="006A4BF1" w:rsidP="00425A48">
            <w:pPr>
              <w:pStyle w:val="AMODTable"/>
              <w:jc w:val="center"/>
            </w:pPr>
            <w:r w:rsidRPr="00213175">
              <w:rPr>
                <w:noProof/>
              </w:rPr>
              <w:t>54.05</w:t>
            </w:r>
          </w:p>
        </w:tc>
        <w:tc>
          <w:tcPr>
            <w:tcW w:w="1002" w:type="dxa"/>
            <w:shd w:val="clear" w:color="auto" w:fill="auto"/>
          </w:tcPr>
          <w:p w14:paraId="2D52E523" w14:textId="77777777" w:rsidR="00272013" w:rsidRPr="00213175" w:rsidRDefault="006A4BF1" w:rsidP="00425A48">
            <w:pPr>
              <w:pStyle w:val="AMODTable"/>
              <w:jc w:val="center"/>
            </w:pPr>
            <w:r w:rsidRPr="00213175">
              <w:rPr>
                <w:noProof/>
              </w:rPr>
              <w:t>63.05</w:t>
            </w:r>
          </w:p>
        </w:tc>
        <w:tc>
          <w:tcPr>
            <w:tcW w:w="1134" w:type="dxa"/>
            <w:shd w:val="clear" w:color="auto" w:fill="auto"/>
          </w:tcPr>
          <w:p w14:paraId="602D3579" w14:textId="77777777" w:rsidR="00272013" w:rsidRPr="00213175" w:rsidRDefault="006A4BF1" w:rsidP="00425A48">
            <w:pPr>
              <w:pStyle w:val="AMODTable"/>
              <w:jc w:val="center"/>
            </w:pPr>
            <w:r w:rsidRPr="00213175">
              <w:rPr>
                <w:noProof/>
              </w:rPr>
              <w:t>72.06</w:t>
            </w:r>
          </w:p>
        </w:tc>
      </w:tr>
      <w:tr w:rsidR="00272013" w:rsidRPr="00213175" w14:paraId="760856F8" w14:textId="77777777" w:rsidTr="00425A48">
        <w:tc>
          <w:tcPr>
            <w:tcW w:w="2132" w:type="dxa"/>
          </w:tcPr>
          <w:p w14:paraId="7DEC48AA" w14:textId="77777777" w:rsidR="00272013" w:rsidRPr="00213175" w:rsidRDefault="006A4BF1" w:rsidP="00425A48">
            <w:pPr>
              <w:pStyle w:val="AMODTable"/>
            </w:pPr>
            <w:r w:rsidRPr="00213175">
              <w:rPr>
                <w:noProof/>
              </w:rPr>
              <w:t>Pay point 5</w:t>
            </w:r>
          </w:p>
        </w:tc>
        <w:tc>
          <w:tcPr>
            <w:tcW w:w="1275" w:type="dxa"/>
          </w:tcPr>
          <w:p w14:paraId="6CACA508" w14:textId="77777777" w:rsidR="00272013" w:rsidRPr="00213175" w:rsidRDefault="006A4BF1" w:rsidP="00425A48">
            <w:pPr>
              <w:pStyle w:val="AMODTable"/>
              <w:jc w:val="center"/>
            </w:pPr>
            <w:r w:rsidRPr="00213175">
              <w:rPr>
                <w:noProof/>
              </w:rPr>
              <w:t>36.39</w:t>
            </w:r>
          </w:p>
        </w:tc>
        <w:tc>
          <w:tcPr>
            <w:tcW w:w="1276" w:type="dxa"/>
            <w:shd w:val="clear" w:color="auto" w:fill="auto"/>
          </w:tcPr>
          <w:p w14:paraId="364406BD" w14:textId="77777777" w:rsidR="00272013" w:rsidRPr="00213175" w:rsidRDefault="006A4BF1" w:rsidP="00425A48">
            <w:pPr>
              <w:pStyle w:val="AMODTable"/>
              <w:jc w:val="center"/>
            </w:pPr>
            <w:r w:rsidRPr="00213175">
              <w:rPr>
                <w:noProof/>
              </w:rPr>
              <w:t>40.03</w:t>
            </w:r>
          </w:p>
        </w:tc>
        <w:tc>
          <w:tcPr>
            <w:tcW w:w="1266" w:type="dxa"/>
            <w:shd w:val="clear" w:color="auto" w:fill="auto"/>
          </w:tcPr>
          <w:p w14:paraId="6AC34A9D" w14:textId="77777777" w:rsidR="00272013" w:rsidRPr="00213175" w:rsidRDefault="006A4BF1" w:rsidP="00425A48">
            <w:pPr>
              <w:pStyle w:val="AMODTable"/>
              <w:jc w:val="center"/>
            </w:pPr>
            <w:r w:rsidRPr="00213175">
              <w:rPr>
                <w:noProof/>
              </w:rPr>
              <w:t>40.75</w:t>
            </w:r>
          </w:p>
        </w:tc>
        <w:tc>
          <w:tcPr>
            <w:tcW w:w="1134" w:type="dxa"/>
            <w:shd w:val="clear" w:color="auto" w:fill="auto"/>
          </w:tcPr>
          <w:p w14:paraId="61124D96" w14:textId="77777777" w:rsidR="00272013" w:rsidRPr="00213175" w:rsidRDefault="006A4BF1" w:rsidP="00425A48">
            <w:pPr>
              <w:pStyle w:val="AMODTable"/>
              <w:jc w:val="center"/>
            </w:pPr>
            <w:r w:rsidRPr="00213175">
              <w:rPr>
                <w:noProof/>
              </w:rPr>
              <w:t>54.59</w:t>
            </w:r>
          </w:p>
        </w:tc>
        <w:tc>
          <w:tcPr>
            <w:tcW w:w="1002" w:type="dxa"/>
            <w:shd w:val="clear" w:color="auto" w:fill="auto"/>
          </w:tcPr>
          <w:p w14:paraId="16376A8E" w14:textId="77777777" w:rsidR="00272013" w:rsidRPr="00213175" w:rsidRDefault="006A4BF1" w:rsidP="00425A48">
            <w:pPr>
              <w:pStyle w:val="AMODTable"/>
              <w:jc w:val="center"/>
            </w:pPr>
            <w:r w:rsidRPr="00213175">
              <w:rPr>
                <w:noProof/>
              </w:rPr>
              <w:t>63.68</w:t>
            </w:r>
          </w:p>
        </w:tc>
        <w:tc>
          <w:tcPr>
            <w:tcW w:w="1134" w:type="dxa"/>
            <w:shd w:val="clear" w:color="auto" w:fill="auto"/>
          </w:tcPr>
          <w:p w14:paraId="66FF951D" w14:textId="77777777" w:rsidR="00272013" w:rsidRPr="00213175" w:rsidRDefault="006A4BF1" w:rsidP="00425A48">
            <w:pPr>
              <w:pStyle w:val="AMODTable"/>
              <w:jc w:val="center"/>
            </w:pPr>
            <w:r w:rsidRPr="00213175">
              <w:rPr>
                <w:noProof/>
              </w:rPr>
              <w:t>72.78</w:t>
            </w:r>
          </w:p>
        </w:tc>
      </w:tr>
    </w:tbl>
    <w:p w14:paraId="4DCEC390" w14:textId="47EC31F0" w:rsidR="00272013" w:rsidRPr="00213175" w:rsidRDefault="00272013" w:rsidP="00272013">
      <w:r w:rsidRPr="00213175">
        <w:rPr>
          <w:b/>
          <w:bCs/>
          <w:vertAlign w:val="superscript"/>
        </w:rPr>
        <w:t>1 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1FDFA767" w14:textId="77777777" w:rsidR="00272013" w:rsidRPr="00213175" w:rsidRDefault="00272013" w:rsidP="0043571F">
      <w:pPr>
        <w:pStyle w:val="SubLevel2Bold"/>
      </w:pPr>
      <w:r w:rsidRPr="00213175">
        <w:t>Registered nurses—other than aged care employees</w:t>
      </w:r>
    </w:p>
    <w:p w14:paraId="6225CF9E" w14:textId="22556562" w:rsidR="00272013" w:rsidRPr="00213175" w:rsidRDefault="00272013" w:rsidP="00272013">
      <w:pPr>
        <w:pStyle w:val="History"/>
      </w:pPr>
      <w:r w:rsidRPr="00213175">
        <w:rPr>
          <w:lang w:val="en-GB"/>
        </w:rPr>
        <w:t>[B.3</w:t>
      </w:r>
      <w:r w:rsidRPr="00213175">
        <w:t xml:space="preserve"> renamed and</w:t>
      </w:r>
      <w:r w:rsidRPr="00213175">
        <w:rPr>
          <w:lang w:val="en-GB"/>
        </w:rPr>
        <w:t xml:space="preserve"> renumbered as B.1.3 </w:t>
      </w:r>
      <w:r w:rsidRPr="00213175">
        <w:t xml:space="preserve">by </w:t>
      </w:r>
      <w:hyperlink r:id="rId235" w:history="1">
        <w:r w:rsidRPr="00213175">
          <w:rPr>
            <w:rStyle w:val="Hyperlink"/>
          </w:rPr>
          <w:t>PR751294</w:t>
        </w:r>
      </w:hyperlink>
      <w:r w:rsidRPr="00213175">
        <w:t xml:space="preserve"> ppc 30Jun23</w:t>
      </w:r>
      <w:r w:rsidRPr="00213175">
        <w:rPr>
          <w:lang w:val="en-GB"/>
        </w:rPr>
        <w:t>]</w:t>
      </w:r>
    </w:p>
    <w:p w14:paraId="5F9AB8E3" w14:textId="2C39CC6F" w:rsidR="00272013" w:rsidRPr="00213175" w:rsidRDefault="00272013" w:rsidP="0043571F">
      <w:pPr>
        <w:pStyle w:val="SubLevel3Bold"/>
        <w:rPr>
          <w:noProof/>
        </w:rPr>
      </w:pPr>
      <w:r w:rsidRPr="00213175">
        <w:t>Full-time and part-time employees—ordinary and penalty rates</w:t>
      </w:r>
    </w:p>
    <w:p w14:paraId="36AD3D1A" w14:textId="6FB01346" w:rsidR="000306B3" w:rsidRPr="00213175" w:rsidRDefault="00272013" w:rsidP="000306B3">
      <w:pPr>
        <w:pStyle w:val="History"/>
      </w:pPr>
      <w:r w:rsidRPr="00213175">
        <w:rPr>
          <w:lang w:val="en-GB"/>
        </w:rPr>
        <w:t xml:space="preserve">[B.3.1 varied by </w:t>
      </w:r>
      <w:hyperlink r:id="rId236" w:history="1">
        <w:r w:rsidRPr="00213175">
          <w:rPr>
            <w:rStyle w:val="Hyperlink"/>
            <w:lang w:val="en-GB"/>
          </w:rPr>
          <w:t>PR740715</w:t>
        </w:r>
      </w:hyperlink>
      <w:r w:rsidR="00F360A8" w:rsidRPr="00213175">
        <w:rPr>
          <w:lang w:val="en-GB"/>
        </w:rPr>
        <w:t xml:space="preserve">; </w:t>
      </w:r>
      <w:r w:rsidRPr="00213175">
        <w:rPr>
          <w:lang w:val="en-GB"/>
        </w:rPr>
        <w:t>renumbered as B.1.3(a)</w:t>
      </w:r>
      <w:r w:rsidRPr="00213175">
        <w:t xml:space="preserve"> by </w:t>
      </w:r>
      <w:hyperlink r:id="rId237" w:history="1">
        <w:r w:rsidRPr="00213175">
          <w:rPr>
            <w:rStyle w:val="Hyperlink"/>
          </w:rPr>
          <w:t>PR751294</w:t>
        </w:r>
      </w:hyperlink>
      <w:r w:rsidRPr="00213175">
        <w:t xml:space="preserve"> ppc 30Jun23</w:t>
      </w:r>
      <w:r w:rsidR="000306B3" w:rsidRPr="00213175">
        <w:t xml:space="preserve">; </w:t>
      </w:r>
      <w:r w:rsidR="000600DA" w:rsidRPr="00213175">
        <w:rPr>
          <w:lang w:val="en-GB"/>
        </w:rPr>
        <w:t>B.1.3(a)</w:t>
      </w:r>
      <w:r w:rsidR="000600DA" w:rsidRPr="00213175">
        <w:t xml:space="preserve"> </w:t>
      </w:r>
      <w:r w:rsidR="000306B3" w:rsidRPr="00213175">
        <w:t xml:space="preserve">varied by </w:t>
      </w:r>
      <w:hyperlink r:id="rId238" w:history="1">
        <w:r w:rsidR="000306B3" w:rsidRPr="00213175">
          <w:rPr>
            <w:rStyle w:val="Hyperlink"/>
          </w:rPr>
          <w:t>PR762144</w:t>
        </w:r>
      </w:hyperlink>
      <w:r w:rsidR="00F30FF2" w:rsidRPr="00213175">
        <w:t xml:space="preserve">, </w:t>
      </w:r>
      <w:hyperlink r:id="rId239" w:history="1">
        <w:r w:rsidR="00F30FF2" w:rsidRPr="00213175">
          <w:rPr>
            <w:rStyle w:val="Hyperlink"/>
          </w:rPr>
          <w:t>PR773919</w:t>
        </w:r>
      </w:hyperlink>
      <w:r w:rsidR="00F30FF2" w:rsidRPr="00213175">
        <w:t xml:space="preserve"> ppc 01Jul24</w:t>
      </w:r>
      <w:r w:rsidR="000306B3" w:rsidRPr="00213175">
        <w:t>]</w:t>
      </w:r>
    </w:p>
    <w:tbl>
      <w:tblPr>
        <w:tblW w:w="92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415"/>
        <w:gridCol w:w="1276"/>
        <w:gridCol w:w="1276"/>
        <w:gridCol w:w="1134"/>
        <w:gridCol w:w="142"/>
        <w:gridCol w:w="992"/>
        <w:gridCol w:w="992"/>
        <w:gridCol w:w="992"/>
      </w:tblGrid>
      <w:tr w:rsidR="00272013" w:rsidRPr="00213175" w14:paraId="072D1460" w14:textId="77777777" w:rsidTr="00425A48">
        <w:trPr>
          <w:cantSplit/>
          <w:tblHeader/>
        </w:trPr>
        <w:tc>
          <w:tcPr>
            <w:tcW w:w="2415" w:type="dxa"/>
            <w:vMerge w:val="restart"/>
          </w:tcPr>
          <w:p w14:paraId="055F5DBE" w14:textId="77777777" w:rsidR="00272013" w:rsidRPr="00213175" w:rsidRDefault="00272013" w:rsidP="00425A48">
            <w:pPr>
              <w:pStyle w:val="AMODTable"/>
              <w:keepNext/>
              <w:rPr>
                <w:b/>
              </w:rPr>
            </w:pPr>
          </w:p>
        </w:tc>
        <w:tc>
          <w:tcPr>
            <w:tcW w:w="1276" w:type="dxa"/>
            <w:vMerge w:val="restart"/>
          </w:tcPr>
          <w:p w14:paraId="369BE325" w14:textId="77777777" w:rsidR="00272013" w:rsidRPr="00213175" w:rsidRDefault="00272013" w:rsidP="00425A48">
            <w:pPr>
              <w:pStyle w:val="AMODTable"/>
              <w:keepNext/>
              <w:jc w:val="center"/>
              <w:rPr>
                <w:b/>
              </w:rPr>
            </w:pPr>
            <w:r w:rsidRPr="00213175">
              <w:rPr>
                <w:b/>
              </w:rPr>
              <w:t>Minimum hourly rate</w:t>
            </w:r>
          </w:p>
        </w:tc>
        <w:tc>
          <w:tcPr>
            <w:tcW w:w="2410" w:type="dxa"/>
            <w:gridSpan w:val="2"/>
          </w:tcPr>
          <w:p w14:paraId="1565C0DC" w14:textId="77777777" w:rsidR="00272013" w:rsidRPr="00213175" w:rsidRDefault="00272013" w:rsidP="00425A48">
            <w:pPr>
              <w:pStyle w:val="AMODTable"/>
              <w:keepNext/>
              <w:jc w:val="center"/>
              <w:rPr>
                <w:b/>
              </w:rPr>
            </w:pPr>
            <w:r w:rsidRPr="00213175">
              <w:rPr>
                <w:b/>
              </w:rPr>
              <w:t>Monday to Friday</w:t>
            </w:r>
          </w:p>
        </w:tc>
        <w:tc>
          <w:tcPr>
            <w:tcW w:w="1134" w:type="dxa"/>
            <w:gridSpan w:val="2"/>
            <w:vMerge w:val="restart"/>
          </w:tcPr>
          <w:p w14:paraId="7BA47728" w14:textId="77777777" w:rsidR="00272013" w:rsidRPr="00213175" w:rsidRDefault="00272013" w:rsidP="00425A48">
            <w:pPr>
              <w:pStyle w:val="AMODTable"/>
              <w:keepNext/>
              <w:jc w:val="center"/>
              <w:rPr>
                <w:b/>
              </w:rPr>
            </w:pPr>
            <w:r w:rsidRPr="00213175">
              <w:rPr>
                <w:b/>
              </w:rPr>
              <w:t>Saturday</w:t>
            </w:r>
          </w:p>
        </w:tc>
        <w:tc>
          <w:tcPr>
            <w:tcW w:w="992" w:type="dxa"/>
            <w:vMerge w:val="restart"/>
          </w:tcPr>
          <w:p w14:paraId="6F7C456B" w14:textId="77777777" w:rsidR="00272013" w:rsidRPr="00213175" w:rsidRDefault="00272013" w:rsidP="00425A48">
            <w:pPr>
              <w:pStyle w:val="AMODTable"/>
              <w:keepNext/>
              <w:jc w:val="center"/>
              <w:rPr>
                <w:b/>
              </w:rPr>
            </w:pPr>
            <w:r w:rsidRPr="00213175">
              <w:rPr>
                <w:b/>
              </w:rPr>
              <w:t>Sunday</w:t>
            </w:r>
          </w:p>
        </w:tc>
        <w:tc>
          <w:tcPr>
            <w:tcW w:w="992" w:type="dxa"/>
            <w:vMerge w:val="restart"/>
          </w:tcPr>
          <w:p w14:paraId="0D801EDF" w14:textId="77777777" w:rsidR="00272013" w:rsidRPr="00213175" w:rsidRDefault="00272013" w:rsidP="00425A48">
            <w:pPr>
              <w:pStyle w:val="AMODTable"/>
              <w:keepNext/>
              <w:jc w:val="center"/>
              <w:rPr>
                <w:b/>
                <w:bCs/>
              </w:rPr>
            </w:pPr>
            <w:r w:rsidRPr="00213175">
              <w:rPr>
                <w:b/>
              </w:rPr>
              <w:t>Public holiday</w:t>
            </w:r>
          </w:p>
        </w:tc>
      </w:tr>
      <w:tr w:rsidR="00272013" w:rsidRPr="00213175" w14:paraId="4FD3AC61" w14:textId="77777777" w:rsidTr="00425A48">
        <w:trPr>
          <w:cantSplit/>
          <w:tblHeader/>
        </w:trPr>
        <w:tc>
          <w:tcPr>
            <w:tcW w:w="2415" w:type="dxa"/>
            <w:vMerge/>
          </w:tcPr>
          <w:p w14:paraId="677365AA" w14:textId="77777777" w:rsidR="00272013" w:rsidRPr="00213175" w:rsidRDefault="00272013" w:rsidP="00425A48">
            <w:pPr>
              <w:pStyle w:val="AMODTable"/>
              <w:keepNext/>
              <w:rPr>
                <w:b/>
              </w:rPr>
            </w:pPr>
          </w:p>
        </w:tc>
        <w:tc>
          <w:tcPr>
            <w:tcW w:w="1276" w:type="dxa"/>
            <w:vMerge/>
            <w:vAlign w:val="center"/>
          </w:tcPr>
          <w:p w14:paraId="51100CD7" w14:textId="77777777" w:rsidR="00272013" w:rsidRPr="00213175" w:rsidRDefault="00272013" w:rsidP="00425A48">
            <w:pPr>
              <w:pStyle w:val="AMODTable"/>
              <w:jc w:val="center"/>
              <w:rPr>
                <w:b/>
              </w:rPr>
            </w:pPr>
          </w:p>
        </w:tc>
        <w:tc>
          <w:tcPr>
            <w:tcW w:w="1276" w:type="dxa"/>
          </w:tcPr>
          <w:p w14:paraId="6FC96507" w14:textId="77777777" w:rsidR="00272013" w:rsidRPr="00213175" w:rsidRDefault="00272013" w:rsidP="00425A48">
            <w:pPr>
              <w:pStyle w:val="AMODTable"/>
              <w:jc w:val="center"/>
              <w:rPr>
                <w:b/>
              </w:rPr>
            </w:pPr>
            <w:r w:rsidRPr="00213175">
              <w:rPr>
                <w:b/>
              </w:rPr>
              <w:t>Afternoon shift</w:t>
            </w:r>
          </w:p>
        </w:tc>
        <w:tc>
          <w:tcPr>
            <w:tcW w:w="1134" w:type="dxa"/>
          </w:tcPr>
          <w:p w14:paraId="1C359DFA" w14:textId="77777777" w:rsidR="00272013" w:rsidRPr="00213175" w:rsidRDefault="00272013" w:rsidP="00425A48">
            <w:pPr>
              <w:pStyle w:val="AMODTable"/>
              <w:jc w:val="center"/>
              <w:rPr>
                <w:b/>
              </w:rPr>
            </w:pPr>
            <w:r w:rsidRPr="00213175">
              <w:rPr>
                <w:b/>
              </w:rPr>
              <w:t>Night shift</w:t>
            </w:r>
          </w:p>
        </w:tc>
        <w:tc>
          <w:tcPr>
            <w:tcW w:w="1134" w:type="dxa"/>
            <w:gridSpan w:val="2"/>
            <w:vMerge/>
          </w:tcPr>
          <w:p w14:paraId="4FFA50F8" w14:textId="77777777" w:rsidR="00272013" w:rsidRPr="00213175" w:rsidRDefault="00272013" w:rsidP="00425A48">
            <w:pPr>
              <w:pStyle w:val="AMODTable"/>
              <w:jc w:val="center"/>
              <w:rPr>
                <w:b/>
              </w:rPr>
            </w:pPr>
          </w:p>
        </w:tc>
        <w:tc>
          <w:tcPr>
            <w:tcW w:w="992" w:type="dxa"/>
            <w:vMerge/>
          </w:tcPr>
          <w:p w14:paraId="51010911" w14:textId="77777777" w:rsidR="00272013" w:rsidRPr="00213175" w:rsidRDefault="00272013" w:rsidP="00425A48">
            <w:pPr>
              <w:pStyle w:val="AMODTable"/>
              <w:jc w:val="center"/>
              <w:rPr>
                <w:b/>
              </w:rPr>
            </w:pPr>
          </w:p>
        </w:tc>
        <w:tc>
          <w:tcPr>
            <w:tcW w:w="992" w:type="dxa"/>
            <w:vMerge/>
          </w:tcPr>
          <w:p w14:paraId="2FC5BC40" w14:textId="77777777" w:rsidR="00272013" w:rsidRPr="00213175" w:rsidRDefault="00272013" w:rsidP="00425A48">
            <w:pPr>
              <w:pStyle w:val="AMODTable"/>
              <w:jc w:val="center"/>
              <w:rPr>
                <w:b/>
              </w:rPr>
            </w:pPr>
          </w:p>
        </w:tc>
      </w:tr>
      <w:tr w:rsidR="00272013" w:rsidRPr="00213175" w14:paraId="5F8507D5" w14:textId="77777777" w:rsidTr="00425A48">
        <w:trPr>
          <w:cantSplit/>
          <w:tblHeader/>
        </w:trPr>
        <w:tc>
          <w:tcPr>
            <w:tcW w:w="2415" w:type="dxa"/>
          </w:tcPr>
          <w:p w14:paraId="0688E9DF" w14:textId="77777777" w:rsidR="00272013" w:rsidRPr="00213175" w:rsidRDefault="00272013" w:rsidP="00425A48">
            <w:pPr>
              <w:pStyle w:val="AMODTable"/>
              <w:keepNext/>
              <w:rPr>
                <w:b/>
              </w:rPr>
            </w:pPr>
          </w:p>
        </w:tc>
        <w:tc>
          <w:tcPr>
            <w:tcW w:w="6804" w:type="dxa"/>
            <w:gridSpan w:val="7"/>
            <w:vAlign w:val="center"/>
          </w:tcPr>
          <w:p w14:paraId="4D80C150" w14:textId="77777777" w:rsidR="00272013" w:rsidRPr="00213175" w:rsidRDefault="00272013" w:rsidP="00425A48">
            <w:pPr>
              <w:pStyle w:val="AMODTable"/>
              <w:jc w:val="center"/>
              <w:rPr>
                <w:b/>
              </w:rPr>
            </w:pPr>
            <w:r w:rsidRPr="00213175">
              <w:rPr>
                <w:b/>
              </w:rPr>
              <w:t>% of minimum hourly rate</w:t>
            </w:r>
          </w:p>
        </w:tc>
      </w:tr>
      <w:tr w:rsidR="00272013" w:rsidRPr="00213175" w14:paraId="4348D6ED" w14:textId="77777777" w:rsidTr="00425A48">
        <w:trPr>
          <w:cantSplit/>
          <w:tblHeader/>
        </w:trPr>
        <w:tc>
          <w:tcPr>
            <w:tcW w:w="2415" w:type="dxa"/>
          </w:tcPr>
          <w:p w14:paraId="0D8A5431" w14:textId="77777777" w:rsidR="00272013" w:rsidRPr="00213175" w:rsidRDefault="00272013" w:rsidP="00425A48">
            <w:pPr>
              <w:pStyle w:val="AMODTable"/>
              <w:keepNext/>
              <w:rPr>
                <w:b/>
              </w:rPr>
            </w:pPr>
          </w:p>
        </w:tc>
        <w:tc>
          <w:tcPr>
            <w:tcW w:w="1276" w:type="dxa"/>
            <w:vAlign w:val="center"/>
          </w:tcPr>
          <w:p w14:paraId="0ECC9F2A" w14:textId="77777777" w:rsidR="00272013" w:rsidRPr="00213175" w:rsidRDefault="00272013" w:rsidP="00425A48">
            <w:pPr>
              <w:pStyle w:val="AMODTable"/>
              <w:jc w:val="center"/>
              <w:rPr>
                <w:b/>
              </w:rPr>
            </w:pPr>
            <w:r w:rsidRPr="00213175">
              <w:rPr>
                <w:b/>
              </w:rPr>
              <w:t>100%</w:t>
            </w:r>
          </w:p>
        </w:tc>
        <w:tc>
          <w:tcPr>
            <w:tcW w:w="1276" w:type="dxa"/>
            <w:vAlign w:val="center"/>
          </w:tcPr>
          <w:p w14:paraId="5B02CD0C" w14:textId="77777777" w:rsidR="00272013" w:rsidRPr="00213175" w:rsidRDefault="00272013" w:rsidP="00425A48">
            <w:pPr>
              <w:pStyle w:val="AMODTable"/>
              <w:jc w:val="center"/>
              <w:rPr>
                <w:b/>
              </w:rPr>
            </w:pPr>
            <w:r w:rsidRPr="00213175">
              <w:rPr>
                <w:b/>
              </w:rPr>
              <w:t>112.5%</w:t>
            </w:r>
          </w:p>
        </w:tc>
        <w:tc>
          <w:tcPr>
            <w:tcW w:w="1276" w:type="dxa"/>
            <w:gridSpan w:val="2"/>
          </w:tcPr>
          <w:p w14:paraId="15812772" w14:textId="77777777" w:rsidR="00272013" w:rsidRPr="00213175" w:rsidRDefault="00272013" w:rsidP="00425A48">
            <w:pPr>
              <w:pStyle w:val="AMODTable"/>
              <w:jc w:val="center"/>
              <w:rPr>
                <w:b/>
              </w:rPr>
            </w:pPr>
            <w:r w:rsidRPr="00213175">
              <w:rPr>
                <w:b/>
              </w:rPr>
              <w:t>115%</w:t>
            </w:r>
          </w:p>
        </w:tc>
        <w:tc>
          <w:tcPr>
            <w:tcW w:w="992" w:type="dxa"/>
          </w:tcPr>
          <w:p w14:paraId="16D2EAFA" w14:textId="77777777" w:rsidR="00272013" w:rsidRPr="00213175" w:rsidRDefault="00272013" w:rsidP="00425A48">
            <w:pPr>
              <w:pStyle w:val="AMODTable"/>
              <w:jc w:val="center"/>
              <w:rPr>
                <w:b/>
              </w:rPr>
            </w:pPr>
            <w:r w:rsidRPr="00213175">
              <w:rPr>
                <w:b/>
              </w:rPr>
              <w:t>150%</w:t>
            </w:r>
          </w:p>
        </w:tc>
        <w:tc>
          <w:tcPr>
            <w:tcW w:w="992" w:type="dxa"/>
          </w:tcPr>
          <w:p w14:paraId="348D32E4" w14:textId="77777777" w:rsidR="00272013" w:rsidRPr="00213175" w:rsidRDefault="00272013" w:rsidP="00425A48">
            <w:pPr>
              <w:pStyle w:val="AMODTable"/>
              <w:jc w:val="center"/>
              <w:rPr>
                <w:b/>
              </w:rPr>
            </w:pPr>
            <w:r w:rsidRPr="00213175">
              <w:rPr>
                <w:b/>
              </w:rPr>
              <w:t>175%</w:t>
            </w:r>
          </w:p>
        </w:tc>
        <w:tc>
          <w:tcPr>
            <w:tcW w:w="992" w:type="dxa"/>
          </w:tcPr>
          <w:p w14:paraId="27E625E7" w14:textId="77777777" w:rsidR="00272013" w:rsidRPr="00213175" w:rsidRDefault="00272013" w:rsidP="00425A48">
            <w:pPr>
              <w:pStyle w:val="AMODTable"/>
              <w:jc w:val="center"/>
              <w:rPr>
                <w:b/>
              </w:rPr>
            </w:pPr>
            <w:r w:rsidRPr="00213175">
              <w:rPr>
                <w:b/>
              </w:rPr>
              <w:t>200%</w:t>
            </w:r>
          </w:p>
        </w:tc>
      </w:tr>
      <w:tr w:rsidR="00272013" w:rsidRPr="00213175" w14:paraId="16EB3191" w14:textId="77777777" w:rsidTr="00425A48">
        <w:trPr>
          <w:cantSplit/>
          <w:tblHeader/>
        </w:trPr>
        <w:tc>
          <w:tcPr>
            <w:tcW w:w="2415" w:type="dxa"/>
          </w:tcPr>
          <w:p w14:paraId="5C6A0AED" w14:textId="77777777" w:rsidR="00272013" w:rsidRPr="00213175" w:rsidRDefault="00272013" w:rsidP="00425A48">
            <w:pPr>
              <w:pStyle w:val="AMODTable"/>
              <w:keepNext/>
              <w:rPr>
                <w:b/>
              </w:rPr>
            </w:pPr>
          </w:p>
        </w:tc>
        <w:tc>
          <w:tcPr>
            <w:tcW w:w="1276" w:type="dxa"/>
            <w:vAlign w:val="center"/>
          </w:tcPr>
          <w:p w14:paraId="6B321537" w14:textId="77777777" w:rsidR="00272013" w:rsidRPr="00213175" w:rsidRDefault="00272013" w:rsidP="00425A48">
            <w:pPr>
              <w:pStyle w:val="AMODTable"/>
              <w:jc w:val="center"/>
              <w:rPr>
                <w:b/>
              </w:rPr>
            </w:pPr>
            <w:r w:rsidRPr="00213175">
              <w:rPr>
                <w:b/>
              </w:rPr>
              <w:t>$</w:t>
            </w:r>
          </w:p>
        </w:tc>
        <w:tc>
          <w:tcPr>
            <w:tcW w:w="1276" w:type="dxa"/>
            <w:vAlign w:val="center"/>
          </w:tcPr>
          <w:p w14:paraId="7B64C721" w14:textId="77777777" w:rsidR="00272013" w:rsidRPr="00213175" w:rsidRDefault="00272013" w:rsidP="00425A48">
            <w:pPr>
              <w:pStyle w:val="AMODTable"/>
              <w:jc w:val="center"/>
              <w:rPr>
                <w:b/>
              </w:rPr>
            </w:pPr>
            <w:r w:rsidRPr="00213175">
              <w:rPr>
                <w:b/>
              </w:rPr>
              <w:t>$</w:t>
            </w:r>
          </w:p>
        </w:tc>
        <w:tc>
          <w:tcPr>
            <w:tcW w:w="1276" w:type="dxa"/>
            <w:gridSpan w:val="2"/>
          </w:tcPr>
          <w:p w14:paraId="64382968" w14:textId="77777777" w:rsidR="00272013" w:rsidRPr="00213175" w:rsidRDefault="00272013" w:rsidP="00425A48">
            <w:pPr>
              <w:pStyle w:val="AMODTable"/>
              <w:jc w:val="center"/>
              <w:rPr>
                <w:b/>
              </w:rPr>
            </w:pPr>
            <w:r w:rsidRPr="00213175">
              <w:rPr>
                <w:b/>
              </w:rPr>
              <w:t>$</w:t>
            </w:r>
          </w:p>
        </w:tc>
        <w:tc>
          <w:tcPr>
            <w:tcW w:w="992" w:type="dxa"/>
          </w:tcPr>
          <w:p w14:paraId="599974B0" w14:textId="77777777" w:rsidR="00272013" w:rsidRPr="00213175" w:rsidRDefault="00272013" w:rsidP="00425A48">
            <w:pPr>
              <w:pStyle w:val="AMODTable"/>
              <w:jc w:val="center"/>
              <w:rPr>
                <w:b/>
              </w:rPr>
            </w:pPr>
            <w:r w:rsidRPr="00213175">
              <w:rPr>
                <w:b/>
              </w:rPr>
              <w:t>$</w:t>
            </w:r>
          </w:p>
        </w:tc>
        <w:tc>
          <w:tcPr>
            <w:tcW w:w="992" w:type="dxa"/>
          </w:tcPr>
          <w:p w14:paraId="6F1E7214" w14:textId="77777777" w:rsidR="00272013" w:rsidRPr="00213175" w:rsidRDefault="00272013" w:rsidP="00425A48">
            <w:pPr>
              <w:pStyle w:val="AMODTable"/>
              <w:jc w:val="center"/>
              <w:rPr>
                <w:b/>
              </w:rPr>
            </w:pPr>
            <w:r w:rsidRPr="00213175">
              <w:rPr>
                <w:b/>
              </w:rPr>
              <w:t>$</w:t>
            </w:r>
          </w:p>
        </w:tc>
        <w:tc>
          <w:tcPr>
            <w:tcW w:w="992" w:type="dxa"/>
          </w:tcPr>
          <w:p w14:paraId="7E0B69EA" w14:textId="77777777" w:rsidR="00272013" w:rsidRPr="00213175" w:rsidRDefault="00272013" w:rsidP="00425A48">
            <w:pPr>
              <w:pStyle w:val="AMODTable"/>
              <w:jc w:val="center"/>
              <w:rPr>
                <w:b/>
              </w:rPr>
            </w:pPr>
            <w:r w:rsidRPr="00213175">
              <w:rPr>
                <w:b/>
              </w:rPr>
              <w:t>$</w:t>
            </w:r>
          </w:p>
        </w:tc>
      </w:tr>
      <w:tr w:rsidR="00272013" w:rsidRPr="00213175" w14:paraId="150B71D9" w14:textId="77777777" w:rsidTr="00425A48">
        <w:tc>
          <w:tcPr>
            <w:tcW w:w="2415" w:type="dxa"/>
          </w:tcPr>
          <w:p w14:paraId="57D94F62" w14:textId="4B4B593F" w:rsidR="00272013" w:rsidRPr="00213175" w:rsidRDefault="006A4BF1" w:rsidP="00425A48">
            <w:pPr>
              <w:pStyle w:val="AMODTable"/>
            </w:pPr>
            <w:r w:rsidRPr="00213175">
              <w:rPr>
                <w:b/>
                <w:bCs/>
                <w:noProof/>
              </w:rPr>
              <w:t>Registered nurse—level 1</w:t>
            </w:r>
          </w:p>
        </w:tc>
        <w:tc>
          <w:tcPr>
            <w:tcW w:w="1276" w:type="dxa"/>
            <w:shd w:val="clear" w:color="auto" w:fill="auto"/>
          </w:tcPr>
          <w:p w14:paraId="46C735EC" w14:textId="58740A3D" w:rsidR="00272013" w:rsidRPr="00213175" w:rsidRDefault="00272013" w:rsidP="00425A48">
            <w:pPr>
              <w:pStyle w:val="AMODTable"/>
              <w:jc w:val="center"/>
            </w:pPr>
          </w:p>
        </w:tc>
        <w:tc>
          <w:tcPr>
            <w:tcW w:w="1276" w:type="dxa"/>
            <w:shd w:val="clear" w:color="auto" w:fill="auto"/>
          </w:tcPr>
          <w:p w14:paraId="636C77F9" w14:textId="4AC4A37B" w:rsidR="00272013" w:rsidRPr="00213175" w:rsidRDefault="00272013" w:rsidP="00425A48">
            <w:pPr>
              <w:pStyle w:val="AMODTable"/>
              <w:jc w:val="center"/>
            </w:pPr>
          </w:p>
        </w:tc>
        <w:tc>
          <w:tcPr>
            <w:tcW w:w="1276" w:type="dxa"/>
            <w:gridSpan w:val="2"/>
            <w:shd w:val="clear" w:color="auto" w:fill="auto"/>
          </w:tcPr>
          <w:p w14:paraId="5343721C" w14:textId="11527716" w:rsidR="00272013" w:rsidRPr="00213175" w:rsidRDefault="00272013" w:rsidP="00425A48">
            <w:pPr>
              <w:pStyle w:val="AMODTable"/>
              <w:jc w:val="center"/>
            </w:pPr>
          </w:p>
        </w:tc>
        <w:tc>
          <w:tcPr>
            <w:tcW w:w="992" w:type="dxa"/>
            <w:shd w:val="clear" w:color="auto" w:fill="auto"/>
          </w:tcPr>
          <w:p w14:paraId="5D7D702A" w14:textId="672FB37B" w:rsidR="00272013" w:rsidRPr="00213175" w:rsidRDefault="00272013" w:rsidP="00425A48">
            <w:pPr>
              <w:pStyle w:val="AMODTable"/>
              <w:jc w:val="center"/>
            </w:pPr>
          </w:p>
        </w:tc>
        <w:tc>
          <w:tcPr>
            <w:tcW w:w="992" w:type="dxa"/>
            <w:shd w:val="clear" w:color="auto" w:fill="auto"/>
          </w:tcPr>
          <w:p w14:paraId="3044ECDA" w14:textId="2043D603" w:rsidR="00272013" w:rsidRPr="00213175" w:rsidRDefault="00272013" w:rsidP="00425A48">
            <w:pPr>
              <w:pStyle w:val="AMODTable"/>
              <w:jc w:val="center"/>
            </w:pPr>
          </w:p>
        </w:tc>
        <w:tc>
          <w:tcPr>
            <w:tcW w:w="992" w:type="dxa"/>
            <w:shd w:val="clear" w:color="auto" w:fill="auto"/>
          </w:tcPr>
          <w:p w14:paraId="5F3F28C2" w14:textId="38456939" w:rsidR="00272013" w:rsidRPr="00213175" w:rsidRDefault="00272013" w:rsidP="00425A48">
            <w:pPr>
              <w:pStyle w:val="AMODTable"/>
              <w:jc w:val="center"/>
            </w:pPr>
          </w:p>
        </w:tc>
      </w:tr>
      <w:tr w:rsidR="00272013" w:rsidRPr="00213175" w14:paraId="56E11A9B" w14:textId="77777777" w:rsidTr="00425A48">
        <w:tc>
          <w:tcPr>
            <w:tcW w:w="2415" w:type="dxa"/>
          </w:tcPr>
          <w:p w14:paraId="38FD5557" w14:textId="77777777" w:rsidR="00272013" w:rsidRPr="00213175" w:rsidRDefault="006A4BF1" w:rsidP="00425A48">
            <w:pPr>
              <w:pStyle w:val="AMODTable"/>
            </w:pPr>
            <w:r w:rsidRPr="00213175">
              <w:rPr>
                <w:noProof/>
              </w:rPr>
              <w:t>Pay point 1</w:t>
            </w:r>
          </w:p>
        </w:tc>
        <w:tc>
          <w:tcPr>
            <w:tcW w:w="1276" w:type="dxa"/>
            <w:shd w:val="clear" w:color="auto" w:fill="auto"/>
          </w:tcPr>
          <w:p w14:paraId="69BFBE26" w14:textId="77777777" w:rsidR="00272013" w:rsidRPr="00213175" w:rsidRDefault="006A4BF1" w:rsidP="00425A48">
            <w:pPr>
              <w:pStyle w:val="AMODTable"/>
              <w:jc w:val="center"/>
            </w:pPr>
            <w:r w:rsidRPr="00213175">
              <w:rPr>
                <w:noProof/>
              </w:rPr>
              <w:t>29.60</w:t>
            </w:r>
          </w:p>
        </w:tc>
        <w:tc>
          <w:tcPr>
            <w:tcW w:w="1276" w:type="dxa"/>
            <w:shd w:val="clear" w:color="auto" w:fill="auto"/>
          </w:tcPr>
          <w:p w14:paraId="7BEEA5F2" w14:textId="77777777" w:rsidR="00272013" w:rsidRPr="00213175" w:rsidRDefault="006A4BF1" w:rsidP="00425A48">
            <w:pPr>
              <w:pStyle w:val="AMODTable"/>
              <w:jc w:val="center"/>
            </w:pPr>
            <w:r w:rsidRPr="00213175">
              <w:rPr>
                <w:noProof/>
              </w:rPr>
              <w:t>33.30</w:t>
            </w:r>
          </w:p>
        </w:tc>
        <w:tc>
          <w:tcPr>
            <w:tcW w:w="1276" w:type="dxa"/>
            <w:gridSpan w:val="2"/>
            <w:shd w:val="clear" w:color="auto" w:fill="auto"/>
          </w:tcPr>
          <w:p w14:paraId="0D613592" w14:textId="77777777" w:rsidR="00272013" w:rsidRPr="00213175" w:rsidRDefault="006A4BF1" w:rsidP="00425A48">
            <w:pPr>
              <w:pStyle w:val="AMODTable"/>
              <w:jc w:val="center"/>
            </w:pPr>
            <w:r w:rsidRPr="00213175">
              <w:rPr>
                <w:noProof/>
              </w:rPr>
              <w:t>34.04</w:t>
            </w:r>
          </w:p>
        </w:tc>
        <w:tc>
          <w:tcPr>
            <w:tcW w:w="992" w:type="dxa"/>
            <w:shd w:val="clear" w:color="auto" w:fill="auto"/>
          </w:tcPr>
          <w:p w14:paraId="6550D0DE" w14:textId="77777777" w:rsidR="00272013" w:rsidRPr="00213175" w:rsidRDefault="006A4BF1" w:rsidP="00425A48">
            <w:pPr>
              <w:pStyle w:val="AMODTable"/>
              <w:jc w:val="center"/>
            </w:pPr>
            <w:r w:rsidRPr="00213175">
              <w:rPr>
                <w:noProof/>
              </w:rPr>
              <w:t>44.40</w:t>
            </w:r>
          </w:p>
        </w:tc>
        <w:tc>
          <w:tcPr>
            <w:tcW w:w="992" w:type="dxa"/>
            <w:shd w:val="clear" w:color="auto" w:fill="auto"/>
          </w:tcPr>
          <w:p w14:paraId="6869C2A4" w14:textId="77777777" w:rsidR="00272013" w:rsidRPr="00213175" w:rsidRDefault="006A4BF1" w:rsidP="00425A48">
            <w:pPr>
              <w:pStyle w:val="AMODTable"/>
              <w:jc w:val="center"/>
            </w:pPr>
            <w:r w:rsidRPr="00213175">
              <w:rPr>
                <w:noProof/>
              </w:rPr>
              <w:t>51.80</w:t>
            </w:r>
          </w:p>
        </w:tc>
        <w:tc>
          <w:tcPr>
            <w:tcW w:w="992" w:type="dxa"/>
            <w:shd w:val="clear" w:color="auto" w:fill="auto"/>
          </w:tcPr>
          <w:p w14:paraId="3C5D004B" w14:textId="77777777" w:rsidR="00272013" w:rsidRPr="00213175" w:rsidRDefault="006A4BF1" w:rsidP="00425A48">
            <w:pPr>
              <w:pStyle w:val="AMODTable"/>
              <w:jc w:val="center"/>
            </w:pPr>
            <w:r w:rsidRPr="00213175">
              <w:rPr>
                <w:noProof/>
              </w:rPr>
              <w:t>59.20</w:t>
            </w:r>
          </w:p>
        </w:tc>
      </w:tr>
      <w:tr w:rsidR="00272013" w:rsidRPr="00213175" w14:paraId="26C909C3" w14:textId="77777777" w:rsidTr="00425A48">
        <w:tc>
          <w:tcPr>
            <w:tcW w:w="2415" w:type="dxa"/>
          </w:tcPr>
          <w:p w14:paraId="14C69297" w14:textId="77777777" w:rsidR="00272013" w:rsidRPr="00213175" w:rsidRDefault="006A4BF1" w:rsidP="00425A48">
            <w:pPr>
              <w:pStyle w:val="AMODTable"/>
            </w:pPr>
            <w:r w:rsidRPr="00213175">
              <w:rPr>
                <w:noProof/>
              </w:rPr>
              <w:t>Pay point 2</w:t>
            </w:r>
          </w:p>
        </w:tc>
        <w:tc>
          <w:tcPr>
            <w:tcW w:w="1276" w:type="dxa"/>
            <w:shd w:val="clear" w:color="auto" w:fill="auto"/>
          </w:tcPr>
          <w:p w14:paraId="20F25C03" w14:textId="77777777" w:rsidR="00272013" w:rsidRPr="00213175" w:rsidRDefault="006A4BF1" w:rsidP="00425A48">
            <w:pPr>
              <w:pStyle w:val="AMODTable"/>
              <w:jc w:val="center"/>
            </w:pPr>
            <w:r w:rsidRPr="00213175">
              <w:rPr>
                <w:noProof/>
              </w:rPr>
              <w:t>30.21</w:t>
            </w:r>
          </w:p>
        </w:tc>
        <w:tc>
          <w:tcPr>
            <w:tcW w:w="1276" w:type="dxa"/>
            <w:shd w:val="clear" w:color="auto" w:fill="auto"/>
          </w:tcPr>
          <w:p w14:paraId="0CC09890" w14:textId="77777777" w:rsidR="00272013" w:rsidRPr="00213175" w:rsidRDefault="006A4BF1" w:rsidP="00425A48">
            <w:pPr>
              <w:pStyle w:val="AMODTable"/>
              <w:jc w:val="center"/>
            </w:pPr>
            <w:r w:rsidRPr="00213175">
              <w:rPr>
                <w:noProof/>
              </w:rPr>
              <w:t>33.99</w:t>
            </w:r>
          </w:p>
        </w:tc>
        <w:tc>
          <w:tcPr>
            <w:tcW w:w="1276" w:type="dxa"/>
            <w:gridSpan w:val="2"/>
            <w:shd w:val="clear" w:color="auto" w:fill="auto"/>
          </w:tcPr>
          <w:p w14:paraId="53A98C00" w14:textId="77777777" w:rsidR="00272013" w:rsidRPr="00213175" w:rsidRDefault="006A4BF1" w:rsidP="00425A48">
            <w:pPr>
              <w:pStyle w:val="AMODTable"/>
              <w:jc w:val="center"/>
            </w:pPr>
            <w:r w:rsidRPr="00213175">
              <w:rPr>
                <w:noProof/>
              </w:rPr>
              <w:t>34.74</w:t>
            </w:r>
          </w:p>
        </w:tc>
        <w:tc>
          <w:tcPr>
            <w:tcW w:w="992" w:type="dxa"/>
            <w:shd w:val="clear" w:color="auto" w:fill="auto"/>
          </w:tcPr>
          <w:p w14:paraId="2A6CC4FA" w14:textId="77777777" w:rsidR="00272013" w:rsidRPr="00213175" w:rsidRDefault="006A4BF1" w:rsidP="00425A48">
            <w:pPr>
              <w:pStyle w:val="AMODTable"/>
              <w:jc w:val="center"/>
            </w:pPr>
            <w:r w:rsidRPr="00213175">
              <w:rPr>
                <w:noProof/>
              </w:rPr>
              <w:t>45.32</w:t>
            </w:r>
          </w:p>
        </w:tc>
        <w:tc>
          <w:tcPr>
            <w:tcW w:w="992" w:type="dxa"/>
            <w:shd w:val="clear" w:color="auto" w:fill="auto"/>
          </w:tcPr>
          <w:p w14:paraId="29CD70A8" w14:textId="77777777" w:rsidR="00272013" w:rsidRPr="00213175" w:rsidRDefault="006A4BF1" w:rsidP="00425A48">
            <w:pPr>
              <w:pStyle w:val="AMODTable"/>
              <w:jc w:val="center"/>
            </w:pPr>
            <w:r w:rsidRPr="00213175">
              <w:rPr>
                <w:noProof/>
              </w:rPr>
              <w:t>52.87</w:t>
            </w:r>
          </w:p>
        </w:tc>
        <w:tc>
          <w:tcPr>
            <w:tcW w:w="992" w:type="dxa"/>
            <w:shd w:val="clear" w:color="auto" w:fill="auto"/>
          </w:tcPr>
          <w:p w14:paraId="49679B99" w14:textId="77777777" w:rsidR="00272013" w:rsidRPr="00213175" w:rsidRDefault="006A4BF1" w:rsidP="00425A48">
            <w:pPr>
              <w:pStyle w:val="AMODTable"/>
              <w:jc w:val="center"/>
            </w:pPr>
            <w:r w:rsidRPr="00213175">
              <w:rPr>
                <w:noProof/>
              </w:rPr>
              <w:t>60.42</w:t>
            </w:r>
          </w:p>
        </w:tc>
      </w:tr>
      <w:tr w:rsidR="00272013" w:rsidRPr="00213175" w14:paraId="35EBB468" w14:textId="77777777" w:rsidTr="00425A48">
        <w:tc>
          <w:tcPr>
            <w:tcW w:w="2415" w:type="dxa"/>
          </w:tcPr>
          <w:p w14:paraId="098834C4" w14:textId="77777777" w:rsidR="00272013" w:rsidRPr="00213175" w:rsidRDefault="006A4BF1" w:rsidP="00425A48">
            <w:pPr>
              <w:pStyle w:val="AMODTable"/>
            </w:pPr>
            <w:r w:rsidRPr="00213175">
              <w:rPr>
                <w:noProof/>
              </w:rPr>
              <w:t>Pay point 3</w:t>
            </w:r>
          </w:p>
        </w:tc>
        <w:tc>
          <w:tcPr>
            <w:tcW w:w="1276" w:type="dxa"/>
            <w:shd w:val="clear" w:color="auto" w:fill="auto"/>
          </w:tcPr>
          <w:p w14:paraId="495CFC26" w14:textId="77777777" w:rsidR="00272013" w:rsidRPr="00213175" w:rsidRDefault="006A4BF1" w:rsidP="00425A48">
            <w:pPr>
              <w:pStyle w:val="AMODTable"/>
              <w:jc w:val="center"/>
            </w:pPr>
            <w:r w:rsidRPr="00213175">
              <w:rPr>
                <w:noProof/>
              </w:rPr>
              <w:t>30.95</w:t>
            </w:r>
          </w:p>
        </w:tc>
        <w:tc>
          <w:tcPr>
            <w:tcW w:w="1276" w:type="dxa"/>
            <w:shd w:val="clear" w:color="auto" w:fill="auto"/>
          </w:tcPr>
          <w:p w14:paraId="0F421972" w14:textId="77777777" w:rsidR="00272013" w:rsidRPr="00213175" w:rsidRDefault="006A4BF1" w:rsidP="00425A48">
            <w:pPr>
              <w:pStyle w:val="AMODTable"/>
              <w:jc w:val="center"/>
            </w:pPr>
            <w:r w:rsidRPr="00213175">
              <w:rPr>
                <w:noProof/>
              </w:rPr>
              <w:t>34.82</w:t>
            </w:r>
          </w:p>
        </w:tc>
        <w:tc>
          <w:tcPr>
            <w:tcW w:w="1276" w:type="dxa"/>
            <w:gridSpan w:val="2"/>
            <w:shd w:val="clear" w:color="auto" w:fill="auto"/>
          </w:tcPr>
          <w:p w14:paraId="75D6E382" w14:textId="77777777" w:rsidR="00272013" w:rsidRPr="00213175" w:rsidRDefault="006A4BF1" w:rsidP="00425A48">
            <w:pPr>
              <w:pStyle w:val="AMODTable"/>
              <w:jc w:val="center"/>
            </w:pPr>
            <w:r w:rsidRPr="00213175">
              <w:rPr>
                <w:noProof/>
              </w:rPr>
              <w:t>35.59</w:t>
            </w:r>
          </w:p>
        </w:tc>
        <w:tc>
          <w:tcPr>
            <w:tcW w:w="992" w:type="dxa"/>
            <w:shd w:val="clear" w:color="auto" w:fill="auto"/>
          </w:tcPr>
          <w:p w14:paraId="4FE2DBCD" w14:textId="77777777" w:rsidR="00272013" w:rsidRPr="00213175" w:rsidRDefault="006A4BF1" w:rsidP="00425A48">
            <w:pPr>
              <w:pStyle w:val="AMODTable"/>
              <w:jc w:val="center"/>
            </w:pPr>
            <w:r w:rsidRPr="00213175">
              <w:rPr>
                <w:noProof/>
              </w:rPr>
              <w:t>46.43</w:t>
            </w:r>
          </w:p>
        </w:tc>
        <w:tc>
          <w:tcPr>
            <w:tcW w:w="992" w:type="dxa"/>
            <w:shd w:val="clear" w:color="auto" w:fill="auto"/>
          </w:tcPr>
          <w:p w14:paraId="4D171EC3" w14:textId="77777777" w:rsidR="00272013" w:rsidRPr="00213175" w:rsidRDefault="006A4BF1" w:rsidP="00425A48">
            <w:pPr>
              <w:pStyle w:val="AMODTable"/>
              <w:jc w:val="center"/>
            </w:pPr>
            <w:r w:rsidRPr="00213175">
              <w:rPr>
                <w:noProof/>
              </w:rPr>
              <w:t>54.16</w:t>
            </w:r>
          </w:p>
        </w:tc>
        <w:tc>
          <w:tcPr>
            <w:tcW w:w="992" w:type="dxa"/>
            <w:shd w:val="clear" w:color="auto" w:fill="auto"/>
          </w:tcPr>
          <w:p w14:paraId="0B041023" w14:textId="77777777" w:rsidR="00272013" w:rsidRPr="00213175" w:rsidRDefault="006A4BF1" w:rsidP="00425A48">
            <w:pPr>
              <w:pStyle w:val="AMODTable"/>
              <w:jc w:val="center"/>
            </w:pPr>
            <w:r w:rsidRPr="00213175">
              <w:rPr>
                <w:noProof/>
              </w:rPr>
              <w:t>61.90</w:t>
            </w:r>
          </w:p>
        </w:tc>
      </w:tr>
      <w:tr w:rsidR="00272013" w:rsidRPr="00213175" w14:paraId="326D1271" w14:textId="77777777" w:rsidTr="00425A48">
        <w:tc>
          <w:tcPr>
            <w:tcW w:w="2415" w:type="dxa"/>
          </w:tcPr>
          <w:p w14:paraId="2E74BB45" w14:textId="77777777" w:rsidR="00272013" w:rsidRPr="00213175" w:rsidRDefault="006A4BF1" w:rsidP="00425A48">
            <w:pPr>
              <w:pStyle w:val="AMODTable"/>
            </w:pPr>
            <w:r w:rsidRPr="00213175">
              <w:rPr>
                <w:noProof/>
              </w:rPr>
              <w:t>Pay point 4</w:t>
            </w:r>
          </w:p>
        </w:tc>
        <w:tc>
          <w:tcPr>
            <w:tcW w:w="1276" w:type="dxa"/>
            <w:shd w:val="clear" w:color="auto" w:fill="auto"/>
          </w:tcPr>
          <w:p w14:paraId="4F411677" w14:textId="77777777" w:rsidR="00272013" w:rsidRPr="00213175" w:rsidRDefault="006A4BF1" w:rsidP="00425A48">
            <w:pPr>
              <w:pStyle w:val="AMODTable"/>
              <w:jc w:val="center"/>
            </w:pPr>
            <w:r w:rsidRPr="00213175">
              <w:rPr>
                <w:noProof/>
              </w:rPr>
              <w:t>31.77</w:t>
            </w:r>
          </w:p>
        </w:tc>
        <w:tc>
          <w:tcPr>
            <w:tcW w:w="1276" w:type="dxa"/>
            <w:shd w:val="clear" w:color="auto" w:fill="auto"/>
          </w:tcPr>
          <w:p w14:paraId="0F07A940" w14:textId="77777777" w:rsidR="00272013" w:rsidRPr="00213175" w:rsidRDefault="006A4BF1" w:rsidP="00425A48">
            <w:pPr>
              <w:pStyle w:val="AMODTable"/>
              <w:jc w:val="center"/>
            </w:pPr>
            <w:r w:rsidRPr="00213175">
              <w:rPr>
                <w:noProof/>
              </w:rPr>
              <w:t>35.74</w:t>
            </w:r>
          </w:p>
        </w:tc>
        <w:tc>
          <w:tcPr>
            <w:tcW w:w="1276" w:type="dxa"/>
            <w:gridSpan w:val="2"/>
            <w:shd w:val="clear" w:color="auto" w:fill="auto"/>
          </w:tcPr>
          <w:p w14:paraId="33F4C3CF" w14:textId="77777777" w:rsidR="00272013" w:rsidRPr="00213175" w:rsidRDefault="006A4BF1" w:rsidP="00425A48">
            <w:pPr>
              <w:pStyle w:val="AMODTable"/>
              <w:jc w:val="center"/>
            </w:pPr>
            <w:r w:rsidRPr="00213175">
              <w:rPr>
                <w:noProof/>
              </w:rPr>
              <w:t>36.54</w:t>
            </w:r>
          </w:p>
        </w:tc>
        <w:tc>
          <w:tcPr>
            <w:tcW w:w="992" w:type="dxa"/>
            <w:shd w:val="clear" w:color="auto" w:fill="auto"/>
          </w:tcPr>
          <w:p w14:paraId="5008A195" w14:textId="77777777" w:rsidR="00272013" w:rsidRPr="00213175" w:rsidRDefault="006A4BF1" w:rsidP="00425A48">
            <w:pPr>
              <w:pStyle w:val="AMODTable"/>
              <w:jc w:val="center"/>
            </w:pPr>
            <w:r w:rsidRPr="00213175">
              <w:rPr>
                <w:noProof/>
              </w:rPr>
              <w:t>47.66</w:t>
            </w:r>
          </w:p>
        </w:tc>
        <w:tc>
          <w:tcPr>
            <w:tcW w:w="992" w:type="dxa"/>
            <w:shd w:val="clear" w:color="auto" w:fill="auto"/>
          </w:tcPr>
          <w:p w14:paraId="762BB29C" w14:textId="77777777" w:rsidR="00272013" w:rsidRPr="00213175" w:rsidRDefault="006A4BF1" w:rsidP="00425A48">
            <w:pPr>
              <w:pStyle w:val="AMODTable"/>
              <w:jc w:val="center"/>
            </w:pPr>
            <w:r w:rsidRPr="00213175">
              <w:rPr>
                <w:noProof/>
              </w:rPr>
              <w:t>55.60</w:t>
            </w:r>
          </w:p>
        </w:tc>
        <w:tc>
          <w:tcPr>
            <w:tcW w:w="992" w:type="dxa"/>
            <w:shd w:val="clear" w:color="auto" w:fill="auto"/>
          </w:tcPr>
          <w:p w14:paraId="056FF094" w14:textId="77777777" w:rsidR="00272013" w:rsidRPr="00213175" w:rsidRDefault="006A4BF1" w:rsidP="00425A48">
            <w:pPr>
              <w:pStyle w:val="AMODTable"/>
              <w:jc w:val="center"/>
            </w:pPr>
            <w:r w:rsidRPr="00213175">
              <w:rPr>
                <w:noProof/>
              </w:rPr>
              <w:t>63.54</w:t>
            </w:r>
          </w:p>
        </w:tc>
      </w:tr>
      <w:tr w:rsidR="00272013" w:rsidRPr="00213175" w14:paraId="318B492F" w14:textId="77777777" w:rsidTr="00425A48">
        <w:tc>
          <w:tcPr>
            <w:tcW w:w="2415" w:type="dxa"/>
          </w:tcPr>
          <w:p w14:paraId="1D694721" w14:textId="77777777" w:rsidR="00272013" w:rsidRPr="00213175" w:rsidRDefault="006A4BF1" w:rsidP="00425A48">
            <w:pPr>
              <w:pStyle w:val="AMODTable"/>
            </w:pPr>
            <w:r w:rsidRPr="00213175">
              <w:rPr>
                <w:noProof/>
              </w:rPr>
              <w:t>Pay point 5</w:t>
            </w:r>
          </w:p>
        </w:tc>
        <w:tc>
          <w:tcPr>
            <w:tcW w:w="1276" w:type="dxa"/>
            <w:shd w:val="clear" w:color="auto" w:fill="auto"/>
          </w:tcPr>
          <w:p w14:paraId="6ADA7ACD" w14:textId="77777777" w:rsidR="00272013" w:rsidRPr="00213175" w:rsidRDefault="006A4BF1" w:rsidP="00425A48">
            <w:pPr>
              <w:pStyle w:val="AMODTable"/>
              <w:jc w:val="center"/>
            </w:pPr>
            <w:r w:rsidRPr="00213175">
              <w:rPr>
                <w:noProof/>
              </w:rPr>
              <w:t>32.75</w:t>
            </w:r>
          </w:p>
        </w:tc>
        <w:tc>
          <w:tcPr>
            <w:tcW w:w="1276" w:type="dxa"/>
            <w:shd w:val="clear" w:color="auto" w:fill="auto"/>
          </w:tcPr>
          <w:p w14:paraId="5AA6050E" w14:textId="77777777" w:rsidR="00272013" w:rsidRPr="00213175" w:rsidRDefault="006A4BF1" w:rsidP="00425A48">
            <w:pPr>
              <w:pStyle w:val="AMODTable"/>
              <w:jc w:val="center"/>
            </w:pPr>
            <w:r w:rsidRPr="00213175">
              <w:rPr>
                <w:noProof/>
              </w:rPr>
              <w:t>36.84</w:t>
            </w:r>
          </w:p>
        </w:tc>
        <w:tc>
          <w:tcPr>
            <w:tcW w:w="1276" w:type="dxa"/>
            <w:gridSpan w:val="2"/>
            <w:shd w:val="clear" w:color="auto" w:fill="auto"/>
          </w:tcPr>
          <w:p w14:paraId="2E1CCA38" w14:textId="77777777" w:rsidR="00272013" w:rsidRPr="00213175" w:rsidRDefault="006A4BF1" w:rsidP="00425A48">
            <w:pPr>
              <w:pStyle w:val="AMODTable"/>
              <w:jc w:val="center"/>
            </w:pPr>
            <w:r w:rsidRPr="00213175">
              <w:rPr>
                <w:noProof/>
              </w:rPr>
              <w:t>37.66</w:t>
            </w:r>
          </w:p>
        </w:tc>
        <w:tc>
          <w:tcPr>
            <w:tcW w:w="992" w:type="dxa"/>
            <w:shd w:val="clear" w:color="auto" w:fill="auto"/>
          </w:tcPr>
          <w:p w14:paraId="2186A1E9" w14:textId="77777777" w:rsidR="00272013" w:rsidRPr="00213175" w:rsidRDefault="006A4BF1" w:rsidP="00425A48">
            <w:pPr>
              <w:pStyle w:val="AMODTable"/>
              <w:jc w:val="center"/>
            </w:pPr>
            <w:r w:rsidRPr="00213175">
              <w:rPr>
                <w:noProof/>
              </w:rPr>
              <w:t>49.13</w:t>
            </w:r>
          </w:p>
        </w:tc>
        <w:tc>
          <w:tcPr>
            <w:tcW w:w="992" w:type="dxa"/>
            <w:shd w:val="clear" w:color="auto" w:fill="auto"/>
          </w:tcPr>
          <w:p w14:paraId="44FE19C6" w14:textId="77777777" w:rsidR="00272013" w:rsidRPr="00213175" w:rsidRDefault="006A4BF1" w:rsidP="00425A48">
            <w:pPr>
              <w:pStyle w:val="AMODTable"/>
              <w:jc w:val="center"/>
            </w:pPr>
            <w:r w:rsidRPr="00213175">
              <w:rPr>
                <w:noProof/>
              </w:rPr>
              <w:t>57.31</w:t>
            </w:r>
          </w:p>
        </w:tc>
        <w:tc>
          <w:tcPr>
            <w:tcW w:w="992" w:type="dxa"/>
            <w:shd w:val="clear" w:color="auto" w:fill="auto"/>
          </w:tcPr>
          <w:p w14:paraId="632F8842" w14:textId="77777777" w:rsidR="00272013" w:rsidRPr="00213175" w:rsidRDefault="006A4BF1" w:rsidP="00425A48">
            <w:pPr>
              <w:pStyle w:val="AMODTable"/>
              <w:jc w:val="center"/>
            </w:pPr>
            <w:r w:rsidRPr="00213175">
              <w:rPr>
                <w:noProof/>
              </w:rPr>
              <w:t>65.50</w:t>
            </w:r>
          </w:p>
        </w:tc>
      </w:tr>
      <w:tr w:rsidR="00272013" w:rsidRPr="00213175" w14:paraId="61D90DBC" w14:textId="77777777" w:rsidTr="00425A48">
        <w:tc>
          <w:tcPr>
            <w:tcW w:w="2415" w:type="dxa"/>
          </w:tcPr>
          <w:p w14:paraId="4783578E" w14:textId="77777777" w:rsidR="00272013" w:rsidRPr="00213175" w:rsidRDefault="006A4BF1" w:rsidP="00425A48">
            <w:pPr>
              <w:pStyle w:val="AMODTable"/>
            </w:pPr>
            <w:r w:rsidRPr="00213175">
              <w:rPr>
                <w:noProof/>
              </w:rPr>
              <w:t>Pay point 6</w:t>
            </w:r>
          </w:p>
        </w:tc>
        <w:tc>
          <w:tcPr>
            <w:tcW w:w="1276" w:type="dxa"/>
            <w:shd w:val="clear" w:color="auto" w:fill="auto"/>
          </w:tcPr>
          <w:p w14:paraId="14C2C75E" w14:textId="77777777" w:rsidR="00272013" w:rsidRPr="00213175" w:rsidRDefault="006A4BF1" w:rsidP="00425A48">
            <w:pPr>
              <w:pStyle w:val="AMODTable"/>
              <w:jc w:val="center"/>
            </w:pPr>
            <w:r w:rsidRPr="00213175">
              <w:rPr>
                <w:noProof/>
              </w:rPr>
              <w:t>33.69</w:t>
            </w:r>
          </w:p>
        </w:tc>
        <w:tc>
          <w:tcPr>
            <w:tcW w:w="1276" w:type="dxa"/>
            <w:shd w:val="clear" w:color="auto" w:fill="auto"/>
          </w:tcPr>
          <w:p w14:paraId="0F672064" w14:textId="77777777" w:rsidR="00272013" w:rsidRPr="00213175" w:rsidRDefault="006A4BF1" w:rsidP="00425A48">
            <w:pPr>
              <w:pStyle w:val="AMODTable"/>
              <w:jc w:val="center"/>
            </w:pPr>
            <w:r w:rsidRPr="00213175">
              <w:rPr>
                <w:noProof/>
              </w:rPr>
              <w:t>37.90</w:t>
            </w:r>
          </w:p>
        </w:tc>
        <w:tc>
          <w:tcPr>
            <w:tcW w:w="1276" w:type="dxa"/>
            <w:gridSpan w:val="2"/>
            <w:shd w:val="clear" w:color="auto" w:fill="auto"/>
          </w:tcPr>
          <w:p w14:paraId="02525B7F" w14:textId="77777777" w:rsidR="00272013" w:rsidRPr="00213175" w:rsidRDefault="006A4BF1" w:rsidP="00425A48">
            <w:pPr>
              <w:pStyle w:val="AMODTable"/>
              <w:jc w:val="center"/>
            </w:pPr>
            <w:r w:rsidRPr="00213175">
              <w:rPr>
                <w:noProof/>
              </w:rPr>
              <w:t>38.74</w:t>
            </w:r>
          </w:p>
        </w:tc>
        <w:tc>
          <w:tcPr>
            <w:tcW w:w="992" w:type="dxa"/>
            <w:shd w:val="clear" w:color="auto" w:fill="auto"/>
          </w:tcPr>
          <w:p w14:paraId="2C8CCF56" w14:textId="77777777" w:rsidR="00272013" w:rsidRPr="00213175" w:rsidRDefault="006A4BF1" w:rsidP="00425A48">
            <w:pPr>
              <w:pStyle w:val="AMODTable"/>
              <w:jc w:val="center"/>
            </w:pPr>
            <w:r w:rsidRPr="00213175">
              <w:rPr>
                <w:noProof/>
              </w:rPr>
              <w:t>50.54</w:t>
            </w:r>
          </w:p>
        </w:tc>
        <w:tc>
          <w:tcPr>
            <w:tcW w:w="992" w:type="dxa"/>
            <w:shd w:val="clear" w:color="auto" w:fill="auto"/>
          </w:tcPr>
          <w:p w14:paraId="30FAD290" w14:textId="77777777" w:rsidR="00272013" w:rsidRPr="00213175" w:rsidRDefault="006A4BF1" w:rsidP="00425A48">
            <w:pPr>
              <w:pStyle w:val="AMODTable"/>
              <w:jc w:val="center"/>
            </w:pPr>
            <w:r w:rsidRPr="00213175">
              <w:rPr>
                <w:noProof/>
              </w:rPr>
              <w:t>58.96</w:t>
            </w:r>
          </w:p>
        </w:tc>
        <w:tc>
          <w:tcPr>
            <w:tcW w:w="992" w:type="dxa"/>
            <w:shd w:val="clear" w:color="auto" w:fill="auto"/>
          </w:tcPr>
          <w:p w14:paraId="216CB143" w14:textId="77777777" w:rsidR="00272013" w:rsidRPr="00213175" w:rsidRDefault="006A4BF1" w:rsidP="00425A48">
            <w:pPr>
              <w:pStyle w:val="AMODTable"/>
              <w:jc w:val="center"/>
            </w:pPr>
            <w:r w:rsidRPr="00213175">
              <w:rPr>
                <w:noProof/>
              </w:rPr>
              <w:t>67.38</w:t>
            </w:r>
          </w:p>
        </w:tc>
      </w:tr>
      <w:tr w:rsidR="00272013" w:rsidRPr="00213175" w14:paraId="607AEC0E" w14:textId="77777777" w:rsidTr="00425A48">
        <w:tc>
          <w:tcPr>
            <w:tcW w:w="2415" w:type="dxa"/>
          </w:tcPr>
          <w:p w14:paraId="5EF0E08D" w14:textId="77777777" w:rsidR="00272013" w:rsidRPr="00213175" w:rsidRDefault="006A4BF1" w:rsidP="00425A48">
            <w:pPr>
              <w:pStyle w:val="AMODTable"/>
            </w:pPr>
            <w:r w:rsidRPr="00213175">
              <w:rPr>
                <w:noProof/>
              </w:rPr>
              <w:t>Pay point 7</w:t>
            </w:r>
          </w:p>
        </w:tc>
        <w:tc>
          <w:tcPr>
            <w:tcW w:w="1276" w:type="dxa"/>
            <w:shd w:val="clear" w:color="auto" w:fill="auto"/>
          </w:tcPr>
          <w:p w14:paraId="59E379B5" w14:textId="77777777" w:rsidR="00272013" w:rsidRPr="00213175" w:rsidRDefault="006A4BF1" w:rsidP="00425A48">
            <w:pPr>
              <w:pStyle w:val="AMODTable"/>
              <w:jc w:val="center"/>
            </w:pPr>
            <w:r w:rsidRPr="00213175">
              <w:rPr>
                <w:noProof/>
              </w:rPr>
              <w:t>34.67</w:t>
            </w:r>
          </w:p>
        </w:tc>
        <w:tc>
          <w:tcPr>
            <w:tcW w:w="1276" w:type="dxa"/>
            <w:shd w:val="clear" w:color="auto" w:fill="auto"/>
          </w:tcPr>
          <w:p w14:paraId="06C0F198" w14:textId="77777777" w:rsidR="00272013" w:rsidRPr="00213175" w:rsidRDefault="006A4BF1" w:rsidP="00425A48">
            <w:pPr>
              <w:pStyle w:val="AMODTable"/>
              <w:jc w:val="center"/>
            </w:pPr>
            <w:r w:rsidRPr="00213175">
              <w:rPr>
                <w:noProof/>
              </w:rPr>
              <w:t>39.00</w:t>
            </w:r>
          </w:p>
        </w:tc>
        <w:tc>
          <w:tcPr>
            <w:tcW w:w="1276" w:type="dxa"/>
            <w:gridSpan w:val="2"/>
            <w:shd w:val="clear" w:color="auto" w:fill="auto"/>
          </w:tcPr>
          <w:p w14:paraId="330109B8" w14:textId="77777777" w:rsidR="00272013" w:rsidRPr="00213175" w:rsidRDefault="006A4BF1" w:rsidP="00425A48">
            <w:pPr>
              <w:pStyle w:val="AMODTable"/>
              <w:jc w:val="center"/>
            </w:pPr>
            <w:r w:rsidRPr="00213175">
              <w:rPr>
                <w:noProof/>
              </w:rPr>
              <w:t>39.87</w:t>
            </w:r>
          </w:p>
        </w:tc>
        <w:tc>
          <w:tcPr>
            <w:tcW w:w="992" w:type="dxa"/>
            <w:shd w:val="clear" w:color="auto" w:fill="auto"/>
          </w:tcPr>
          <w:p w14:paraId="49DEA5D8" w14:textId="77777777" w:rsidR="00272013" w:rsidRPr="00213175" w:rsidRDefault="006A4BF1" w:rsidP="00425A48">
            <w:pPr>
              <w:pStyle w:val="AMODTable"/>
              <w:jc w:val="center"/>
            </w:pPr>
            <w:r w:rsidRPr="00213175">
              <w:rPr>
                <w:noProof/>
              </w:rPr>
              <w:t>52.01</w:t>
            </w:r>
          </w:p>
        </w:tc>
        <w:tc>
          <w:tcPr>
            <w:tcW w:w="992" w:type="dxa"/>
            <w:shd w:val="clear" w:color="auto" w:fill="auto"/>
          </w:tcPr>
          <w:p w14:paraId="7D8D2CAD" w14:textId="77777777" w:rsidR="00272013" w:rsidRPr="00213175" w:rsidRDefault="006A4BF1" w:rsidP="00425A48">
            <w:pPr>
              <w:pStyle w:val="AMODTable"/>
              <w:jc w:val="center"/>
            </w:pPr>
            <w:r w:rsidRPr="00213175">
              <w:rPr>
                <w:noProof/>
              </w:rPr>
              <w:t>60.67</w:t>
            </w:r>
          </w:p>
        </w:tc>
        <w:tc>
          <w:tcPr>
            <w:tcW w:w="992" w:type="dxa"/>
            <w:shd w:val="clear" w:color="auto" w:fill="auto"/>
          </w:tcPr>
          <w:p w14:paraId="2BF7E78E" w14:textId="77777777" w:rsidR="00272013" w:rsidRPr="00213175" w:rsidRDefault="006A4BF1" w:rsidP="00425A48">
            <w:pPr>
              <w:pStyle w:val="AMODTable"/>
              <w:jc w:val="center"/>
            </w:pPr>
            <w:r w:rsidRPr="00213175">
              <w:rPr>
                <w:noProof/>
              </w:rPr>
              <w:t>69.34</w:t>
            </w:r>
          </w:p>
        </w:tc>
      </w:tr>
      <w:tr w:rsidR="00272013" w:rsidRPr="00213175" w14:paraId="560DA42F" w14:textId="77777777" w:rsidTr="00425A48">
        <w:tc>
          <w:tcPr>
            <w:tcW w:w="2415" w:type="dxa"/>
          </w:tcPr>
          <w:p w14:paraId="66BEBB23" w14:textId="77777777" w:rsidR="00272013" w:rsidRPr="00213175" w:rsidRDefault="006A4BF1" w:rsidP="00425A48">
            <w:pPr>
              <w:pStyle w:val="AMODTable"/>
            </w:pPr>
            <w:r w:rsidRPr="00213175">
              <w:rPr>
                <w:noProof/>
              </w:rPr>
              <w:t>Pay point 8 and thereafter</w:t>
            </w:r>
          </w:p>
        </w:tc>
        <w:tc>
          <w:tcPr>
            <w:tcW w:w="1276" w:type="dxa"/>
            <w:shd w:val="clear" w:color="auto" w:fill="auto"/>
          </w:tcPr>
          <w:p w14:paraId="3E1E16B1" w14:textId="77777777" w:rsidR="00272013" w:rsidRPr="00213175" w:rsidRDefault="006A4BF1" w:rsidP="00425A48">
            <w:pPr>
              <w:pStyle w:val="AMODTable"/>
              <w:jc w:val="center"/>
            </w:pPr>
            <w:r w:rsidRPr="00213175">
              <w:rPr>
                <w:noProof/>
              </w:rPr>
              <w:t>35.57</w:t>
            </w:r>
          </w:p>
        </w:tc>
        <w:tc>
          <w:tcPr>
            <w:tcW w:w="1276" w:type="dxa"/>
            <w:shd w:val="clear" w:color="auto" w:fill="auto"/>
          </w:tcPr>
          <w:p w14:paraId="23594A23" w14:textId="77777777" w:rsidR="00272013" w:rsidRPr="00213175" w:rsidRDefault="006A4BF1" w:rsidP="00425A48">
            <w:pPr>
              <w:pStyle w:val="AMODTable"/>
              <w:jc w:val="center"/>
            </w:pPr>
            <w:r w:rsidRPr="00213175">
              <w:rPr>
                <w:noProof/>
              </w:rPr>
              <w:t>40.02</w:t>
            </w:r>
          </w:p>
        </w:tc>
        <w:tc>
          <w:tcPr>
            <w:tcW w:w="1276" w:type="dxa"/>
            <w:gridSpan w:val="2"/>
            <w:shd w:val="clear" w:color="auto" w:fill="auto"/>
          </w:tcPr>
          <w:p w14:paraId="337DDF48" w14:textId="77777777" w:rsidR="00272013" w:rsidRPr="00213175" w:rsidRDefault="006A4BF1" w:rsidP="00425A48">
            <w:pPr>
              <w:pStyle w:val="AMODTable"/>
              <w:jc w:val="center"/>
            </w:pPr>
            <w:r w:rsidRPr="00213175">
              <w:rPr>
                <w:noProof/>
              </w:rPr>
              <w:t>40.91</w:t>
            </w:r>
          </w:p>
        </w:tc>
        <w:tc>
          <w:tcPr>
            <w:tcW w:w="992" w:type="dxa"/>
            <w:shd w:val="clear" w:color="auto" w:fill="auto"/>
          </w:tcPr>
          <w:p w14:paraId="7EEB9A54" w14:textId="77777777" w:rsidR="00272013" w:rsidRPr="00213175" w:rsidRDefault="006A4BF1" w:rsidP="00425A48">
            <w:pPr>
              <w:pStyle w:val="AMODTable"/>
              <w:jc w:val="center"/>
            </w:pPr>
            <w:r w:rsidRPr="00213175">
              <w:rPr>
                <w:noProof/>
              </w:rPr>
              <w:t>53.36</w:t>
            </w:r>
          </w:p>
        </w:tc>
        <w:tc>
          <w:tcPr>
            <w:tcW w:w="992" w:type="dxa"/>
            <w:shd w:val="clear" w:color="auto" w:fill="auto"/>
          </w:tcPr>
          <w:p w14:paraId="2F8C8C2A" w14:textId="77777777" w:rsidR="00272013" w:rsidRPr="00213175" w:rsidRDefault="006A4BF1" w:rsidP="00425A48">
            <w:pPr>
              <w:pStyle w:val="AMODTable"/>
              <w:jc w:val="center"/>
            </w:pPr>
            <w:r w:rsidRPr="00213175">
              <w:rPr>
                <w:noProof/>
              </w:rPr>
              <w:t>62.25</w:t>
            </w:r>
          </w:p>
        </w:tc>
        <w:tc>
          <w:tcPr>
            <w:tcW w:w="992" w:type="dxa"/>
            <w:shd w:val="clear" w:color="auto" w:fill="auto"/>
          </w:tcPr>
          <w:p w14:paraId="3DEA06A4" w14:textId="77777777" w:rsidR="00272013" w:rsidRPr="00213175" w:rsidRDefault="006A4BF1" w:rsidP="00425A48">
            <w:pPr>
              <w:pStyle w:val="AMODTable"/>
              <w:jc w:val="center"/>
            </w:pPr>
            <w:r w:rsidRPr="00213175">
              <w:rPr>
                <w:noProof/>
              </w:rPr>
              <w:t>71.14</w:t>
            </w:r>
          </w:p>
        </w:tc>
      </w:tr>
      <w:tr w:rsidR="00272013" w:rsidRPr="00213175" w14:paraId="2763D111" w14:textId="77777777" w:rsidTr="00425A48">
        <w:tc>
          <w:tcPr>
            <w:tcW w:w="2415" w:type="dxa"/>
          </w:tcPr>
          <w:p w14:paraId="64607A69" w14:textId="77777777" w:rsidR="00272013" w:rsidRPr="00213175" w:rsidRDefault="006A4BF1" w:rsidP="00425A48">
            <w:pPr>
              <w:pStyle w:val="AMODTable"/>
            </w:pPr>
            <w:r w:rsidRPr="00213175">
              <w:rPr>
                <w:b/>
                <w:bCs/>
                <w:noProof/>
              </w:rPr>
              <w:t>Registered nurse—level 2</w:t>
            </w:r>
          </w:p>
        </w:tc>
        <w:tc>
          <w:tcPr>
            <w:tcW w:w="1276" w:type="dxa"/>
            <w:shd w:val="clear" w:color="auto" w:fill="auto"/>
          </w:tcPr>
          <w:p w14:paraId="6444F817" w14:textId="77777777" w:rsidR="00272013" w:rsidRPr="00213175" w:rsidRDefault="00272013" w:rsidP="00425A48">
            <w:pPr>
              <w:pStyle w:val="AMODTable"/>
              <w:jc w:val="center"/>
            </w:pPr>
          </w:p>
        </w:tc>
        <w:tc>
          <w:tcPr>
            <w:tcW w:w="1276" w:type="dxa"/>
            <w:shd w:val="clear" w:color="auto" w:fill="auto"/>
          </w:tcPr>
          <w:p w14:paraId="44EE846A" w14:textId="77777777" w:rsidR="00272013" w:rsidRPr="00213175" w:rsidRDefault="00272013" w:rsidP="00425A48">
            <w:pPr>
              <w:pStyle w:val="AMODTable"/>
              <w:jc w:val="center"/>
            </w:pPr>
          </w:p>
        </w:tc>
        <w:tc>
          <w:tcPr>
            <w:tcW w:w="1276" w:type="dxa"/>
            <w:gridSpan w:val="2"/>
            <w:shd w:val="clear" w:color="auto" w:fill="auto"/>
          </w:tcPr>
          <w:p w14:paraId="0D5AAC3B" w14:textId="77777777" w:rsidR="00272013" w:rsidRPr="00213175" w:rsidRDefault="00272013" w:rsidP="00425A48">
            <w:pPr>
              <w:pStyle w:val="AMODTable"/>
              <w:jc w:val="center"/>
            </w:pPr>
          </w:p>
        </w:tc>
        <w:tc>
          <w:tcPr>
            <w:tcW w:w="992" w:type="dxa"/>
            <w:shd w:val="clear" w:color="auto" w:fill="auto"/>
          </w:tcPr>
          <w:p w14:paraId="6A8DFF1D" w14:textId="77777777" w:rsidR="00272013" w:rsidRPr="00213175" w:rsidRDefault="00272013" w:rsidP="00425A48">
            <w:pPr>
              <w:pStyle w:val="AMODTable"/>
              <w:jc w:val="center"/>
            </w:pPr>
          </w:p>
        </w:tc>
        <w:tc>
          <w:tcPr>
            <w:tcW w:w="992" w:type="dxa"/>
            <w:shd w:val="clear" w:color="auto" w:fill="auto"/>
          </w:tcPr>
          <w:p w14:paraId="6480F7C4" w14:textId="77777777" w:rsidR="00272013" w:rsidRPr="00213175" w:rsidRDefault="00272013" w:rsidP="00425A48">
            <w:pPr>
              <w:pStyle w:val="AMODTable"/>
              <w:jc w:val="center"/>
            </w:pPr>
          </w:p>
        </w:tc>
        <w:tc>
          <w:tcPr>
            <w:tcW w:w="992" w:type="dxa"/>
            <w:shd w:val="clear" w:color="auto" w:fill="auto"/>
          </w:tcPr>
          <w:p w14:paraId="42ADFA30" w14:textId="77777777" w:rsidR="00272013" w:rsidRPr="00213175" w:rsidRDefault="00272013" w:rsidP="00425A48">
            <w:pPr>
              <w:pStyle w:val="AMODTable"/>
              <w:jc w:val="center"/>
            </w:pPr>
          </w:p>
        </w:tc>
      </w:tr>
      <w:tr w:rsidR="00272013" w:rsidRPr="00213175" w14:paraId="7A1B44C5" w14:textId="77777777" w:rsidTr="00425A48">
        <w:tc>
          <w:tcPr>
            <w:tcW w:w="2415" w:type="dxa"/>
          </w:tcPr>
          <w:p w14:paraId="3B58338C" w14:textId="77777777" w:rsidR="00272013" w:rsidRPr="00213175" w:rsidRDefault="006A4BF1" w:rsidP="00425A48">
            <w:pPr>
              <w:pStyle w:val="AMODTable"/>
            </w:pPr>
            <w:r w:rsidRPr="00213175">
              <w:rPr>
                <w:noProof/>
              </w:rPr>
              <w:t>Pay point 1</w:t>
            </w:r>
          </w:p>
        </w:tc>
        <w:tc>
          <w:tcPr>
            <w:tcW w:w="1276" w:type="dxa"/>
            <w:shd w:val="clear" w:color="auto" w:fill="auto"/>
          </w:tcPr>
          <w:p w14:paraId="41BE4871" w14:textId="77777777" w:rsidR="00272013" w:rsidRPr="00213175" w:rsidRDefault="006A4BF1" w:rsidP="00425A48">
            <w:pPr>
              <w:pStyle w:val="AMODTable"/>
              <w:jc w:val="center"/>
            </w:pPr>
            <w:r w:rsidRPr="00213175">
              <w:rPr>
                <w:noProof/>
              </w:rPr>
              <w:t>36.52</w:t>
            </w:r>
          </w:p>
        </w:tc>
        <w:tc>
          <w:tcPr>
            <w:tcW w:w="1276" w:type="dxa"/>
            <w:shd w:val="clear" w:color="auto" w:fill="auto"/>
          </w:tcPr>
          <w:p w14:paraId="3BEDF4F0" w14:textId="77777777" w:rsidR="00272013" w:rsidRPr="00213175" w:rsidRDefault="006A4BF1" w:rsidP="00425A48">
            <w:pPr>
              <w:pStyle w:val="AMODTable"/>
              <w:jc w:val="center"/>
            </w:pPr>
            <w:r w:rsidRPr="00213175">
              <w:rPr>
                <w:noProof/>
              </w:rPr>
              <w:t>41.09</w:t>
            </w:r>
          </w:p>
        </w:tc>
        <w:tc>
          <w:tcPr>
            <w:tcW w:w="1276" w:type="dxa"/>
            <w:gridSpan w:val="2"/>
            <w:shd w:val="clear" w:color="auto" w:fill="auto"/>
          </w:tcPr>
          <w:p w14:paraId="32DA6584" w14:textId="77777777" w:rsidR="00272013" w:rsidRPr="00213175" w:rsidRDefault="006A4BF1" w:rsidP="00425A48">
            <w:pPr>
              <w:pStyle w:val="AMODTable"/>
              <w:jc w:val="center"/>
            </w:pPr>
            <w:r w:rsidRPr="00213175">
              <w:rPr>
                <w:noProof/>
              </w:rPr>
              <w:t>42.00</w:t>
            </w:r>
          </w:p>
        </w:tc>
        <w:tc>
          <w:tcPr>
            <w:tcW w:w="992" w:type="dxa"/>
            <w:shd w:val="clear" w:color="auto" w:fill="auto"/>
          </w:tcPr>
          <w:p w14:paraId="7F7559FB" w14:textId="77777777" w:rsidR="00272013" w:rsidRPr="00213175" w:rsidRDefault="006A4BF1" w:rsidP="00425A48">
            <w:pPr>
              <w:pStyle w:val="AMODTable"/>
              <w:jc w:val="center"/>
            </w:pPr>
            <w:r w:rsidRPr="00213175">
              <w:rPr>
                <w:noProof/>
              </w:rPr>
              <w:t>54.78</w:t>
            </w:r>
          </w:p>
        </w:tc>
        <w:tc>
          <w:tcPr>
            <w:tcW w:w="992" w:type="dxa"/>
            <w:shd w:val="clear" w:color="auto" w:fill="auto"/>
          </w:tcPr>
          <w:p w14:paraId="5409FB00" w14:textId="77777777" w:rsidR="00272013" w:rsidRPr="00213175" w:rsidRDefault="006A4BF1" w:rsidP="00425A48">
            <w:pPr>
              <w:pStyle w:val="AMODTable"/>
              <w:jc w:val="center"/>
            </w:pPr>
            <w:r w:rsidRPr="00213175">
              <w:rPr>
                <w:noProof/>
              </w:rPr>
              <w:t>63.91</w:t>
            </w:r>
          </w:p>
        </w:tc>
        <w:tc>
          <w:tcPr>
            <w:tcW w:w="992" w:type="dxa"/>
            <w:shd w:val="clear" w:color="auto" w:fill="auto"/>
          </w:tcPr>
          <w:p w14:paraId="1DEF22EB" w14:textId="77777777" w:rsidR="00272013" w:rsidRPr="00213175" w:rsidRDefault="006A4BF1" w:rsidP="00425A48">
            <w:pPr>
              <w:pStyle w:val="AMODTable"/>
              <w:jc w:val="center"/>
            </w:pPr>
            <w:r w:rsidRPr="00213175">
              <w:rPr>
                <w:noProof/>
              </w:rPr>
              <w:t>73.04</w:t>
            </w:r>
          </w:p>
        </w:tc>
      </w:tr>
      <w:tr w:rsidR="00272013" w:rsidRPr="00213175" w14:paraId="7BDB30F1" w14:textId="77777777" w:rsidTr="00425A48">
        <w:tc>
          <w:tcPr>
            <w:tcW w:w="2415" w:type="dxa"/>
          </w:tcPr>
          <w:p w14:paraId="032A2AA3" w14:textId="77777777" w:rsidR="00272013" w:rsidRPr="00213175" w:rsidRDefault="006A4BF1" w:rsidP="00425A48">
            <w:pPr>
              <w:pStyle w:val="AMODTable"/>
            </w:pPr>
            <w:r w:rsidRPr="00213175">
              <w:rPr>
                <w:noProof/>
              </w:rPr>
              <w:t>Pay point 2</w:t>
            </w:r>
          </w:p>
        </w:tc>
        <w:tc>
          <w:tcPr>
            <w:tcW w:w="1276" w:type="dxa"/>
            <w:shd w:val="clear" w:color="auto" w:fill="auto"/>
          </w:tcPr>
          <w:p w14:paraId="03B26671" w14:textId="77777777" w:rsidR="00272013" w:rsidRPr="00213175" w:rsidRDefault="006A4BF1" w:rsidP="00425A48">
            <w:pPr>
              <w:pStyle w:val="AMODTable"/>
              <w:jc w:val="center"/>
            </w:pPr>
            <w:r w:rsidRPr="00213175">
              <w:rPr>
                <w:noProof/>
              </w:rPr>
              <w:t>37.10</w:t>
            </w:r>
          </w:p>
        </w:tc>
        <w:tc>
          <w:tcPr>
            <w:tcW w:w="1276" w:type="dxa"/>
            <w:shd w:val="clear" w:color="auto" w:fill="auto"/>
          </w:tcPr>
          <w:p w14:paraId="6E10AB82" w14:textId="77777777" w:rsidR="00272013" w:rsidRPr="00213175" w:rsidRDefault="006A4BF1" w:rsidP="00425A48">
            <w:pPr>
              <w:pStyle w:val="AMODTable"/>
              <w:jc w:val="center"/>
            </w:pPr>
            <w:r w:rsidRPr="00213175">
              <w:rPr>
                <w:noProof/>
              </w:rPr>
              <w:t>41.74</w:t>
            </w:r>
          </w:p>
        </w:tc>
        <w:tc>
          <w:tcPr>
            <w:tcW w:w="1276" w:type="dxa"/>
            <w:gridSpan w:val="2"/>
            <w:shd w:val="clear" w:color="auto" w:fill="auto"/>
          </w:tcPr>
          <w:p w14:paraId="10907C60" w14:textId="77777777" w:rsidR="00272013" w:rsidRPr="00213175" w:rsidRDefault="006A4BF1" w:rsidP="00425A48">
            <w:pPr>
              <w:pStyle w:val="AMODTable"/>
              <w:jc w:val="center"/>
            </w:pPr>
            <w:r w:rsidRPr="00213175">
              <w:rPr>
                <w:noProof/>
              </w:rPr>
              <w:t>42.67</w:t>
            </w:r>
          </w:p>
        </w:tc>
        <w:tc>
          <w:tcPr>
            <w:tcW w:w="992" w:type="dxa"/>
            <w:shd w:val="clear" w:color="auto" w:fill="auto"/>
          </w:tcPr>
          <w:p w14:paraId="120037A2" w14:textId="77777777" w:rsidR="00272013" w:rsidRPr="00213175" w:rsidRDefault="006A4BF1" w:rsidP="00425A48">
            <w:pPr>
              <w:pStyle w:val="AMODTable"/>
              <w:jc w:val="center"/>
            </w:pPr>
            <w:r w:rsidRPr="00213175">
              <w:rPr>
                <w:noProof/>
              </w:rPr>
              <w:t>55.65</w:t>
            </w:r>
          </w:p>
        </w:tc>
        <w:tc>
          <w:tcPr>
            <w:tcW w:w="992" w:type="dxa"/>
            <w:shd w:val="clear" w:color="auto" w:fill="auto"/>
          </w:tcPr>
          <w:p w14:paraId="2D6303A4" w14:textId="77777777" w:rsidR="00272013" w:rsidRPr="00213175" w:rsidRDefault="006A4BF1" w:rsidP="00425A48">
            <w:pPr>
              <w:pStyle w:val="AMODTable"/>
              <w:jc w:val="center"/>
            </w:pPr>
            <w:r w:rsidRPr="00213175">
              <w:rPr>
                <w:noProof/>
              </w:rPr>
              <w:t>64.93</w:t>
            </w:r>
          </w:p>
        </w:tc>
        <w:tc>
          <w:tcPr>
            <w:tcW w:w="992" w:type="dxa"/>
            <w:shd w:val="clear" w:color="auto" w:fill="auto"/>
          </w:tcPr>
          <w:p w14:paraId="4A8F707C" w14:textId="77777777" w:rsidR="00272013" w:rsidRPr="00213175" w:rsidRDefault="006A4BF1" w:rsidP="00425A48">
            <w:pPr>
              <w:pStyle w:val="AMODTable"/>
              <w:jc w:val="center"/>
            </w:pPr>
            <w:r w:rsidRPr="00213175">
              <w:rPr>
                <w:noProof/>
              </w:rPr>
              <w:t>74.20</w:t>
            </w:r>
          </w:p>
        </w:tc>
      </w:tr>
      <w:tr w:rsidR="00272013" w:rsidRPr="00213175" w14:paraId="595CCE9E" w14:textId="77777777" w:rsidTr="00425A48">
        <w:tc>
          <w:tcPr>
            <w:tcW w:w="2415" w:type="dxa"/>
          </w:tcPr>
          <w:p w14:paraId="22F17CF9" w14:textId="77777777" w:rsidR="00272013" w:rsidRPr="00213175" w:rsidRDefault="006A4BF1" w:rsidP="00425A48">
            <w:pPr>
              <w:pStyle w:val="AMODTable"/>
            </w:pPr>
            <w:r w:rsidRPr="00213175">
              <w:rPr>
                <w:noProof/>
              </w:rPr>
              <w:t>Pay point 3</w:t>
            </w:r>
          </w:p>
        </w:tc>
        <w:tc>
          <w:tcPr>
            <w:tcW w:w="1276" w:type="dxa"/>
            <w:shd w:val="clear" w:color="auto" w:fill="auto"/>
          </w:tcPr>
          <w:p w14:paraId="255413D5" w14:textId="77777777" w:rsidR="00272013" w:rsidRPr="00213175" w:rsidRDefault="006A4BF1" w:rsidP="00425A48">
            <w:pPr>
              <w:pStyle w:val="AMODTable"/>
              <w:jc w:val="center"/>
            </w:pPr>
            <w:r w:rsidRPr="00213175">
              <w:rPr>
                <w:noProof/>
              </w:rPr>
              <w:t>37.74</w:t>
            </w:r>
          </w:p>
        </w:tc>
        <w:tc>
          <w:tcPr>
            <w:tcW w:w="1276" w:type="dxa"/>
            <w:shd w:val="clear" w:color="auto" w:fill="auto"/>
          </w:tcPr>
          <w:p w14:paraId="25898EC6" w14:textId="77777777" w:rsidR="00272013" w:rsidRPr="00213175" w:rsidRDefault="006A4BF1" w:rsidP="00425A48">
            <w:pPr>
              <w:pStyle w:val="AMODTable"/>
              <w:jc w:val="center"/>
            </w:pPr>
            <w:r w:rsidRPr="00213175">
              <w:rPr>
                <w:noProof/>
              </w:rPr>
              <w:t>42.46</w:t>
            </w:r>
          </w:p>
        </w:tc>
        <w:tc>
          <w:tcPr>
            <w:tcW w:w="1276" w:type="dxa"/>
            <w:gridSpan w:val="2"/>
            <w:shd w:val="clear" w:color="auto" w:fill="auto"/>
          </w:tcPr>
          <w:p w14:paraId="293704D8" w14:textId="77777777" w:rsidR="00272013" w:rsidRPr="00213175" w:rsidRDefault="006A4BF1" w:rsidP="00425A48">
            <w:pPr>
              <w:pStyle w:val="AMODTable"/>
              <w:jc w:val="center"/>
            </w:pPr>
            <w:r w:rsidRPr="00213175">
              <w:rPr>
                <w:noProof/>
              </w:rPr>
              <w:t>43.40</w:t>
            </w:r>
          </w:p>
        </w:tc>
        <w:tc>
          <w:tcPr>
            <w:tcW w:w="992" w:type="dxa"/>
            <w:shd w:val="clear" w:color="auto" w:fill="auto"/>
          </w:tcPr>
          <w:p w14:paraId="3EC18DD0" w14:textId="77777777" w:rsidR="00272013" w:rsidRPr="00213175" w:rsidRDefault="006A4BF1" w:rsidP="00425A48">
            <w:pPr>
              <w:pStyle w:val="AMODTable"/>
              <w:jc w:val="center"/>
            </w:pPr>
            <w:r w:rsidRPr="00213175">
              <w:rPr>
                <w:noProof/>
              </w:rPr>
              <w:t>56.61</w:t>
            </w:r>
          </w:p>
        </w:tc>
        <w:tc>
          <w:tcPr>
            <w:tcW w:w="992" w:type="dxa"/>
            <w:shd w:val="clear" w:color="auto" w:fill="auto"/>
          </w:tcPr>
          <w:p w14:paraId="226A3902" w14:textId="77777777" w:rsidR="00272013" w:rsidRPr="00213175" w:rsidRDefault="006A4BF1" w:rsidP="00425A48">
            <w:pPr>
              <w:pStyle w:val="AMODTable"/>
              <w:jc w:val="center"/>
            </w:pPr>
            <w:r w:rsidRPr="00213175">
              <w:rPr>
                <w:noProof/>
              </w:rPr>
              <w:t>66.05</w:t>
            </w:r>
          </w:p>
        </w:tc>
        <w:tc>
          <w:tcPr>
            <w:tcW w:w="992" w:type="dxa"/>
            <w:shd w:val="clear" w:color="auto" w:fill="auto"/>
          </w:tcPr>
          <w:p w14:paraId="6019D066" w14:textId="77777777" w:rsidR="00272013" w:rsidRPr="00213175" w:rsidRDefault="006A4BF1" w:rsidP="00425A48">
            <w:pPr>
              <w:pStyle w:val="AMODTable"/>
              <w:jc w:val="center"/>
            </w:pPr>
            <w:r w:rsidRPr="00213175">
              <w:rPr>
                <w:noProof/>
              </w:rPr>
              <w:t>75.48</w:t>
            </w:r>
          </w:p>
        </w:tc>
      </w:tr>
      <w:tr w:rsidR="00272013" w:rsidRPr="00213175" w14:paraId="7E75EFD7" w14:textId="77777777" w:rsidTr="00425A48">
        <w:tc>
          <w:tcPr>
            <w:tcW w:w="2415" w:type="dxa"/>
          </w:tcPr>
          <w:p w14:paraId="586F5D03" w14:textId="77777777" w:rsidR="00272013" w:rsidRPr="00213175" w:rsidRDefault="006A4BF1" w:rsidP="00425A48">
            <w:pPr>
              <w:pStyle w:val="AMODTable"/>
            </w:pPr>
            <w:r w:rsidRPr="00213175">
              <w:rPr>
                <w:noProof/>
              </w:rPr>
              <w:t>Pay point 4 and thereafter</w:t>
            </w:r>
          </w:p>
        </w:tc>
        <w:tc>
          <w:tcPr>
            <w:tcW w:w="1276" w:type="dxa"/>
            <w:shd w:val="clear" w:color="auto" w:fill="auto"/>
          </w:tcPr>
          <w:p w14:paraId="43501F38" w14:textId="77777777" w:rsidR="00272013" w:rsidRPr="00213175" w:rsidRDefault="006A4BF1" w:rsidP="00425A48">
            <w:pPr>
              <w:pStyle w:val="AMODTable"/>
              <w:jc w:val="center"/>
            </w:pPr>
            <w:r w:rsidRPr="00213175">
              <w:rPr>
                <w:noProof/>
              </w:rPr>
              <w:t>38.36</w:t>
            </w:r>
          </w:p>
        </w:tc>
        <w:tc>
          <w:tcPr>
            <w:tcW w:w="1276" w:type="dxa"/>
            <w:shd w:val="clear" w:color="auto" w:fill="auto"/>
          </w:tcPr>
          <w:p w14:paraId="73CA8D18" w14:textId="77777777" w:rsidR="00272013" w:rsidRPr="00213175" w:rsidRDefault="006A4BF1" w:rsidP="00425A48">
            <w:pPr>
              <w:pStyle w:val="AMODTable"/>
              <w:jc w:val="center"/>
            </w:pPr>
            <w:r w:rsidRPr="00213175">
              <w:rPr>
                <w:noProof/>
              </w:rPr>
              <w:t>43.16</w:t>
            </w:r>
          </w:p>
        </w:tc>
        <w:tc>
          <w:tcPr>
            <w:tcW w:w="1276" w:type="dxa"/>
            <w:gridSpan w:val="2"/>
            <w:shd w:val="clear" w:color="auto" w:fill="auto"/>
          </w:tcPr>
          <w:p w14:paraId="3C93C52F" w14:textId="77777777" w:rsidR="00272013" w:rsidRPr="00213175" w:rsidRDefault="006A4BF1" w:rsidP="00425A48">
            <w:pPr>
              <w:pStyle w:val="AMODTable"/>
              <w:jc w:val="center"/>
            </w:pPr>
            <w:r w:rsidRPr="00213175">
              <w:rPr>
                <w:noProof/>
              </w:rPr>
              <w:t>44.11</w:t>
            </w:r>
          </w:p>
        </w:tc>
        <w:tc>
          <w:tcPr>
            <w:tcW w:w="992" w:type="dxa"/>
            <w:shd w:val="clear" w:color="auto" w:fill="auto"/>
          </w:tcPr>
          <w:p w14:paraId="0C007278" w14:textId="77777777" w:rsidR="00272013" w:rsidRPr="00213175" w:rsidRDefault="006A4BF1" w:rsidP="00425A48">
            <w:pPr>
              <w:pStyle w:val="AMODTable"/>
              <w:jc w:val="center"/>
            </w:pPr>
            <w:r w:rsidRPr="00213175">
              <w:rPr>
                <w:noProof/>
              </w:rPr>
              <w:t>57.54</w:t>
            </w:r>
          </w:p>
        </w:tc>
        <w:tc>
          <w:tcPr>
            <w:tcW w:w="992" w:type="dxa"/>
            <w:shd w:val="clear" w:color="auto" w:fill="auto"/>
          </w:tcPr>
          <w:p w14:paraId="083429A2" w14:textId="77777777" w:rsidR="00272013" w:rsidRPr="00213175" w:rsidRDefault="006A4BF1" w:rsidP="00425A48">
            <w:pPr>
              <w:pStyle w:val="AMODTable"/>
              <w:jc w:val="center"/>
            </w:pPr>
            <w:r w:rsidRPr="00213175">
              <w:rPr>
                <w:noProof/>
              </w:rPr>
              <w:t>67.13</w:t>
            </w:r>
          </w:p>
        </w:tc>
        <w:tc>
          <w:tcPr>
            <w:tcW w:w="992" w:type="dxa"/>
            <w:shd w:val="clear" w:color="auto" w:fill="auto"/>
          </w:tcPr>
          <w:p w14:paraId="542DDCA1" w14:textId="77777777" w:rsidR="00272013" w:rsidRPr="00213175" w:rsidRDefault="006A4BF1" w:rsidP="00425A48">
            <w:pPr>
              <w:pStyle w:val="AMODTable"/>
              <w:jc w:val="center"/>
            </w:pPr>
            <w:r w:rsidRPr="00213175">
              <w:rPr>
                <w:noProof/>
              </w:rPr>
              <w:t>76.72</w:t>
            </w:r>
          </w:p>
        </w:tc>
      </w:tr>
      <w:tr w:rsidR="00272013" w:rsidRPr="00213175" w14:paraId="40E63FBC" w14:textId="77777777" w:rsidTr="00425A48">
        <w:tc>
          <w:tcPr>
            <w:tcW w:w="2415" w:type="dxa"/>
          </w:tcPr>
          <w:p w14:paraId="0D7F05C4" w14:textId="77777777" w:rsidR="00272013" w:rsidRPr="00213175" w:rsidRDefault="006A4BF1" w:rsidP="00425A48">
            <w:pPr>
              <w:pStyle w:val="AMODTable"/>
            </w:pPr>
            <w:r w:rsidRPr="00213175">
              <w:rPr>
                <w:b/>
                <w:bCs/>
                <w:noProof/>
              </w:rPr>
              <w:t>Registered nurse—level 3</w:t>
            </w:r>
          </w:p>
        </w:tc>
        <w:tc>
          <w:tcPr>
            <w:tcW w:w="1276" w:type="dxa"/>
            <w:shd w:val="clear" w:color="auto" w:fill="auto"/>
          </w:tcPr>
          <w:p w14:paraId="5D0CF104" w14:textId="77777777" w:rsidR="00272013" w:rsidRPr="00213175" w:rsidRDefault="00272013" w:rsidP="00425A48">
            <w:pPr>
              <w:pStyle w:val="AMODTable"/>
              <w:jc w:val="center"/>
            </w:pPr>
          </w:p>
        </w:tc>
        <w:tc>
          <w:tcPr>
            <w:tcW w:w="1276" w:type="dxa"/>
            <w:shd w:val="clear" w:color="auto" w:fill="auto"/>
          </w:tcPr>
          <w:p w14:paraId="548704DD" w14:textId="77777777" w:rsidR="00272013" w:rsidRPr="00213175" w:rsidRDefault="00272013" w:rsidP="00425A48">
            <w:pPr>
              <w:pStyle w:val="AMODTable"/>
              <w:jc w:val="center"/>
            </w:pPr>
          </w:p>
        </w:tc>
        <w:tc>
          <w:tcPr>
            <w:tcW w:w="1276" w:type="dxa"/>
            <w:gridSpan w:val="2"/>
            <w:shd w:val="clear" w:color="auto" w:fill="auto"/>
          </w:tcPr>
          <w:p w14:paraId="5AD26707" w14:textId="77777777" w:rsidR="00272013" w:rsidRPr="00213175" w:rsidRDefault="00272013" w:rsidP="00425A48">
            <w:pPr>
              <w:pStyle w:val="AMODTable"/>
              <w:jc w:val="center"/>
            </w:pPr>
          </w:p>
        </w:tc>
        <w:tc>
          <w:tcPr>
            <w:tcW w:w="992" w:type="dxa"/>
            <w:shd w:val="clear" w:color="auto" w:fill="auto"/>
          </w:tcPr>
          <w:p w14:paraId="54C76217" w14:textId="77777777" w:rsidR="00272013" w:rsidRPr="00213175" w:rsidRDefault="00272013" w:rsidP="00425A48">
            <w:pPr>
              <w:pStyle w:val="AMODTable"/>
              <w:jc w:val="center"/>
            </w:pPr>
          </w:p>
        </w:tc>
        <w:tc>
          <w:tcPr>
            <w:tcW w:w="992" w:type="dxa"/>
            <w:shd w:val="clear" w:color="auto" w:fill="auto"/>
          </w:tcPr>
          <w:p w14:paraId="000AF170" w14:textId="77777777" w:rsidR="00272013" w:rsidRPr="00213175" w:rsidRDefault="00272013" w:rsidP="00425A48">
            <w:pPr>
              <w:pStyle w:val="AMODTable"/>
              <w:jc w:val="center"/>
            </w:pPr>
          </w:p>
        </w:tc>
        <w:tc>
          <w:tcPr>
            <w:tcW w:w="992" w:type="dxa"/>
            <w:shd w:val="clear" w:color="auto" w:fill="auto"/>
          </w:tcPr>
          <w:p w14:paraId="3EDD0A70" w14:textId="77777777" w:rsidR="00272013" w:rsidRPr="00213175" w:rsidRDefault="00272013" w:rsidP="00425A48">
            <w:pPr>
              <w:pStyle w:val="AMODTable"/>
              <w:jc w:val="center"/>
            </w:pPr>
          </w:p>
        </w:tc>
      </w:tr>
      <w:tr w:rsidR="00272013" w:rsidRPr="00213175" w14:paraId="6456C4CA" w14:textId="77777777" w:rsidTr="00425A48">
        <w:tc>
          <w:tcPr>
            <w:tcW w:w="2415" w:type="dxa"/>
          </w:tcPr>
          <w:p w14:paraId="5C27D6A1" w14:textId="77777777" w:rsidR="00272013" w:rsidRPr="00213175" w:rsidRDefault="006A4BF1" w:rsidP="00425A48">
            <w:pPr>
              <w:pStyle w:val="AMODTable"/>
            </w:pPr>
            <w:r w:rsidRPr="00213175">
              <w:rPr>
                <w:noProof/>
              </w:rPr>
              <w:t>Pay point 1</w:t>
            </w:r>
          </w:p>
        </w:tc>
        <w:tc>
          <w:tcPr>
            <w:tcW w:w="1276" w:type="dxa"/>
            <w:shd w:val="clear" w:color="auto" w:fill="auto"/>
          </w:tcPr>
          <w:p w14:paraId="7F61B554" w14:textId="77777777" w:rsidR="00272013" w:rsidRPr="00213175" w:rsidRDefault="006A4BF1" w:rsidP="00425A48">
            <w:pPr>
              <w:pStyle w:val="AMODTable"/>
              <w:jc w:val="center"/>
            </w:pPr>
            <w:r w:rsidRPr="00213175">
              <w:rPr>
                <w:noProof/>
              </w:rPr>
              <w:t>39.59</w:t>
            </w:r>
          </w:p>
        </w:tc>
        <w:tc>
          <w:tcPr>
            <w:tcW w:w="1276" w:type="dxa"/>
            <w:shd w:val="clear" w:color="auto" w:fill="auto"/>
          </w:tcPr>
          <w:p w14:paraId="6276455C" w14:textId="77777777" w:rsidR="00272013" w:rsidRPr="00213175" w:rsidRDefault="006A4BF1" w:rsidP="00425A48">
            <w:pPr>
              <w:pStyle w:val="AMODTable"/>
              <w:jc w:val="center"/>
            </w:pPr>
            <w:r w:rsidRPr="00213175">
              <w:rPr>
                <w:noProof/>
              </w:rPr>
              <w:t>44.54</w:t>
            </w:r>
          </w:p>
        </w:tc>
        <w:tc>
          <w:tcPr>
            <w:tcW w:w="1276" w:type="dxa"/>
            <w:gridSpan w:val="2"/>
            <w:shd w:val="clear" w:color="auto" w:fill="auto"/>
          </w:tcPr>
          <w:p w14:paraId="6E4FBF59" w14:textId="77777777" w:rsidR="00272013" w:rsidRPr="00213175" w:rsidRDefault="006A4BF1" w:rsidP="00425A48">
            <w:pPr>
              <w:pStyle w:val="AMODTable"/>
              <w:jc w:val="center"/>
            </w:pPr>
            <w:r w:rsidRPr="00213175">
              <w:rPr>
                <w:noProof/>
              </w:rPr>
              <w:t>45.53</w:t>
            </w:r>
          </w:p>
        </w:tc>
        <w:tc>
          <w:tcPr>
            <w:tcW w:w="992" w:type="dxa"/>
            <w:shd w:val="clear" w:color="auto" w:fill="auto"/>
          </w:tcPr>
          <w:p w14:paraId="046CACE0" w14:textId="77777777" w:rsidR="00272013" w:rsidRPr="00213175" w:rsidRDefault="006A4BF1" w:rsidP="00425A48">
            <w:pPr>
              <w:pStyle w:val="AMODTable"/>
              <w:jc w:val="center"/>
            </w:pPr>
            <w:r w:rsidRPr="00213175">
              <w:rPr>
                <w:noProof/>
              </w:rPr>
              <w:t>59.39</w:t>
            </w:r>
          </w:p>
        </w:tc>
        <w:tc>
          <w:tcPr>
            <w:tcW w:w="992" w:type="dxa"/>
            <w:shd w:val="clear" w:color="auto" w:fill="auto"/>
          </w:tcPr>
          <w:p w14:paraId="5830C472" w14:textId="77777777" w:rsidR="00272013" w:rsidRPr="00213175" w:rsidRDefault="006A4BF1" w:rsidP="00425A48">
            <w:pPr>
              <w:pStyle w:val="AMODTable"/>
              <w:jc w:val="center"/>
            </w:pPr>
            <w:r w:rsidRPr="00213175">
              <w:rPr>
                <w:noProof/>
              </w:rPr>
              <w:t>69.28</w:t>
            </w:r>
          </w:p>
        </w:tc>
        <w:tc>
          <w:tcPr>
            <w:tcW w:w="992" w:type="dxa"/>
            <w:shd w:val="clear" w:color="auto" w:fill="auto"/>
          </w:tcPr>
          <w:p w14:paraId="61ED36A8" w14:textId="77777777" w:rsidR="00272013" w:rsidRPr="00213175" w:rsidRDefault="006A4BF1" w:rsidP="00425A48">
            <w:pPr>
              <w:pStyle w:val="AMODTable"/>
              <w:jc w:val="center"/>
            </w:pPr>
            <w:r w:rsidRPr="00213175">
              <w:rPr>
                <w:noProof/>
              </w:rPr>
              <w:t>79.18</w:t>
            </w:r>
          </w:p>
        </w:tc>
      </w:tr>
      <w:tr w:rsidR="00272013" w:rsidRPr="00213175" w14:paraId="4FCBFCC4" w14:textId="77777777" w:rsidTr="00425A48">
        <w:tc>
          <w:tcPr>
            <w:tcW w:w="2415" w:type="dxa"/>
          </w:tcPr>
          <w:p w14:paraId="6FC85997" w14:textId="77777777" w:rsidR="00272013" w:rsidRPr="00213175" w:rsidRDefault="006A4BF1" w:rsidP="00425A48">
            <w:pPr>
              <w:pStyle w:val="AMODTable"/>
            </w:pPr>
            <w:r w:rsidRPr="00213175">
              <w:rPr>
                <w:noProof/>
              </w:rPr>
              <w:t>Pay point 2</w:t>
            </w:r>
          </w:p>
        </w:tc>
        <w:tc>
          <w:tcPr>
            <w:tcW w:w="1276" w:type="dxa"/>
            <w:shd w:val="clear" w:color="auto" w:fill="auto"/>
          </w:tcPr>
          <w:p w14:paraId="7421D862" w14:textId="77777777" w:rsidR="00272013" w:rsidRPr="00213175" w:rsidRDefault="006A4BF1" w:rsidP="00425A48">
            <w:pPr>
              <w:pStyle w:val="AMODTable"/>
              <w:jc w:val="center"/>
            </w:pPr>
            <w:r w:rsidRPr="00213175">
              <w:rPr>
                <w:noProof/>
              </w:rPr>
              <w:t>40.32</w:t>
            </w:r>
          </w:p>
        </w:tc>
        <w:tc>
          <w:tcPr>
            <w:tcW w:w="1276" w:type="dxa"/>
            <w:shd w:val="clear" w:color="auto" w:fill="auto"/>
          </w:tcPr>
          <w:p w14:paraId="51772269" w14:textId="77777777" w:rsidR="00272013" w:rsidRPr="00213175" w:rsidRDefault="006A4BF1" w:rsidP="00425A48">
            <w:pPr>
              <w:pStyle w:val="AMODTable"/>
              <w:jc w:val="center"/>
            </w:pPr>
            <w:r w:rsidRPr="00213175">
              <w:rPr>
                <w:noProof/>
              </w:rPr>
              <w:t>45.36</w:t>
            </w:r>
          </w:p>
        </w:tc>
        <w:tc>
          <w:tcPr>
            <w:tcW w:w="1276" w:type="dxa"/>
            <w:gridSpan w:val="2"/>
            <w:shd w:val="clear" w:color="auto" w:fill="auto"/>
          </w:tcPr>
          <w:p w14:paraId="626FE4E4" w14:textId="77777777" w:rsidR="00272013" w:rsidRPr="00213175" w:rsidRDefault="006A4BF1" w:rsidP="00425A48">
            <w:pPr>
              <w:pStyle w:val="AMODTable"/>
              <w:jc w:val="center"/>
            </w:pPr>
            <w:r w:rsidRPr="00213175">
              <w:rPr>
                <w:noProof/>
              </w:rPr>
              <w:t>46.37</w:t>
            </w:r>
          </w:p>
        </w:tc>
        <w:tc>
          <w:tcPr>
            <w:tcW w:w="992" w:type="dxa"/>
            <w:shd w:val="clear" w:color="auto" w:fill="auto"/>
          </w:tcPr>
          <w:p w14:paraId="79ACFB5B" w14:textId="77777777" w:rsidR="00272013" w:rsidRPr="00213175" w:rsidRDefault="006A4BF1" w:rsidP="00425A48">
            <w:pPr>
              <w:pStyle w:val="AMODTable"/>
              <w:jc w:val="center"/>
            </w:pPr>
            <w:r w:rsidRPr="00213175">
              <w:rPr>
                <w:noProof/>
              </w:rPr>
              <w:t>60.48</w:t>
            </w:r>
          </w:p>
        </w:tc>
        <w:tc>
          <w:tcPr>
            <w:tcW w:w="992" w:type="dxa"/>
            <w:shd w:val="clear" w:color="auto" w:fill="auto"/>
          </w:tcPr>
          <w:p w14:paraId="7C33CDE9" w14:textId="77777777" w:rsidR="00272013" w:rsidRPr="00213175" w:rsidRDefault="006A4BF1" w:rsidP="00425A48">
            <w:pPr>
              <w:pStyle w:val="AMODTable"/>
              <w:jc w:val="center"/>
            </w:pPr>
            <w:r w:rsidRPr="00213175">
              <w:rPr>
                <w:noProof/>
              </w:rPr>
              <w:t>70.56</w:t>
            </w:r>
          </w:p>
        </w:tc>
        <w:tc>
          <w:tcPr>
            <w:tcW w:w="992" w:type="dxa"/>
            <w:shd w:val="clear" w:color="auto" w:fill="auto"/>
          </w:tcPr>
          <w:p w14:paraId="6A6F6D96" w14:textId="77777777" w:rsidR="00272013" w:rsidRPr="00213175" w:rsidRDefault="006A4BF1" w:rsidP="00425A48">
            <w:pPr>
              <w:pStyle w:val="AMODTable"/>
              <w:jc w:val="center"/>
            </w:pPr>
            <w:r w:rsidRPr="00213175">
              <w:rPr>
                <w:noProof/>
              </w:rPr>
              <w:t>80.64</w:t>
            </w:r>
          </w:p>
        </w:tc>
      </w:tr>
      <w:tr w:rsidR="00272013" w:rsidRPr="00213175" w14:paraId="78A3415F" w14:textId="77777777" w:rsidTr="00425A48">
        <w:tc>
          <w:tcPr>
            <w:tcW w:w="2415" w:type="dxa"/>
          </w:tcPr>
          <w:p w14:paraId="5FACCCE8" w14:textId="77777777" w:rsidR="00272013" w:rsidRPr="00213175" w:rsidRDefault="006A4BF1" w:rsidP="00425A48">
            <w:pPr>
              <w:pStyle w:val="AMODTable"/>
            </w:pPr>
            <w:r w:rsidRPr="00213175">
              <w:rPr>
                <w:noProof/>
              </w:rPr>
              <w:t>Pay point 3</w:t>
            </w:r>
          </w:p>
        </w:tc>
        <w:tc>
          <w:tcPr>
            <w:tcW w:w="1276" w:type="dxa"/>
            <w:shd w:val="clear" w:color="auto" w:fill="auto"/>
          </w:tcPr>
          <w:p w14:paraId="033DDB18" w14:textId="77777777" w:rsidR="00272013" w:rsidRPr="00213175" w:rsidRDefault="006A4BF1" w:rsidP="00425A48">
            <w:pPr>
              <w:pStyle w:val="AMODTable"/>
              <w:jc w:val="center"/>
            </w:pPr>
            <w:r w:rsidRPr="00213175">
              <w:rPr>
                <w:noProof/>
              </w:rPr>
              <w:t>41.02</w:t>
            </w:r>
          </w:p>
        </w:tc>
        <w:tc>
          <w:tcPr>
            <w:tcW w:w="1276" w:type="dxa"/>
            <w:shd w:val="clear" w:color="auto" w:fill="auto"/>
          </w:tcPr>
          <w:p w14:paraId="770AD007" w14:textId="77777777" w:rsidR="00272013" w:rsidRPr="00213175" w:rsidRDefault="006A4BF1" w:rsidP="00425A48">
            <w:pPr>
              <w:pStyle w:val="AMODTable"/>
              <w:jc w:val="center"/>
            </w:pPr>
            <w:r w:rsidRPr="00213175">
              <w:rPr>
                <w:noProof/>
              </w:rPr>
              <w:t>46.15</w:t>
            </w:r>
          </w:p>
        </w:tc>
        <w:tc>
          <w:tcPr>
            <w:tcW w:w="1276" w:type="dxa"/>
            <w:gridSpan w:val="2"/>
            <w:shd w:val="clear" w:color="auto" w:fill="auto"/>
          </w:tcPr>
          <w:p w14:paraId="74DB921B" w14:textId="77777777" w:rsidR="00272013" w:rsidRPr="00213175" w:rsidRDefault="006A4BF1" w:rsidP="00425A48">
            <w:pPr>
              <w:pStyle w:val="AMODTable"/>
              <w:jc w:val="center"/>
            </w:pPr>
            <w:r w:rsidRPr="00213175">
              <w:rPr>
                <w:noProof/>
              </w:rPr>
              <w:t>47.17</w:t>
            </w:r>
          </w:p>
        </w:tc>
        <w:tc>
          <w:tcPr>
            <w:tcW w:w="992" w:type="dxa"/>
            <w:shd w:val="clear" w:color="auto" w:fill="auto"/>
          </w:tcPr>
          <w:p w14:paraId="2681066D" w14:textId="77777777" w:rsidR="00272013" w:rsidRPr="00213175" w:rsidRDefault="006A4BF1" w:rsidP="00425A48">
            <w:pPr>
              <w:pStyle w:val="AMODTable"/>
              <w:jc w:val="center"/>
            </w:pPr>
            <w:r w:rsidRPr="00213175">
              <w:rPr>
                <w:noProof/>
              </w:rPr>
              <w:t>61.53</w:t>
            </w:r>
          </w:p>
        </w:tc>
        <w:tc>
          <w:tcPr>
            <w:tcW w:w="992" w:type="dxa"/>
            <w:shd w:val="clear" w:color="auto" w:fill="auto"/>
          </w:tcPr>
          <w:p w14:paraId="3EE05DBD" w14:textId="77777777" w:rsidR="00272013" w:rsidRPr="00213175" w:rsidRDefault="006A4BF1" w:rsidP="00425A48">
            <w:pPr>
              <w:pStyle w:val="AMODTable"/>
              <w:jc w:val="center"/>
            </w:pPr>
            <w:r w:rsidRPr="00213175">
              <w:rPr>
                <w:noProof/>
              </w:rPr>
              <w:t>71.79</w:t>
            </w:r>
          </w:p>
        </w:tc>
        <w:tc>
          <w:tcPr>
            <w:tcW w:w="992" w:type="dxa"/>
            <w:shd w:val="clear" w:color="auto" w:fill="auto"/>
          </w:tcPr>
          <w:p w14:paraId="4078E2D8" w14:textId="77777777" w:rsidR="00272013" w:rsidRPr="00213175" w:rsidRDefault="006A4BF1" w:rsidP="00425A48">
            <w:pPr>
              <w:pStyle w:val="AMODTable"/>
              <w:jc w:val="center"/>
            </w:pPr>
            <w:r w:rsidRPr="00213175">
              <w:rPr>
                <w:noProof/>
              </w:rPr>
              <w:t>82.04</w:t>
            </w:r>
          </w:p>
        </w:tc>
      </w:tr>
      <w:tr w:rsidR="00272013" w:rsidRPr="00213175" w14:paraId="49F4A200" w14:textId="77777777" w:rsidTr="00425A48">
        <w:tc>
          <w:tcPr>
            <w:tcW w:w="2415" w:type="dxa"/>
          </w:tcPr>
          <w:p w14:paraId="2A0FCF9A" w14:textId="77777777" w:rsidR="00272013" w:rsidRPr="00213175" w:rsidRDefault="006A4BF1" w:rsidP="00425A48">
            <w:pPr>
              <w:pStyle w:val="AMODTable"/>
            </w:pPr>
            <w:r w:rsidRPr="00213175">
              <w:rPr>
                <w:noProof/>
              </w:rPr>
              <w:t>Pay point 4 and thereafter</w:t>
            </w:r>
          </w:p>
        </w:tc>
        <w:tc>
          <w:tcPr>
            <w:tcW w:w="1276" w:type="dxa"/>
            <w:shd w:val="clear" w:color="auto" w:fill="auto"/>
          </w:tcPr>
          <w:p w14:paraId="3B9C049D" w14:textId="77777777" w:rsidR="00272013" w:rsidRPr="00213175" w:rsidRDefault="006A4BF1" w:rsidP="00425A48">
            <w:pPr>
              <w:pStyle w:val="AMODTable"/>
              <w:jc w:val="center"/>
            </w:pPr>
            <w:r w:rsidRPr="00213175">
              <w:rPr>
                <w:noProof/>
              </w:rPr>
              <w:t>41.75</w:t>
            </w:r>
          </w:p>
        </w:tc>
        <w:tc>
          <w:tcPr>
            <w:tcW w:w="1276" w:type="dxa"/>
            <w:shd w:val="clear" w:color="auto" w:fill="auto"/>
          </w:tcPr>
          <w:p w14:paraId="6B69C151" w14:textId="77777777" w:rsidR="00272013" w:rsidRPr="00213175" w:rsidRDefault="006A4BF1" w:rsidP="00425A48">
            <w:pPr>
              <w:pStyle w:val="AMODTable"/>
              <w:jc w:val="center"/>
            </w:pPr>
            <w:r w:rsidRPr="00213175">
              <w:rPr>
                <w:noProof/>
              </w:rPr>
              <w:t>46.97</w:t>
            </w:r>
          </w:p>
        </w:tc>
        <w:tc>
          <w:tcPr>
            <w:tcW w:w="1276" w:type="dxa"/>
            <w:gridSpan w:val="2"/>
            <w:shd w:val="clear" w:color="auto" w:fill="auto"/>
          </w:tcPr>
          <w:p w14:paraId="532A28CD" w14:textId="77777777" w:rsidR="00272013" w:rsidRPr="00213175" w:rsidRDefault="006A4BF1" w:rsidP="00425A48">
            <w:pPr>
              <w:pStyle w:val="AMODTable"/>
              <w:jc w:val="center"/>
            </w:pPr>
            <w:r w:rsidRPr="00213175">
              <w:rPr>
                <w:noProof/>
              </w:rPr>
              <w:t>48.01</w:t>
            </w:r>
          </w:p>
        </w:tc>
        <w:tc>
          <w:tcPr>
            <w:tcW w:w="992" w:type="dxa"/>
            <w:shd w:val="clear" w:color="auto" w:fill="auto"/>
          </w:tcPr>
          <w:p w14:paraId="136C1B5D" w14:textId="77777777" w:rsidR="00272013" w:rsidRPr="00213175" w:rsidRDefault="006A4BF1" w:rsidP="00425A48">
            <w:pPr>
              <w:pStyle w:val="AMODTable"/>
              <w:jc w:val="center"/>
            </w:pPr>
            <w:r w:rsidRPr="00213175">
              <w:rPr>
                <w:noProof/>
              </w:rPr>
              <w:t>62.63</w:t>
            </w:r>
          </w:p>
        </w:tc>
        <w:tc>
          <w:tcPr>
            <w:tcW w:w="992" w:type="dxa"/>
            <w:shd w:val="clear" w:color="auto" w:fill="auto"/>
          </w:tcPr>
          <w:p w14:paraId="35627EED" w14:textId="77777777" w:rsidR="00272013" w:rsidRPr="00213175" w:rsidRDefault="006A4BF1" w:rsidP="00425A48">
            <w:pPr>
              <w:pStyle w:val="AMODTable"/>
              <w:jc w:val="center"/>
            </w:pPr>
            <w:r w:rsidRPr="00213175">
              <w:rPr>
                <w:noProof/>
              </w:rPr>
              <w:t>73.06</w:t>
            </w:r>
          </w:p>
        </w:tc>
        <w:tc>
          <w:tcPr>
            <w:tcW w:w="992" w:type="dxa"/>
            <w:shd w:val="clear" w:color="auto" w:fill="auto"/>
          </w:tcPr>
          <w:p w14:paraId="1EAC1028" w14:textId="77777777" w:rsidR="00272013" w:rsidRPr="00213175" w:rsidRDefault="006A4BF1" w:rsidP="00425A48">
            <w:pPr>
              <w:pStyle w:val="AMODTable"/>
              <w:jc w:val="center"/>
            </w:pPr>
            <w:r w:rsidRPr="00213175">
              <w:rPr>
                <w:noProof/>
              </w:rPr>
              <w:t>83.50</w:t>
            </w:r>
          </w:p>
        </w:tc>
      </w:tr>
      <w:tr w:rsidR="00272013" w:rsidRPr="00213175" w14:paraId="5227836E" w14:textId="77777777" w:rsidTr="00425A48">
        <w:tc>
          <w:tcPr>
            <w:tcW w:w="2415" w:type="dxa"/>
          </w:tcPr>
          <w:p w14:paraId="48F7C12D" w14:textId="77777777" w:rsidR="00272013" w:rsidRPr="00213175" w:rsidRDefault="006A4BF1" w:rsidP="00425A48">
            <w:pPr>
              <w:pStyle w:val="AMODTable"/>
            </w:pPr>
            <w:r w:rsidRPr="00213175">
              <w:rPr>
                <w:b/>
                <w:bCs/>
                <w:noProof/>
              </w:rPr>
              <w:t>Registered nurse—level 4</w:t>
            </w:r>
            <w:r w:rsidRPr="00213175">
              <w:rPr>
                <w:b/>
                <w:bCs/>
                <w:noProof/>
                <w:vertAlign w:val="superscript"/>
              </w:rPr>
              <w:t>1</w:t>
            </w:r>
          </w:p>
        </w:tc>
        <w:tc>
          <w:tcPr>
            <w:tcW w:w="1276" w:type="dxa"/>
            <w:shd w:val="clear" w:color="auto" w:fill="auto"/>
          </w:tcPr>
          <w:p w14:paraId="63BAB9C1" w14:textId="77777777" w:rsidR="00272013" w:rsidRPr="00213175" w:rsidRDefault="00272013" w:rsidP="00425A48">
            <w:pPr>
              <w:pStyle w:val="AMODTable"/>
              <w:jc w:val="center"/>
            </w:pPr>
          </w:p>
        </w:tc>
        <w:tc>
          <w:tcPr>
            <w:tcW w:w="1276" w:type="dxa"/>
            <w:shd w:val="clear" w:color="auto" w:fill="auto"/>
          </w:tcPr>
          <w:p w14:paraId="0D751C39" w14:textId="77777777" w:rsidR="00272013" w:rsidRPr="00213175" w:rsidRDefault="00272013" w:rsidP="00425A48">
            <w:pPr>
              <w:pStyle w:val="AMODTable"/>
              <w:jc w:val="center"/>
            </w:pPr>
          </w:p>
        </w:tc>
        <w:tc>
          <w:tcPr>
            <w:tcW w:w="1276" w:type="dxa"/>
            <w:gridSpan w:val="2"/>
            <w:shd w:val="clear" w:color="auto" w:fill="auto"/>
          </w:tcPr>
          <w:p w14:paraId="60C87AE4" w14:textId="77777777" w:rsidR="00272013" w:rsidRPr="00213175" w:rsidRDefault="00272013" w:rsidP="00425A48">
            <w:pPr>
              <w:pStyle w:val="AMODTable"/>
              <w:jc w:val="center"/>
            </w:pPr>
          </w:p>
        </w:tc>
        <w:tc>
          <w:tcPr>
            <w:tcW w:w="992" w:type="dxa"/>
            <w:shd w:val="clear" w:color="auto" w:fill="auto"/>
          </w:tcPr>
          <w:p w14:paraId="061F61E9" w14:textId="77777777" w:rsidR="00272013" w:rsidRPr="00213175" w:rsidRDefault="00272013" w:rsidP="00425A48">
            <w:pPr>
              <w:pStyle w:val="AMODTable"/>
              <w:jc w:val="center"/>
            </w:pPr>
          </w:p>
        </w:tc>
        <w:tc>
          <w:tcPr>
            <w:tcW w:w="992" w:type="dxa"/>
            <w:shd w:val="clear" w:color="auto" w:fill="auto"/>
          </w:tcPr>
          <w:p w14:paraId="7CFBDC64" w14:textId="77777777" w:rsidR="00272013" w:rsidRPr="00213175" w:rsidRDefault="00272013" w:rsidP="00425A48">
            <w:pPr>
              <w:pStyle w:val="AMODTable"/>
              <w:jc w:val="center"/>
            </w:pPr>
          </w:p>
        </w:tc>
        <w:tc>
          <w:tcPr>
            <w:tcW w:w="992" w:type="dxa"/>
            <w:shd w:val="clear" w:color="auto" w:fill="auto"/>
          </w:tcPr>
          <w:p w14:paraId="6542E3BC" w14:textId="77777777" w:rsidR="00272013" w:rsidRPr="00213175" w:rsidRDefault="00272013" w:rsidP="00425A48">
            <w:pPr>
              <w:pStyle w:val="AMODTable"/>
              <w:jc w:val="center"/>
            </w:pPr>
          </w:p>
        </w:tc>
      </w:tr>
      <w:tr w:rsidR="00272013" w:rsidRPr="00213175" w14:paraId="271C6675" w14:textId="77777777" w:rsidTr="00425A48">
        <w:tc>
          <w:tcPr>
            <w:tcW w:w="2415" w:type="dxa"/>
          </w:tcPr>
          <w:p w14:paraId="50E9EE86" w14:textId="77777777" w:rsidR="00272013" w:rsidRPr="00213175" w:rsidRDefault="006A4BF1" w:rsidP="00425A48">
            <w:pPr>
              <w:pStyle w:val="AMODTable"/>
            </w:pPr>
            <w:r w:rsidRPr="00213175">
              <w:rPr>
                <w:noProof/>
              </w:rPr>
              <w:t>Grade 1</w:t>
            </w:r>
          </w:p>
        </w:tc>
        <w:tc>
          <w:tcPr>
            <w:tcW w:w="1276" w:type="dxa"/>
            <w:shd w:val="clear" w:color="auto" w:fill="auto"/>
          </w:tcPr>
          <w:p w14:paraId="3970632C" w14:textId="77777777" w:rsidR="00272013" w:rsidRPr="00213175" w:rsidRDefault="006A4BF1" w:rsidP="00425A48">
            <w:pPr>
              <w:pStyle w:val="AMODTable"/>
              <w:jc w:val="center"/>
            </w:pPr>
            <w:r w:rsidRPr="00213175">
              <w:rPr>
                <w:noProof/>
              </w:rPr>
              <w:t>45.19</w:t>
            </w:r>
          </w:p>
        </w:tc>
        <w:tc>
          <w:tcPr>
            <w:tcW w:w="1276" w:type="dxa"/>
            <w:shd w:val="clear" w:color="auto" w:fill="auto"/>
          </w:tcPr>
          <w:p w14:paraId="27995651"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40913845" w14:textId="77777777" w:rsidR="00272013" w:rsidRPr="00213175" w:rsidRDefault="006A4BF1" w:rsidP="00425A48">
            <w:pPr>
              <w:pStyle w:val="AMODTable"/>
              <w:jc w:val="center"/>
            </w:pPr>
            <w:r w:rsidRPr="00213175">
              <w:rPr>
                <w:noProof/>
              </w:rPr>
              <w:t>–</w:t>
            </w:r>
          </w:p>
        </w:tc>
        <w:tc>
          <w:tcPr>
            <w:tcW w:w="992" w:type="dxa"/>
            <w:shd w:val="clear" w:color="auto" w:fill="auto"/>
          </w:tcPr>
          <w:p w14:paraId="1E28768D" w14:textId="77777777" w:rsidR="00272013" w:rsidRPr="00213175" w:rsidRDefault="006A4BF1" w:rsidP="00425A48">
            <w:pPr>
              <w:pStyle w:val="AMODTable"/>
              <w:jc w:val="center"/>
            </w:pPr>
            <w:r w:rsidRPr="00213175">
              <w:rPr>
                <w:noProof/>
              </w:rPr>
              <w:t>67.79</w:t>
            </w:r>
          </w:p>
        </w:tc>
        <w:tc>
          <w:tcPr>
            <w:tcW w:w="992" w:type="dxa"/>
            <w:shd w:val="clear" w:color="auto" w:fill="auto"/>
          </w:tcPr>
          <w:p w14:paraId="1158BDA4" w14:textId="77777777" w:rsidR="00272013" w:rsidRPr="00213175" w:rsidRDefault="006A4BF1" w:rsidP="00425A48">
            <w:pPr>
              <w:pStyle w:val="AMODTable"/>
              <w:jc w:val="center"/>
            </w:pPr>
            <w:r w:rsidRPr="00213175">
              <w:rPr>
                <w:noProof/>
              </w:rPr>
              <w:t>79.08</w:t>
            </w:r>
          </w:p>
        </w:tc>
        <w:tc>
          <w:tcPr>
            <w:tcW w:w="992" w:type="dxa"/>
            <w:shd w:val="clear" w:color="auto" w:fill="auto"/>
          </w:tcPr>
          <w:p w14:paraId="146FFBD2" w14:textId="77777777" w:rsidR="00272013" w:rsidRPr="00213175" w:rsidRDefault="006A4BF1" w:rsidP="00425A48">
            <w:pPr>
              <w:pStyle w:val="AMODTable"/>
              <w:jc w:val="center"/>
            </w:pPr>
            <w:r w:rsidRPr="00213175">
              <w:rPr>
                <w:noProof/>
              </w:rPr>
              <w:t>90.38</w:t>
            </w:r>
          </w:p>
        </w:tc>
      </w:tr>
      <w:tr w:rsidR="00272013" w:rsidRPr="00213175" w14:paraId="16382206" w14:textId="77777777" w:rsidTr="00425A48">
        <w:tc>
          <w:tcPr>
            <w:tcW w:w="2415" w:type="dxa"/>
          </w:tcPr>
          <w:p w14:paraId="07934EB4" w14:textId="77777777" w:rsidR="00272013" w:rsidRPr="00213175" w:rsidRDefault="006A4BF1" w:rsidP="00425A48">
            <w:pPr>
              <w:pStyle w:val="AMODTable"/>
            </w:pPr>
            <w:r w:rsidRPr="00213175">
              <w:rPr>
                <w:noProof/>
              </w:rPr>
              <w:t>Grade 2</w:t>
            </w:r>
          </w:p>
        </w:tc>
        <w:tc>
          <w:tcPr>
            <w:tcW w:w="1276" w:type="dxa"/>
            <w:shd w:val="clear" w:color="auto" w:fill="auto"/>
          </w:tcPr>
          <w:p w14:paraId="393F0BB5" w14:textId="77777777" w:rsidR="00272013" w:rsidRPr="00213175" w:rsidRDefault="006A4BF1" w:rsidP="00425A48">
            <w:pPr>
              <w:pStyle w:val="AMODTable"/>
              <w:jc w:val="center"/>
            </w:pPr>
            <w:r w:rsidRPr="00213175">
              <w:rPr>
                <w:noProof/>
              </w:rPr>
              <w:t>48.43</w:t>
            </w:r>
          </w:p>
        </w:tc>
        <w:tc>
          <w:tcPr>
            <w:tcW w:w="1276" w:type="dxa"/>
            <w:shd w:val="clear" w:color="auto" w:fill="auto"/>
          </w:tcPr>
          <w:p w14:paraId="42B1010F"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1B828248" w14:textId="77777777" w:rsidR="00272013" w:rsidRPr="00213175" w:rsidRDefault="006A4BF1" w:rsidP="00425A48">
            <w:pPr>
              <w:pStyle w:val="AMODTable"/>
              <w:jc w:val="center"/>
            </w:pPr>
            <w:r w:rsidRPr="00213175">
              <w:rPr>
                <w:noProof/>
              </w:rPr>
              <w:t>–</w:t>
            </w:r>
          </w:p>
        </w:tc>
        <w:tc>
          <w:tcPr>
            <w:tcW w:w="992" w:type="dxa"/>
            <w:shd w:val="clear" w:color="auto" w:fill="auto"/>
          </w:tcPr>
          <w:p w14:paraId="78CCB1DC" w14:textId="77777777" w:rsidR="00272013" w:rsidRPr="00213175" w:rsidRDefault="006A4BF1" w:rsidP="00425A48">
            <w:pPr>
              <w:pStyle w:val="AMODTable"/>
              <w:jc w:val="center"/>
            </w:pPr>
            <w:r w:rsidRPr="00213175">
              <w:rPr>
                <w:noProof/>
              </w:rPr>
              <w:t>72.65</w:t>
            </w:r>
          </w:p>
        </w:tc>
        <w:tc>
          <w:tcPr>
            <w:tcW w:w="992" w:type="dxa"/>
            <w:shd w:val="clear" w:color="auto" w:fill="auto"/>
          </w:tcPr>
          <w:p w14:paraId="5FD03D7B" w14:textId="77777777" w:rsidR="00272013" w:rsidRPr="00213175" w:rsidRDefault="006A4BF1" w:rsidP="00425A48">
            <w:pPr>
              <w:pStyle w:val="AMODTable"/>
              <w:jc w:val="center"/>
            </w:pPr>
            <w:r w:rsidRPr="00213175">
              <w:rPr>
                <w:noProof/>
              </w:rPr>
              <w:t>84.75</w:t>
            </w:r>
          </w:p>
        </w:tc>
        <w:tc>
          <w:tcPr>
            <w:tcW w:w="992" w:type="dxa"/>
            <w:shd w:val="clear" w:color="auto" w:fill="auto"/>
          </w:tcPr>
          <w:p w14:paraId="52D37B90" w14:textId="77777777" w:rsidR="00272013" w:rsidRPr="00213175" w:rsidRDefault="006A4BF1" w:rsidP="00425A48">
            <w:pPr>
              <w:pStyle w:val="AMODTable"/>
              <w:jc w:val="center"/>
            </w:pPr>
            <w:r w:rsidRPr="00213175">
              <w:rPr>
                <w:noProof/>
              </w:rPr>
              <w:t>96.86</w:t>
            </w:r>
          </w:p>
        </w:tc>
      </w:tr>
      <w:tr w:rsidR="00272013" w:rsidRPr="00213175" w14:paraId="3DF5A118" w14:textId="77777777" w:rsidTr="00425A48">
        <w:tc>
          <w:tcPr>
            <w:tcW w:w="2415" w:type="dxa"/>
          </w:tcPr>
          <w:p w14:paraId="027E0A70" w14:textId="77777777" w:rsidR="00272013" w:rsidRPr="00213175" w:rsidRDefault="006A4BF1" w:rsidP="00425A48">
            <w:pPr>
              <w:pStyle w:val="AMODTable"/>
            </w:pPr>
            <w:r w:rsidRPr="00213175">
              <w:rPr>
                <w:noProof/>
              </w:rPr>
              <w:t>Grade 3</w:t>
            </w:r>
          </w:p>
        </w:tc>
        <w:tc>
          <w:tcPr>
            <w:tcW w:w="1276" w:type="dxa"/>
            <w:shd w:val="clear" w:color="auto" w:fill="auto"/>
          </w:tcPr>
          <w:p w14:paraId="38631E64" w14:textId="77777777" w:rsidR="00272013" w:rsidRPr="00213175" w:rsidRDefault="006A4BF1" w:rsidP="00425A48">
            <w:pPr>
              <w:pStyle w:val="AMODTable"/>
              <w:jc w:val="center"/>
            </w:pPr>
            <w:r w:rsidRPr="00213175">
              <w:rPr>
                <w:noProof/>
              </w:rPr>
              <w:t>51.25</w:t>
            </w:r>
          </w:p>
        </w:tc>
        <w:tc>
          <w:tcPr>
            <w:tcW w:w="1276" w:type="dxa"/>
            <w:shd w:val="clear" w:color="auto" w:fill="auto"/>
          </w:tcPr>
          <w:p w14:paraId="4D91A28B"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67159286" w14:textId="77777777" w:rsidR="00272013" w:rsidRPr="00213175" w:rsidRDefault="006A4BF1" w:rsidP="00425A48">
            <w:pPr>
              <w:pStyle w:val="AMODTable"/>
              <w:jc w:val="center"/>
            </w:pPr>
            <w:r w:rsidRPr="00213175">
              <w:rPr>
                <w:noProof/>
              </w:rPr>
              <w:t>–</w:t>
            </w:r>
          </w:p>
        </w:tc>
        <w:tc>
          <w:tcPr>
            <w:tcW w:w="992" w:type="dxa"/>
            <w:shd w:val="clear" w:color="auto" w:fill="auto"/>
          </w:tcPr>
          <w:p w14:paraId="41A30B53" w14:textId="77777777" w:rsidR="00272013" w:rsidRPr="00213175" w:rsidRDefault="006A4BF1" w:rsidP="00425A48">
            <w:pPr>
              <w:pStyle w:val="AMODTable"/>
              <w:jc w:val="center"/>
            </w:pPr>
            <w:r w:rsidRPr="00213175">
              <w:rPr>
                <w:noProof/>
              </w:rPr>
              <w:t>76.88</w:t>
            </w:r>
          </w:p>
        </w:tc>
        <w:tc>
          <w:tcPr>
            <w:tcW w:w="992" w:type="dxa"/>
            <w:shd w:val="clear" w:color="auto" w:fill="auto"/>
          </w:tcPr>
          <w:p w14:paraId="26F65788" w14:textId="77777777" w:rsidR="00272013" w:rsidRPr="00213175" w:rsidRDefault="006A4BF1" w:rsidP="00425A48">
            <w:pPr>
              <w:pStyle w:val="AMODTable"/>
              <w:jc w:val="center"/>
            </w:pPr>
            <w:r w:rsidRPr="00213175">
              <w:rPr>
                <w:noProof/>
              </w:rPr>
              <w:t>89.69</w:t>
            </w:r>
          </w:p>
        </w:tc>
        <w:tc>
          <w:tcPr>
            <w:tcW w:w="992" w:type="dxa"/>
            <w:shd w:val="clear" w:color="auto" w:fill="auto"/>
          </w:tcPr>
          <w:p w14:paraId="5388B0DB" w14:textId="77777777" w:rsidR="00272013" w:rsidRPr="00213175" w:rsidRDefault="006A4BF1" w:rsidP="00425A48">
            <w:pPr>
              <w:pStyle w:val="AMODTable"/>
              <w:jc w:val="center"/>
            </w:pPr>
            <w:r w:rsidRPr="00213175">
              <w:rPr>
                <w:noProof/>
              </w:rPr>
              <w:t>102.50</w:t>
            </w:r>
          </w:p>
        </w:tc>
      </w:tr>
      <w:tr w:rsidR="00272013" w:rsidRPr="00213175" w14:paraId="3CA9C835" w14:textId="77777777" w:rsidTr="00425A48">
        <w:tc>
          <w:tcPr>
            <w:tcW w:w="2415" w:type="dxa"/>
          </w:tcPr>
          <w:p w14:paraId="1331DFE7" w14:textId="77777777" w:rsidR="00272013" w:rsidRPr="00213175" w:rsidRDefault="006A4BF1" w:rsidP="00425A48">
            <w:pPr>
              <w:pStyle w:val="AMODTable"/>
            </w:pPr>
            <w:r w:rsidRPr="00213175">
              <w:rPr>
                <w:b/>
                <w:bCs/>
                <w:noProof/>
              </w:rPr>
              <w:t>Registered nurse—level 5</w:t>
            </w:r>
            <w:r w:rsidRPr="00213175">
              <w:rPr>
                <w:b/>
                <w:bCs/>
                <w:noProof/>
                <w:vertAlign w:val="superscript"/>
              </w:rPr>
              <w:t>1</w:t>
            </w:r>
          </w:p>
        </w:tc>
        <w:tc>
          <w:tcPr>
            <w:tcW w:w="1276" w:type="dxa"/>
            <w:shd w:val="clear" w:color="auto" w:fill="auto"/>
          </w:tcPr>
          <w:p w14:paraId="7B674DA6" w14:textId="77777777" w:rsidR="00272013" w:rsidRPr="00213175" w:rsidRDefault="00272013" w:rsidP="00425A48">
            <w:pPr>
              <w:pStyle w:val="AMODTable"/>
              <w:jc w:val="center"/>
            </w:pPr>
          </w:p>
        </w:tc>
        <w:tc>
          <w:tcPr>
            <w:tcW w:w="1276" w:type="dxa"/>
            <w:shd w:val="clear" w:color="auto" w:fill="auto"/>
          </w:tcPr>
          <w:p w14:paraId="451AC401" w14:textId="77777777" w:rsidR="00272013" w:rsidRPr="00213175" w:rsidRDefault="00272013" w:rsidP="00425A48">
            <w:pPr>
              <w:pStyle w:val="AMODTable"/>
              <w:jc w:val="center"/>
            </w:pPr>
          </w:p>
        </w:tc>
        <w:tc>
          <w:tcPr>
            <w:tcW w:w="1276" w:type="dxa"/>
            <w:gridSpan w:val="2"/>
            <w:shd w:val="clear" w:color="auto" w:fill="auto"/>
          </w:tcPr>
          <w:p w14:paraId="2EDE2704" w14:textId="77777777" w:rsidR="00272013" w:rsidRPr="00213175" w:rsidRDefault="00272013" w:rsidP="00425A48">
            <w:pPr>
              <w:pStyle w:val="AMODTable"/>
              <w:jc w:val="center"/>
            </w:pPr>
          </w:p>
        </w:tc>
        <w:tc>
          <w:tcPr>
            <w:tcW w:w="992" w:type="dxa"/>
            <w:shd w:val="clear" w:color="auto" w:fill="auto"/>
          </w:tcPr>
          <w:p w14:paraId="1B8B9754" w14:textId="77777777" w:rsidR="00272013" w:rsidRPr="00213175" w:rsidRDefault="00272013" w:rsidP="00425A48">
            <w:pPr>
              <w:pStyle w:val="AMODTable"/>
              <w:jc w:val="center"/>
            </w:pPr>
          </w:p>
        </w:tc>
        <w:tc>
          <w:tcPr>
            <w:tcW w:w="992" w:type="dxa"/>
            <w:shd w:val="clear" w:color="auto" w:fill="auto"/>
          </w:tcPr>
          <w:p w14:paraId="553920F2" w14:textId="77777777" w:rsidR="00272013" w:rsidRPr="00213175" w:rsidRDefault="00272013" w:rsidP="00425A48">
            <w:pPr>
              <w:pStyle w:val="AMODTable"/>
              <w:jc w:val="center"/>
            </w:pPr>
          </w:p>
        </w:tc>
        <w:tc>
          <w:tcPr>
            <w:tcW w:w="992" w:type="dxa"/>
            <w:shd w:val="clear" w:color="auto" w:fill="auto"/>
          </w:tcPr>
          <w:p w14:paraId="0BB1BCEF" w14:textId="77777777" w:rsidR="00272013" w:rsidRPr="00213175" w:rsidRDefault="00272013" w:rsidP="00425A48">
            <w:pPr>
              <w:pStyle w:val="AMODTable"/>
              <w:jc w:val="center"/>
            </w:pPr>
          </w:p>
        </w:tc>
      </w:tr>
      <w:tr w:rsidR="00272013" w:rsidRPr="00213175" w14:paraId="532BCAAF" w14:textId="77777777" w:rsidTr="00425A48">
        <w:tc>
          <w:tcPr>
            <w:tcW w:w="2415" w:type="dxa"/>
          </w:tcPr>
          <w:p w14:paraId="5872799C" w14:textId="77777777" w:rsidR="00272013" w:rsidRPr="00213175" w:rsidRDefault="006A4BF1" w:rsidP="00425A48">
            <w:pPr>
              <w:pStyle w:val="AMODTable"/>
            </w:pPr>
            <w:r w:rsidRPr="00213175">
              <w:rPr>
                <w:noProof/>
              </w:rPr>
              <w:t>Grade 1</w:t>
            </w:r>
          </w:p>
        </w:tc>
        <w:tc>
          <w:tcPr>
            <w:tcW w:w="1276" w:type="dxa"/>
            <w:shd w:val="clear" w:color="auto" w:fill="auto"/>
          </w:tcPr>
          <w:p w14:paraId="3AB04624" w14:textId="77777777" w:rsidR="00272013" w:rsidRPr="00213175" w:rsidRDefault="006A4BF1" w:rsidP="00425A48">
            <w:pPr>
              <w:pStyle w:val="AMODTable"/>
              <w:jc w:val="center"/>
            </w:pPr>
            <w:r w:rsidRPr="00213175">
              <w:rPr>
                <w:noProof/>
              </w:rPr>
              <w:t>45.60</w:t>
            </w:r>
          </w:p>
        </w:tc>
        <w:tc>
          <w:tcPr>
            <w:tcW w:w="1276" w:type="dxa"/>
            <w:shd w:val="clear" w:color="auto" w:fill="auto"/>
          </w:tcPr>
          <w:p w14:paraId="177F9F35"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160B7CB6" w14:textId="77777777" w:rsidR="00272013" w:rsidRPr="00213175" w:rsidRDefault="006A4BF1" w:rsidP="00425A48">
            <w:pPr>
              <w:pStyle w:val="AMODTable"/>
              <w:jc w:val="center"/>
            </w:pPr>
            <w:r w:rsidRPr="00213175">
              <w:rPr>
                <w:noProof/>
              </w:rPr>
              <w:t>–</w:t>
            </w:r>
          </w:p>
        </w:tc>
        <w:tc>
          <w:tcPr>
            <w:tcW w:w="992" w:type="dxa"/>
            <w:shd w:val="clear" w:color="auto" w:fill="auto"/>
          </w:tcPr>
          <w:p w14:paraId="51BC1E65" w14:textId="77777777" w:rsidR="00272013" w:rsidRPr="00213175" w:rsidRDefault="006A4BF1" w:rsidP="00425A48">
            <w:pPr>
              <w:pStyle w:val="AMODTable"/>
              <w:jc w:val="center"/>
            </w:pPr>
            <w:r w:rsidRPr="00213175">
              <w:rPr>
                <w:noProof/>
              </w:rPr>
              <w:t>68.40</w:t>
            </w:r>
          </w:p>
        </w:tc>
        <w:tc>
          <w:tcPr>
            <w:tcW w:w="992" w:type="dxa"/>
            <w:shd w:val="clear" w:color="auto" w:fill="auto"/>
          </w:tcPr>
          <w:p w14:paraId="38E6DF16" w14:textId="77777777" w:rsidR="00272013" w:rsidRPr="00213175" w:rsidRDefault="006A4BF1" w:rsidP="00425A48">
            <w:pPr>
              <w:pStyle w:val="AMODTable"/>
              <w:jc w:val="center"/>
            </w:pPr>
            <w:r w:rsidRPr="00213175">
              <w:rPr>
                <w:noProof/>
              </w:rPr>
              <w:t>79.80</w:t>
            </w:r>
          </w:p>
        </w:tc>
        <w:tc>
          <w:tcPr>
            <w:tcW w:w="992" w:type="dxa"/>
            <w:shd w:val="clear" w:color="auto" w:fill="auto"/>
          </w:tcPr>
          <w:p w14:paraId="0C091308" w14:textId="77777777" w:rsidR="00272013" w:rsidRPr="00213175" w:rsidRDefault="006A4BF1" w:rsidP="00425A48">
            <w:pPr>
              <w:pStyle w:val="AMODTable"/>
              <w:jc w:val="center"/>
            </w:pPr>
            <w:r w:rsidRPr="00213175">
              <w:rPr>
                <w:noProof/>
              </w:rPr>
              <w:t>91.20</w:t>
            </w:r>
          </w:p>
        </w:tc>
      </w:tr>
      <w:tr w:rsidR="00272013" w:rsidRPr="00213175" w14:paraId="09E34E57" w14:textId="77777777" w:rsidTr="00425A48">
        <w:tc>
          <w:tcPr>
            <w:tcW w:w="2415" w:type="dxa"/>
          </w:tcPr>
          <w:p w14:paraId="520B7EEE" w14:textId="77777777" w:rsidR="00272013" w:rsidRPr="00213175" w:rsidRDefault="006A4BF1" w:rsidP="00425A48">
            <w:pPr>
              <w:pStyle w:val="AMODTable"/>
            </w:pPr>
            <w:r w:rsidRPr="00213175">
              <w:rPr>
                <w:noProof/>
              </w:rPr>
              <w:t>Grade 2</w:t>
            </w:r>
          </w:p>
        </w:tc>
        <w:tc>
          <w:tcPr>
            <w:tcW w:w="1276" w:type="dxa"/>
            <w:shd w:val="clear" w:color="auto" w:fill="auto"/>
          </w:tcPr>
          <w:p w14:paraId="1E1144C2" w14:textId="77777777" w:rsidR="00272013" w:rsidRPr="00213175" w:rsidRDefault="006A4BF1" w:rsidP="00425A48">
            <w:pPr>
              <w:pStyle w:val="AMODTable"/>
              <w:jc w:val="center"/>
            </w:pPr>
            <w:r w:rsidRPr="00213175">
              <w:rPr>
                <w:noProof/>
              </w:rPr>
              <w:t>48.02</w:t>
            </w:r>
          </w:p>
        </w:tc>
        <w:tc>
          <w:tcPr>
            <w:tcW w:w="1276" w:type="dxa"/>
            <w:shd w:val="clear" w:color="auto" w:fill="auto"/>
          </w:tcPr>
          <w:p w14:paraId="17878738"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455B206C" w14:textId="77777777" w:rsidR="00272013" w:rsidRPr="00213175" w:rsidRDefault="006A4BF1" w:rsidP="00425A48">
            <w:pPr>
              <w:pStyle w:val="AMODTable"/>
              <w:jc w:val="center"/>
            </w:pPr>
            <w:r w:rsidRPr="00213175">
              <w:rPr>
                <w:noProof/>
              </w:rPr>
              <w:t>–</w:t>
            </w:r>
          </w:p>
        </w:tc>
        <w:tc>
          <w:tcPr>
            <w:tcW w:w="992" w:type="dxa"/>
            <w:shd w:val="clear" w:color="auto" w:fill="auto"/>
          </w:tcPr>
          <w:p w14:paraId="53F7A819" w14:textId="77777777" w:rsidR="00272013" w:rsidRPr="00213175" w:rsidRDefault="006A4BF1" w:rsidP="00425A48">
            <w:pPr>
              <w:pStyle w:val="AMODTable"/>
              <w:jc w:val="center"/>
            </w:pPr>
            <w:r w:rsidRPr="00213175">
              <w:rPr>
                <w:noProof/>
              </w:rPr>
              <w:t>72.03</w:t>
            </w:r>
          </w:p>
        </w:tc>
        <w:tc>
          <w:tcPr>
            <w:tcW w:w="992" w:type="dxa"/>
            <w:shd w:val="clear" w:color="auto" w:fill="auto"/>
          </w:tcPr>
          <w:p w14:paraId="5EF8B141" w14:textId="77777777" w:rsidR="00272013" w:rsidRPr="00213175" w:rsidRDefault="006A4BF1" w:rsidP="00425A48">
            <w:pPr>
              <w:pStyle w:val="AMODTable"/>
              <w:jc w:val="center"/>
            </w:pPr>
            <w:r w:rsidRPr="00213175">
              <w:rPr>
                <w:noProof/>
              </w:rPr>
              <w:t>84.04</w:t>
            </w:r>
          </w:p>
        </w:tc>
        <w:tc>
          <w:tcPr>
            <w:tcW w:w="992" w:type="dxa"/>
            <w:shd w:val="clear" w:color="auto" w:fill="auto"/>
          </w:tcPr>
          <w:p w14:paraId="05B4F338" w14:textId="77777777" w:rsidR="00272013" w:rsidRPr="00213175" w:rsidRDefault="006A4BF1" w:rsidP="00425A48">
            <w:pPr>
              <w:pStyle w:val="AMODTable"/>
              <w:jc w:val="center"/>
            </w:pPr>
            <w:r w:rsidRPr="00213175">
              <w:rPr>
                <w:noProof/>
              </w:rPr>
              <w:t>96.04</w:t>
            </w:r>
          </w:p>
        </w:tc>
      </w:tr>
      <w:tr w:rsidR="00272013" w:rsidRPr="00213175" w14:paraId="29E6A7A4" w14:textId="77777777" w:rsidTr="00425A48">
        <w:tc>
          <w:tcPr>
            <w:tcW w:w="2415" w:type="dxa"/>
          </w:tcPr>
          <w:p w14:paraId="70410C69" w14:textId="77777777" w:rsidR="00272013" w:rsidRPr="00213175" w:rsidRDefault="006A4BF1" w:rsidP="00425A48">
            <w:pPr>
              <w:pStyle w:val="AMODTable"/>
            </w:pPr>
            <w:r w:rsidRPr="00213175">
              <w:rPr>
                <w:noProof/>
              </w:rPr>
              <w:t>Grade 3</w:t>
            </w:r>
          </w:p>
        </w:tc>
        <w:tc>
          <w:tcPr>
            <w:tcW w:w="1276" w:type="dxa"/>
            <w:shd w:val="clear" w:color="auto" w:fill="auto"/>
          </w:tcPr>
          <w:p w14:paraId="0A8609D0" w14:textId="77777777" w:rsidR="00272013" w:rsidRPr="00213175" w:rsidRDefault="006A4BF1" w:rsidP="00425A48">
            <w:pPr>
              <w:pStyle w:val="AMODTable"/>
              <w:jc w:val="center"/>
            </w:pPr>
            <w:r w:rsidRPr="00213175">
              <w:rPr>
                <w:noProof/>
              </w:rPr>
              <w:t>51.25</w:t>
            </w:r>
          </w:p>
        </w:tc>
        <w:tc>
          <w:tcPr>
            <w:tcW w:w="1276" w:type="dxa"/>
            <w:shd w:val="clear" w:color="auto" w:fill="auto"/>
          </w:tcPr>
          <w:p w14:paraId="5333392B"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6F2500D5" w14:textId="77777777" w:rsidR="00272013" w:rsidRPr="00213175" w:rsidRDefault="006A4BF1" w:rsidP="00425A48">
            <w:pPr>
              <w:pStyle w:val="AMODTable"/>
              <w:jc w:val="center"/>
            </w:pPr>
            <w:r w:rsidRPr="00213175">
              <w:rPr>
                <w:noProof/>
              </w:rPr>
              <w:t>–</w:t>
            </w:r>
          </w:p>
        </w:tc>
        <w:tc>
          <w:tcPr>
            <w:tcW w:w="992" w:type="dxa"/>
            <w:shd w:val="clear" w:color="auto" w:fill="auto"/>
          </w:tcPr>
          <w:p w14:paraId="799DDFE4" w14:textId="77777777" w:rsidR="00272013" w:rsidRPr="00213175" w:rsidRDefault="006A4BF1" w:rsidP="00425A48">
            <w:pPr>
              <w:pStyle w:val="AMODTable"/>
              <w:jc w:val="center"/>
            </w:pPr>
            <w:r w:rsidRPr="00213175">
              <w:rPr>
                <w:noProof/>
              </w:rPr>
              <w:t>76.88</w:t>
            </w:r>
          </w:p>
        </w:tc>
        <w:tc>
          <w:tcPr>
            <w:tcW w:w="992" w:type="dxa"/>
            <w:shd w:val="clear" w:color="auto" w:fill="auto"/>
          </w:tcPr>
          <w:p w14:paraId="38A3190D" w14:textId="77777777" w:rsidR="00272013" w:rsidRPr="00213175" w:rsidRDefault="006A4BF1" w:rsidP="00425A48">
            <w:pPr>
              <w:pStyle w:val="AMODTable"/>
              <w:jc w:val="center"/>
            </w:pPr>
            <w:r w:rsidRPr="00213175">
              <w:rPr>
                <w:noProof/>
              </w:rPr>
              <w:t>89.69</w:t>
            </w:r>
          </w:p>
        </w:tc>
        <w:tc>
          <w:tcPr>
            <w:tcW w:w="992" w:type="dxa"/>
            <w:shd w:val="clear" w:color="auto" w:fill="auto"/>
          </w:tcPr>
          <w:p w14:paraId="6404DEDD" w14:textId="77777777" w:rsidR="00272013" w:rsidRPr="00213175" w:rsidRDefault="006A4BF1" w:rsidP="00425A48">
            <w:pPr>
              <w:pStyle w:val="AMODTable"/>
              <w:jc w:val="center"/>
            </w:pPr>
            <w:r w:rsidRPr="00213175">
              <w:rPr>
                <w:noProof/>
              </w:rPr>
              <w:t>102.50</w:t>
            </w:r>
          </w:p>
        </w:tc>
      </w:tr>
      <w:tr w:rsidR="00272013" w:rsidRPr="00213175" w14:paraId="4CB536E0" w14:textId="77777777" w:rsidTr="00425A48">
        <w:tc>
          <w:tcPr>
            <w:tcW w:w="2415" w:type="dxa"/>
          </w:tcPr>
          <w:p w14:paraId="10BA12E0" w14:textId="77777777" w:rsidR="00272013" w:rsidRPr="00213175" w:rsidRDefault="006A4BF1" w:rsidP="00425A48">
            <w:pPr>
              <w:pStyle w:val="AMODTable"/>
            </w:pPr>
            <w:r w:rsidRPr="00213175">
              <w:rPr>
                <w:noProof/>
              </w:rPr>
              <w:t>Grade 4</w:t>
            </w:r>
          </w:p>
        </w:tc>
        <w:tc>
          <w:tcPr>
            <w:tcW w:w="1276" w:type="dxa"/>
            <w:shd w:val="clear" w:color="auto" w:fill="auto"/>
          </w:tcPr>
          <w:p w14:paraId="4D72DC1D" w14:textId="77777777" w:rsidR="00272013" w:rsidRPr="00213175" w:rsidRDefault="006A4BF1" w:rsidP="00425A48">
            <w:pPr>
              <w:pStyle w:val="AMODTable"/>
              <w:jc w:val="center"/>
            </w:pPr>
            <w:r w:rsidRPr="00213175">
              <w:rPr>
                <w:noProof/>
              </w:rPr>
              <w:t>54.45</w:t>
            </w:r>
          </w:p>
        </w:tc>
        <w:tc>
          <w:tcPr>
            <w:tcW w:w="1276" w:type="dxa"/>
            <w:shd w:val="clear" w:color="auto" w:fill="auto"/>
          </w:tcPr>
          <w:p w14:paraId="4A731BFA"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3D051EB0" w14:textId="77777777" w:rsidR="00272013" w:rsidRPr="00213175" w:rsidRDefault="006A4BF1" w:rsidP="00425A48">
            <w:pPr>
              <w:pStyle w:val="AMODTable"/>
              <w:jc w:val="center"/>
            </w:pPr>
            <w:r w:rsidRPr="00213175">
              <w:rPr>
                <w:noProof/>
              </w:rPr>
              <w:t>–</w:t>
            </w:r>
          </w:p>
        </w:tc>
        <w:tc>
          <w:tcPr>
            <w:tcW w:w="992" w:type="dxa"/>
            <w:shd w:val="clear" w:color="auto" w:fill="auto"/>
          </w:tcPr>
          <w:p w14:paraId="087709C0" w14:textId="77777777" w:rsidR="00272013" w:rsidRPr="00213175" w:rsidRDefault="006A4BF1" w:rsidP="00425A48">
            <w:pPr>
              <w:pStyle w:val="AMODTable"/>
              <w:jc w:val="center"/>
            </w:pPr>
            <w:r w:rsidRPr="00213175">
              <w:rPr>
                <w:noProof/>
              </w:rPr>
              <w:t>81.68</w:t>
            </w:r>
          </w:p>
        </w:tc>
        <w:tc>
          <w:tcPr>
            <w:tcW w:w="992" w:type="dxa"/>
            <w:shd w:val="clear" w:color="auto" w:fill="auto"/>
          </w:tcPr>
          <w:p w14:paraId="59BDCCFC" w14:textId="77777777" w:rsidR="00272013" w:rsidRPr="00213175" w:rsidRDefault="006A4BF1" w:rsidP="00425A48">
            <w:pPr>
              <w:pStyle w:val="AMODTable"/>
              <w:jc w:val="center"/>
            </w:pPr>
            <w:r w:rsidRPr="00213175">
              <w:rPr>
                <w:noProof/>
              </w:rPr>
              <w:t>95.29</w:t>
            </w:r>
          </w:p>
        </w:tc>
        <w:tc>
          <w:tcPr>
            <w:tcW w:w="992" w:type="dxa"/>
            <w:shd w:val="clear" w:color="auto" w:fill="auto"/>
          </w:tcPr>
          <w:p w14:paraId="616DCF43" w14:textId="77777777" w:rsidR="00272013" w:rsidRPr="00213175" w:rsidRDefault="006A4BF1" w:rsidP="00425A48">
            <w:pPr>
              <w:pStyle w:val="AMODTable"/>
              <w:jc w:val="center"/>
            </w:pPr>
            <w:r w:rsidRPr="00213175">
              <w:rPr>
                <w:noProof/>
              </w:rPr>
              <w:t>108.90</w:t>
            </w:r>
          </w:p>
        </w:tc>
      </w:tr>
      <w:tr w:rsidR="00272013" w:rsidRPr="00213175" w14:paraId="59FADCD6" w14:textId="77777777" w:rsidTr="00425A48">
        <w:tc>
          <w:tcPr>
            <w:tcW w:w="2415" w:type="dxa"/>
          </w:tcPr>
          <w:p w14:paraId="5F06FAAD" w14:textId="77777777" w:rsidR="00272013" w:rsidRPr="00213175" w:rsidRDefault="006A4BF1" w:rsidP="00425A48">
            <w:pPr>
              <w:pStyle w:val="AMODTable"/>
            </w:pPr>
            <w:r w:rsidRPr="00213175">
              <w:rPr>
                <w:noProof/>
              </w:rPr>
              <w:t>Grade 5</w:t>
            </w:r>
          </w:p>
        </w:tc>
        <w:tc>
          <w:tcPr>
            <w:tcW w:w="1276" w:type="dxa"/>
            <w:shd w:val="clear" w:color="auto" w:fill="auto"/>
          </w:tcPr>
          <w:p w14:paraId="29CBADBE" w14:textId="77777777" w:rsidR="00272013" w:rsidRPr="00213175" w:rsidRDefault="006A4BF1" w:rsidP="00425A48">
            <w:pPr>
              <w:pStyle w:val="AMODTable"/>
              <w:jc w:val="center"/>
            </w:pPr>
            <w:r w:rsidRPr="00213175">
              <w:rPr>
                <w:noProof/>
              </w:rPr>
              <w:t>60.05</w:t>
            </w:r>
          </w:p>
        </w:tc>
        <w:tc>
          <w:tcPr>
            <w:tcW w:w="1276" w:type="dxa"/>
            <w:shd w:val="clear" w:color="auto" w:fill="auto"/>
          </w:tcPr>
          <w:p w14:paraId="05D52546"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5D039A56" w14:textId="77777777" w:rsidR="00272013" w:rsidRPr="00213175" w:rsidRDefault="006A4BF1" w:rsidP="00425A48">
            <w:pPr>
              <w:pStyle w:val="AMODTable"/>
              <w:jc w:val="center"/>
            </w:pPr>
            <w:r w:rsidRPr="00213175">
              <w:rPr>
                <w:noProof/>
              </w:rPr>
              <w:t>–</w:t>
            </w:r>
          </w:p>
        </w:tc>
        <w:tc>
          <w:tcPr>
            <w:tcW w:w="992" w:type="dxa"/>
            <w:shd w:val="clear" w:color="auto" w:fill="auto"/>
          </w:tcPr>
          <w:p w14:paraId="6E44C003" w14:textId="77777777" w:rsidR="00272013" w:rsidRPr="00213175" w:rsidRDefault="006A4BF1" w:rsidP="00425A48">
            <w:pPr>
              <w:pStyle w:val="AMODTable"/>
              <w:jc w:val="center"/>
            </w:pPr>
            <w:r w:rsidRPr="00213175">
              <w:rPr>
                <w:noProof/>
              </w:rPr>
              <w:t>90.08</w:t>
            </w:r>
          </w:p>
        </w:tc>
        <w:tc>
          <w:tcPr>
            <w:tcW w:w="992" w:type="dxa"/>
            <w:shd w:val="clear" w:color="auto" w:fill="auto"/>
          </w:tcPr>
          <w:p w14:paraId="5E872D12" w14:textId="77777777" w:rsidR="00272013" w:rsidRPr="00213175" w:rsidRDefault="006A4BF1" w:rsidP="00425A48">
            <w:pPr>
              <w:pStyle w:val="AMODTable"/>
              <w:jc w:val="center"/>
            </w:pPr>
            <w:r w:rsidRPr="00213175">
              <w:rPr>
                <w:noProof/>
              </w:rPr>
              <w:t>105.09</w:t>
            </w:r>
          </w:p>
        </w:tc>
        <w:tc>
          <w:tcPr>
            <w:tcW w:w="992" w:type="dxa"/>
            <w:shd w:val="clear" w:color="auto" w:fill="auto"/>
          </w:tcPr>
          <w:p w14:paraId="02D900A8" w14:textId="77777777" w:rsidR="00272013" w:rsidRPr="00213175" w:rsidRDefault="006A4BF1" w:rsidP="00425A48">
            <w:pPr>
              <w:pStyle w:val="AMODTable"/>
              <w:jc w:val="center"/>
            </w:pPr>
            <w:r w:rsidRPr="00213175">
              <w:rPr>
                <w:noProof/>
              </w:rPr>
              <w:t>120.10</w:t>
            </w:r>
          </w:p>
        </w:tc>
      </w:tr>
      <w:tr w:rsidR="00272013" w:rsidRPr="00213175" w14:paraId="6F4555B1" w14:textId="77777777" w:rsidTr="00425A48">
        <w:tc>
          <w:tcPr>
            <w:tcW w:w="2415" w:type="dxa"/>
          </w:tcPr>
          <w:p w14:paraId="07F6D33E" w14:textId="77777777" w:rsidR="00272013" w:rsidRPr="00213175" w:rsidRDefault="006A4BF1" w:rsidP="00425A48">
            <w:pPr>
              <w:pStyle w:val="AMODTable"/>
            </w:pPr>
            <w:r w:rsidRPr="00213175">
              <w:rPr>
                <w:noProof/>
              </w:rPr>
              <w:t>Grade 6</w:t>
            </w:r>
          </w:p>
        </w:tc>
        <w:tc>
          <w:tcPr>
            <w:tcW w:w="1276" w:type="dxa"/>
            <w:shd w:val="clear" w:color="auto" w:fill="auto"/>
          </w:tcPr>
          <w:p w14:paraId="23129F4F" w14:textId="77777777" w:rsidR="00272013" w:rsidRPr="00213175" w:rsidRDefault="006A4BF1" w:rsidP="00425A48">
            <w:pPr>
              <w:pStyle w:val="AMODTable"/>
              <w:jc w:val="center"/>
            </w:pPr>
            <w:r w:rsidRPr="00213175">
              <w:rPr>
                <w:noProof/>
              </w:rPr>
              <w:t>65.71</w:t>
            </w:r>
          </w:p>
        </w:tc>
        <w:tc>
          <w:tcPr>
            <w:tcW w:w="1276" w:type="dxa"/>
            <w:shd w:val="clear" w:color="auto" w:fill="auto"/>
          </w:tcPr>
          <w:p w14:paraId="1C764C81" w14:textId="77777777" w:rsidR="00272013" w:rsidRPr="00213175" w:rsidRDefault="006A4BF1" w:rsidP="00425A48">
            <w:pPr>
              <w:pStyle w:val="AMODTable"/>
              <w:jc w:val="center"/>
            </w:pPr>
            <w:r w:rsidRPr="00213175">
              <w:rPr>
                <w:noProof/>
              </w:rPr>
              <w:t>–</w:t>
            </w:r>
          </w:p>
        </w:tc>
        <w:tc>
          <w:tcPr>
            <w:tcW w:w="1276" w:type="dxa"/>
            <w:gridSpan w:val="2"/>
            <w:shd w:val="clear" w:color="auto" w:fill="auto"/>
          </w:tcPr>
          <w:p w14:paraId="0161AA30" w14:textId="77777777" w:rsidR="00272013" w:rsidRPr="00213175" w:rsidRDefault="006A4BF1" w:rsidP="00425A48">
            <w:pPr>
              <w:pStyle w:val="AMODTable"/>
              <w:jc w:val="center"/>
            </w:pPr>
            <w:r w:rsidRPr="00213175">
              <w:rPr>
                <w:noProof/>
              </w:rPr>
              <w:t>–</w:t>
            </w:r>
          </w:p>
        </w:tc>
        <w:tc>
          <w:tcPr>
            <w:tcW w:w="992" w:type="dxa"/>
            <w:shd w:val="clear" w:color="auto" w:fill="auto"/>
          </w:tcPr>
          <w:p w14:paraId="1ACAA531" w14:textId="77777777" w:rsidR="00272013" w:rsidRPr="00213175" w:rsidRDefault="006A4BF1" w:rsidP="00425A48">
            <w:pPr>
              <w:pStyle w:val="AMODTable"/>
              <w:jc w:val="center"/>
            </w:pPr>
            <w:r w:rsidRPr="00213175">
              <w:rPr>
                <w:noProof/>
              </w:rPr>
              <w:t>98.57</w:t>
            </w:r>
          </w:p>
        </w:tc>
        <w:tc>
          <w:tcPr>
            <w:tcW w:w="992" w:type="dxa"/>
            <w:shd w:val="clear" w:color="auto" w:fill="auto"/>
          </w:tcPr>
          <w:p w14:paraId="6B3013A7" w14:textId="77777777" w:rsidR="00272013" w:rsidRPr="00213175" w:rsidRDefault="006A4BF1" w:rsidP="00425A48">
            <w:pPr>
              <w:pStyle w:val="AMODTable"/>
              <w:jc w:val="center"/>
            </w:pPr>
            <w:r w:rsidRPr="00213175">
              <w:rPr>
                <w:noProof/>
              </w:rPr>
              <w:t>114.99</w:t>
            </w:r>
          </w:p>
        </w:tc>
        <w:tc>
          <w:tcPr>
            <w:tcW w:w="992" w:type="dxa"/>
            <w:shd w:val="clear" w:color="auto" w:fill="auto"/>
          </w:tcPr>
          <w:p w14:paraId="2E6EE49E" w14:textId="77777777" w:rsidR="00272013" w:rsidRPr="00213175" w:rsidRDefault="006A4BF1" w:rsidP="00425A48">
            <w:pPr>
              <w:pStyle w:val="AMODTable"/>
              <w:jc w:val="center"/>
            </w:pPr>
            <w:r w:rsidRPr="00213175">
              <w:rPr>
                <w:noProof/>
              </w:rPr>
              <w:t>131.42</w:t>
            </w:r>
          </w:p>
        </w:tc>
      </w:tr>
      <w:tr w:rsidR="00272013" w:rsidRPr="00213175" w14:paraId="7DFF30BF" w14:textId="77777777" w:rsidTr="00425A48">
        <w:tc>
          <w:tcPr>
            <w:tcW w:w="2415" w:type="dxa"/>
          </w:tcPr>
          <w:p w14:paraId="51F54E67" w14:textId="77777777" w:rsidR="00272013" w:rsidRPr="00213175" w:rsidRDefault="006A4BF1" w:rsidP="00425A48">
            <w:pPr>
              <w:pStyle w:val="AMODTable"/>
            </w:pPr>
            <w:r w:rsidRPr="00213175">
              <w:rPr>
                <w:b/>
                <w:bCs/>
                <w:noProof/>
              </w:rPr>
              <w:t>Minimum entry rates</w:t>
            </w:r>
          </w:p>
        </w:tc>
        <w:tc>
          <w:tcPr>
            <w:tcW w:w="1276" w:type="dxa"/>
            <w:shd w:val="clear" w:color="auto" w:fill="auto"/>
          </w:tcPr>
          <w:p w14:paraId="4ACD9CDC" w14:textId="77777777" w:rsidR="00272013" w:rsidRPr="00213175" w:rsidRDefault="00272013" w:rsidP="00425A48">
            <w:pPr>
              <w:pStyle w:val="AMODTable"/>
              <w:jc w:val="center"/>
            </w:pPr>
          </w:p>
        </w:tc>
        <w:tc>
          <w:tcPr>
            <w:tcW w:w="1276" w:type="dxa"/>
            <w:shd w:val="clear" w:color="auto" w:fill="auto"/>
          </w:tcPr>
          <w:p w14:paraId="4D077CC9" w14:textId="77777777" w:rsidR="00272013" w:rsidRPr="00213175" w:rsidRDefault="00272013" w:rsidP="00425A48">
            <w:pPr>
              <w:pStyle w:val="AMODTable"/>
              <w:jc w:val="center"/>
            </w:pPr>
          </w:p>
        </w:tc>
        <w:tc>
          <w:tcPr>
            <w:tcW w:w="1276" w:type="dxa"/>
            <w:gridSpan w:val="2"/>
            <w:shd w:val="clear" w:color="auto" w:fill="auto"/>
          </w:tcPr>
          <w:p w14:paraId="334B1532" w14:textId="77777777" w:rsidR="00272013" w:rsidRPr="00213175" w:rsidRDefault="00272013" w:rsidP="00425A48">
            <w:pPr>
              <w:pStyle w:val="AMODTable"/>
              <w:jc w:val="center"/>
            </w:pPr>
          </w:p>
        </w:tc>
        <w:tc>
          <w:tcPr>
            <w:tcW w:w="992" w:type="dxa"/>
            <w:shd w:val="clear" w:color="auto" w:fill="auto"/>
          </w:tcPr>
          <w:p w14:paraId="6278E166" w14:textId="77777777" w:rsidR="00272013" w:rsidRPr="00213175" w:rsidRDefault="00272013" w:rsidP="00425A48">
            <w:pPr>
              <w:pStyle w:val="AMODTable"/>
              <w:jc w:val="center"/>
            </w:pPr>
          </w:p>
        </w:tc>
        <w:tc>
          <w:tcPr>
            <w:tcW w:w="992" w:type="dxa"/>
            <w:shd w:val="clear" w:color="auto" w:fill="auto"/>
          </w:tcPr>
          <w:p w14:paraId="526BF5C6" w14:textId="77777777" w:rsidR="00272013" w:rsidRPr="00213175" w:rsidRDefault="00272013" w:rsidP="00425A48">
            <w:pPr>
              <w:pStyle w:val="AMODTable"/>
              <w:jc w:val="center"/>
            </w:pPr>
          </w:p>
        </w:tc>
        <w:tc>
          <w:tcPr>
            <w:tcW w:w="992" w:type="dxa"/>
            <w:shd w:val="clear" w:color="auto" w:fill="auto"/>
          </w:tcPr>
          <w:p w14:paraId="12C0801A" w14:textId="77777777" w:rsidR="00272013" w:rsidRPr="00213175" w:rsidRDefault="00272013" w:rsidP="00425A48">
            <w:pPr>
              <w:pStyle w:val="AMODTable"/>
              <w:jc w:val="center"/>
            </w:pPr>
          </w:p>
        </w:tc>
      </w:tr>
      <w:tr w:rsidR="00272013" w:rsidRPr="00213175" w14:paraId="69F2048E" w14:textId="77777777" w:rsidTr="00425A48">
        <w:tc>
          <w:tcPr>
            <w:tcW w:w="2415" w:type="dxa"/>
          </w:tcPr>
          <w:p w14:paraId="41FDFE48" w14:textId="77777777" w:rsidR="00272013" w:rsidRPr="00213175" w:rsidRDefault="006A4BF1" w:rsidP="00425A48">
            <w:pPr>
              <w:pStyle w:val="AMODTable"/>
            </w:pPr>
            <w:r w:rsidRPr="00213175">
              <w:rPr>
                <w:noProof/>
              </w:rPr>
              <w:t>4 year degree</w:t>
            </w:r>
          </w:p>
        </w:tc>
        <w:tc>
          <w:tcPr>
            <w:tcW w:w="1276" w:type="dxa"/>
            <w:shd w:val="clear" w:color="auto" w:fill="auto"/>
          </w:tcPr>
          <w:p w14:paraId="4810E367" w14:textId="77777777" w:rsidR="00272013" w:rsidRPr="00213175" w:rsidRDefault="006A4BF1" w:rsidP="00425A48">
            <w:pPr>
              <w:pStyle w:val="AMODTable"/>
              <w:jc w:val="center"/>
            </w:pPr>
            <w:r w:rsidRPr="00213175">
              <w:rPr>
                <w:noProof/>
              </w:rPr>
              <w:t>30.91</w:t>
            </w:r>
          </w:p>
        </w:tc>
        <w:tc>
          <w:tcPr>
            <w:tcW w:w="1276" w:type="dxa"/>
            <w:shd w:val="clear" w:color="auto" w:fill="auto"/>
          </w:tcPr>
          <w:p w14:paraId="4AF0B8B0" w14:textId="77777777" w:rsidR="00272013" w:rsidRPr="00213175" w:rsidRDefault="006A4BF1" w:rsidP="00425A48">
            <w:pPr>
              <w:pStyle w:val="AMODTable"/>
              <w:jc w:val="center"/>
            </w:pPr>
            <w:r w:rsidRPr="00213175">
              <w:rPr>
                <w:noProof/>
              </w:rPr>
              <w:t>34.77</w:t>
            </w:r>
          </w:p>
        </w:tc>
        <w:tc>
          <w:tcPr>
            <w:tcW w:w="1276" w:type="dxa"/>
            <w:gridSpan w:val="2"/>
            <w:shd w:val="clear" w:color="auto" w:fill="auto"/>
          </w:tcPr>
          <w:p w14:paraId="0FEA22B7" w14:textId="77777777" w:rsidR="00272013" w:rsidRPr="00213175" w:rsidRDefault="006A4BF1" w:rsidP="00425A48">
            <w:pPr>
              <w:pStyle w:val="AMODTable"/>
              <w:jc w:val="center"/>
            </w:pPr>
            <w:r w:rsidRPr="00213175">
              <w:rPr>
                <w:noProof/>
              </w:rPr>
              <w:t>35.55</w:t>
            </w:r>
          </w:p>
        </w:tc>
        <w:tc>
          <w:tcPr>
            <w:tcW w:w="992" w:type="dxa"/>
            <w:shd w:val="clear" w:color="auto" w:fill="auto"/>
          </w:tcPr>
          <w:p w14:paraId="244273BD" w14:textId="77777777" w:rsidR="00272013" w:rsidRPr="00213175" w:rsidRDefault="006A4BF1" w:rsidP="00425A48">
            <w:pPr>
              <w:pStyle w:val="AMODTable"/>
              <w:jc w:val="center"/>
            </w:pPr>
            <w:r w:rsidRPr="00213175">
              <w:rPr>
                <w:noProof/>
              </w:rPr>
              <w:t>46.37</w:t>
            </w:r>
          </w:p>
        </w:tc>
        <w:tc>
          <w:tcPr>
            <w:tcW w:w="992" w:type="dxa"/>
            <w:shd w:val="clear" w:color="auto" w:fill="auto"/>
          </w:tcPr>
          <w:p w14:paraId="245EE869" w14:textId="77777777" w:rsidR="00272013" w:rsidRPr="00213175" w:rsidRDefault="006A4BF1" w:rsidP="00425A48">
            <w:pPr>
              <w:pStyle w:val="AMODTable"/>
              <w:jc w:val="center"/>
            </w:pPr>
            <w:r w:rsidRPr="00213175">
              <w:rPr>
                <w:noProof/>
              </w:rPr>
              <w:t>54.09</w:t>
            </w:r>
          </w:p>
        </w:tc>
        <w:tc>
          <w:tcPr>
            <w:tcW w:w="992" w:type="dxa"/>
            <w:shd w:val="clear" w:color="auto" w:fill="auto"/>
          </w:tcPr>
          <w:p w14:paraId="6806DA4F" w14:textId="77777777" w:rsidR="00272013" w:rsidRPr="00213175" w:rsidRDefault="006A4BF1" w:rsidP="00425A48">
            <w:pPr>
              <w:pStyle w:val="AMODTable"/>
              <w:jc w:val="center"/>
            </w:pPr>
            <w:r w:rsidRPr="00213175">
              <w:rPr>
                <w:noProof/>
              </w:rPr>
              <w:t>61.82</w:t>
            </w:r>
          </w:p>
        </w:tc>
      </w:tr>
      <w:tr w:rsidR="00272013" w:rsidRPr="00213175" w14:paraId="530B155F" w14:textId="77777777" w:rsidTr="00425A48">
        <w:tc>
          <w:tcPr>
            <w:tcW w:w="2415" w:type="dxa"/>
          </w:tcPr>
          <w:p w14:paraId="04A59F18" w14:textId="77777777" w:rsidR="00272013" w:rsidRPr="00213175" w:rsidRDefault="006A4BF1" w:rsidP="00425A48">
            <w:pPr>
              <w:pStyle w:val="AMODTable"/>
            </w:pPr>
            <w:r w:rsidRPr="00213175">
              <w:rPr>
                <w:noProof/>
              </w:rPr>
              <w:t>Masters degree</w:t>
            </w:r>
          </w:p>
        </w:tc>
        <w:tc>
          <w:tcPr>
            <w:tcW w:w="1276" w:type="dxa"/>
            <w:shd w:val="clear" w:color="auto" w:fill="auto"/>
          </w:tcPr>
          <w:p w14:paraId="60D51796" w14:textId="77777777" w:rsidR="00272013" w:rsidRPr="00213175" w:rsidRDefault="006A4BF1" w:rsidP="00425A48">
            <w:pPr>
              <w:pStyle w:val="AMODTable"/>
              <w:jc w:val="center"/>
            </w:pPr>
            <w:r w:rsidRPr="00213175">
              <w:rPr>
                <w:noProof/>
              </w:rPr>
              <w:t>31.97</w:t>
            </w:r>
          </w:p>
        </w:tc>
        <w:tc>
          <w:tcPr>
            <w:tcW w:w="1276" w:type="dxa"/>
            <w:shd w:val="clear" w:color="auto" w:fill="auto"/>
          </w:tcPr>
          <w:p w14:paraId="69F6B459" w14:textId="77777777" w:rsidR="00272013" w:rsidRPr="00213175" w:rsidRDefault="006A4BF1" w:rsidP="00425A48">
            <w:pPr>
              <w:pStyle w:val="AMODTable"/>
              <w:jc w:val="center"/>
            </w:pPr>
            <w:r w:rsidRPr="00213175">
              <w:rPr>
                <w:noProof/>
              </w:rPr>
              <w:t>35.97</w:t>
            </w:r>
          </w:p>
        </w:tc>
        <w:tc>
          <w:tcPr>
            <w:tcW w:w="1276" w:type="dxa"/>
            <w:gridSpan w:val="2"/>
            <w:shd w:val="clear" w:color="auto" w:fill="auto"/>
          </w:tcPr>
          <w:p w14:paraId="3871B8E3" w14:textId="77777777" w:rsidR="00272013" w:rsidRPr="00213175" w:rsidRDefault="006A4BF1" w:rsidP="00425A48">
            <w:pPr>
              <w:pStyle w:val="AMODTable"/>
              <w:jc w:val="center"/>
            </w:pPr>
            <w:r w:rsidRPr="00213175">
              <w:rPr>
                <w:noProof/>
              </w:rPr>
              <w:t>36.77</w:t>
            </w:r>
          </w:p>
        </w:tc>
        <w:tc>
          <w:tcPr>
            <w:tcW w:w="992" w:type="dxa"/>
            <w:shd w:val="clear" w:color="auto" w:fill="auto"/>
          </w:tcPr>
          <w:p w14:paraId="7DCEAE48" w14:textId="77777777" w:rsidR="00272013" w:rsidRPr="00213175" w:rsidRDefault="006A4BF1" w:rsidP="00425A48">
            <w:pPr>
              <w:pStyle w:val="AMODTable"/>
              <w:jc w:val="center"/>
            </w:pPr>
            <w:r w:rsidRPr="00213175">
              <w:rPr>
                <w:noProof/>
              </w:rPr>
              <w:t>47.96</w:t>
            </w:r>
          </w:p>
        </w:tc>
        <w:tc>
          <w:tcPr>
            <w:tcW w:w="992" w:type="dxa"/>
            <w:shd w:val="clear" w:color="auto" w:fill="auto"/>
          </w:tcPr>
          <w:p w14:paraId="7D010DD8" w14:textId="77777777" w:rsidR="00272013" w:rsidRPr="00213175" w:rsidRDefault="006A4BF1" w:rsidP="00425A48">
            <w:pPr>
              <w:pStyle w:val="AMODTable"/>
              <w:jc w:val="center"/>
            </w:pPr>
            <w:r w:rsidRPr="00213175">
              <w:rPr>
                <w:noProof/>
              </w:rPr>
              <w:t>55.95</w:t>
            </w:r>
          </w:p>
        </w:tc>
        <w:tc>
          <w:tcPr>
            <w:tcW w:w="992" w:type="dxa"/>
            <w:shd w:val="clear" w:color="auto" w:fill="auto"/>
          </w:tcPr>
          <w:p w14:paraId="2C7D03E4" w14:textId="77777777" w:rsidR="00272013" w:rsidRPr="00213175" w:rsidRDefault="006A4BF1" w:rsidP="00425A48">
            <w:pPr>
              <w:pStyle w:val="AMODTable"/>
              <w:jc w:val="center"/>
            </w:pPr>
            <w:r w:rsidRPr="00213175">
              <w:rPr>
                <w:noProof/>
              </w:rPr>
              <w:t>63.94</w:t>
            </w:r>
          </w:p>
        </w:tc>
      </w:tr>
    </w:tbl>
    <w:p w14:paraId="731B3D5D" w14:textId="65909800" w:rsidR="00272013" w:rsidRPr="00213175" w:rsidRDefault="00272013" w:rsidP="00272013">
      <w:pPr>
        <w:spacing w:before="120"/>
      </w:pPr>
      <w:r w:rsidRPr="00213175">
        <w:rPr>
          <w:b/>
          <w:bCs/>
          <w:color w:val="000000"/>
          <w:vertAlign w:val="superscript"/>
        </w:rPr>
        <w:t>1</w:t>
      </w:r>
      <w:r w:rsidRPr="00213175">
        <w:t> Shiftwork loadings do not apply to Registered nurse levels 4 and 5 in accordance with clause </w:t>
      </w:r>
      <w:r w:rsidRPr="00213175">
        <w:fldChar w:fldCharType="begin"/>
      </w:r>
      <w:r w:rsidRPr="00213175">
        <w:instrText xml:space="preserve"> REF _Ref532132286 \r \h </w:instrText>
      </w:r>
      <w:r w:rsidR="007E5BB4" w:rsidRPr="00213175">
        <w:instrText xml:space="preserve"> \* MERGEFORMAT </w:instrText>
      </w:r>
      <w:r w:rsidRPr="00213175">
        <w:fldChar w:fldCharType="separate"/>
      </w:r>
      <w:r w:rsidR="006A4BF1" w:rsidRPr="00213175">
        <w:t>20.2(e)</w:t>
      </w:r>
      <w:r w:rsidRPr="00213175">
        <w:fldChar w:fldCharType="end"/>
      </w:r>
      <w:r w:rsidRPr="00213175">
        <w:t>.</w:t>
      </w:r>
    </w:p>
    <w:p w14:paraId="770E0714" w14:textId="71DBB8B6" w:rsidR="00272013" w:rsidRPr="00213175" w:rsidRDefault="00272013" w:rsidP="0043571F">
      <w:pPr>
        <w:pStyle w:val="SubLevel3Bold"/>
        <w:rPr>
          <w:noProof/>
        </w:rPr>
      </w:pPr>
      <w:r w:rsidRPr="00213175">
        <w:t>Full-time and part-time employees—overtime rates</w:t>
      </w:r>
    </w:p>
    <w:p w14:paraId="7032727D" w14:textId="7B3581AA" w:rsidR="00272013" w:rsidRPr="00213175" w:rsidRDefault="00272013" w:rsidP="00272013">
      <w:pPr>
        <w:pStyle w:val="History"/>
      </w:pPr>
      <w:r w:rsidRPr="00213175">
        <w:rPr>
          <w:lang w:val="en-GB"/>
        </w:rPr>
        <w:t xml:space="preserve">[B.3.2 varied by </w:t>
      </w:r>
      <w:hyperlink r:id="rId240" w:history="1">
        <w:r w:rsidRPr="00213175">
          <w:rPr>
            <w:rStyle w:val="Hyperlink"/>
            <w:lang w:val="en-GB"/>
          </w:rPr>
          <w:t>PR740715</w:t>
        </w:r>
      </w:hyperlink>
      <w:r w:rsidR="00F360A8" w:rsidRPr="00213175">
        <w:rPr>
          <w:lang w:val="en-GB"/>
        </w:rPr>
        <w:t>;</w:t>
      </w:r>
      <w:r w:rsidRPr="00213175">
        <w:rPr>
          <w:lang w:val="en-GB"/>
        </w:rPr>
        <w:t xml:space="preserve"> renumbered as B.1.3(b)</w:t>
      </w:r>
      <w:r w:rsidRPr="00213175">
        <w:t xml:space="preserve"> by </w:t>
      </w:r>
      <w:hyperlink r:id="rId241" w:history="1">
        <w:r w:rsidRPr="00213175">
          <w:rPr>
            <w:rStyle w:val="Hyperlink"/>
          </w:rPr>
          <w:t>PR751294</w:t>
        </w:r>
      </w:hyperlink>
      <w:r w:rsidRPr="00213175">
        <w:t xml:space="preserve"> ppc 30Jun23</w:t>
      </w:r>
      <w:r w:rsidR="00B901AD" w:rsidRPr="00213175">
        <w:t xml:space="preserve">; </w:t>
      </w:r>
      <w:r w:rsidR="00374F74" w:rsidRPr="00213175">
        <w:rPr>
          <w:lang w:val="en-GB"/>
        </w:rPr>
        <w:t>B.1.3(b)</w:t>
      </w:r>
      <w:r w:rsidR="00374F74" w:rsidRPr="00213175">
        <w:t xml:space="preserve"> </w:t>
      </w:r>
      <w:r w:rsidR="00B901AD" w:rsidRPr="00213175">
        <w:t xml:space="preserve">varied by </w:t>
      </w:r>
      <w:hyperlink r:id="rId242" w:history="1">
        <w:r w:rsidR="00B901AD" w:rsidRPr="00213175">
          <w:rPr>
            <w:rStyle w:val="Hyperlink"/>
          </w:rPr>
          <w:t>PR762144</w:t>
        </w:r>
      </w:hyperlink>
      <w:r w:rsidR="00F30FF2" w:rsidRPr="00213175">
        <w:t xml:space="preserve">, </w:t>
      </w:r>
      <w:hyperlink r:id="rId243" w:history="1">
        <w:r w:rsidR="00F30FF2" w:rsidRPr="00213175">
          <w:rPr>
            <w:rStyle w:val="Hyperlink"/>
          </w:rPr>
          <w:t>PR773919</w:t>
        </w:r>
      </w:hyperlink>
      <w:r w:rsidR="00F30FF2" w:rsidRPr="00213175">
        <w:t xml:space="preserve"> ppc 01Jul24</w:t>
      </w:r>
      <w:r w:rsidR="00B901AD" w:rsidRPr="00213175">
        <w:t>]</w:t>
      </w:r>
    </w:p>
    <w:tbl>
      <w:tblPr>
        <w:tblW w:w="85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415"/>
        <w:gridCol w:w="1559"/>
        <w:gridCol w:w="1701"/>
        <w:gridCol w:w="1418"/>
        <w:gridCol w:w="1417"/>
      </w:tblGrid>
      <w:tr w:rsidR="00272013" w:rsidRPr="00213175" w14:paraId="797FCB9B" w14:textId="77777777" w:rsidTr="00425A48">
        <w:trPr>
          <w:cantSplit/>
          <w:tblHeader/>
        </w:trPr>
        <w:tc>
          <w:tcPr>
            <w:tcW w:w="2415" w:type="dxa"/>
            <w:vMerge w:val="restart"/>
          </w:tcPr>
          <w:p w14:paraId="5A5F18B9" w14:textId="77777777" w:rsidR="00272013" w:rsidRPr="00213175" w:rsidRDefault="00272013" w:rsidP="00425A48">
            <w:pPr>
              <w:pStyle w:val="AMODTable"/>
              <w:keepNext/>
            </w:pPr>
          </w:p>
        </w:tc>
        <w:tc>
          <w:tcPr>
            <w:tcW w:w="3260" w:type="dxa"/>
            <w:gridSpan w:val="2"/>
          </w:tcPr>
          <w:p w14:paraId="0D446008" w14:textId="77777777" w:rsidR="00272013" w:rsidRPr="00213175" w:rsidRDefault="00272013" w:rsidP="00425A48">
            <w:pPr>
              <w:pStyle w:val="AMODTable"/>
              <w:keepNext/>
              <w:jc w:val="center"/>
              <w:rPr>
                <w:b/>
              </w:rPr>
            </w:pPr>
            <w:r w:rsidRPr="00213175">
              <w:rPr>
                <w:b/>
              </w:rPr>
              <w:t>Monday to Saturday</w:t>
            </w:r>
          </w:p>
        </w:tc>
        <w:tc>
          <w:tcPr>
            <w:tcW w:w="1418" w:type="dxa"/>
            <w:vMerge w:val="restart"/>
          </w:tcPr>
          <w:p w14:paraId="1324B8D3" w14:textId="77777777" w:rsidR="00272013" w:rsidRPr="00213175" w:rsidRDefault="00272013" w:rsidP="00425A48">
            <w:pPr>
              <w:pStyle w:val="AMODTable"/>
              <w:keepNext/>
              <w:jc w:val="center"/>
              <w:rPr>
                <w:b/>
              </w:rPr>
            </w:pPr>
            <w:r w:rsidRPr="00213175">
              <w:rPr>
                <w:b/>
              </w:rPr>
              <w:t>Sunday</w:t>
            </w:r>
          </w:p>
        </w:tc>
        <w:tc>
          <w:tcPr>
            <w:tcW w:w="1417" w:type="dxa"/>
            <w:vMerge w:val="restart"/>
          </w:tcPr>
          <w:p w14:paraId="02D326AF" w14:textId="77777777" w:rsidR="00272013" w:rsidRPr="00213175" w:rsidRDefault="00272013" w:rsidP="00425A48">
            <w:pPr>
              <w:pStyle w:val="AMODTable"/>
              <w:keepNext/>
              <w:jc w:val="center"/>
              <w:rPr>
                <w:b/>
              </w:rPr>
            </w:pPr>
            <w:r w:rsidRPr="00213175">
              <w:rPr>
                <w:b/>
              </w:rPr>
              <w:t>Public holiday</w:t>
            </w:r>
          </w:p>
        </w:tc>
      </w:tr>
      <w:tr w:rsidR="00272013" w:rsidRPr="00213175" w14:paraId="0ED404EF" w14:textId="77777777" w:rsidTr="00425A48">
        <w:trPr>
          <w:cantSplit/>
          <w:tblHeader/>
        </w:trPr>
        <w:tc>
          <w:tcPr>
            <w:tcW w:w="2415" w:type="dxa"/>
            <w:vMerge/>
          </w:tcPr>
          <w:p w14:paraId="36B2F6D1" w14:textId="77777777" w:rsidR="00272013" w:rsidRPr="00213175" w:rsidRDefault="00272013" w:rsidP="00425A48">
            <w:pPr>
              <w:pStyle w:val="AMODTable"/>
            </w:pPr>
          </w:p>
        </w:tc>
        <w:tc>
          <w:tcPr>
            <w:tcW w:w="1559" w:type="dxa"/>
            <w:vAlign w:val="center"/>
          </w:tcPr>
          <w:p w14:paraId="0AB383ED" w14:textId="77777777" w:rsidR="00272013" w:rsidRPr="00213175" w:rsidRDefault="00272013" w:rsidP="00425A48">
            <w:pPr>
              <w:pStyle w:val="AMODTable"/>
              <w:jc w:val="center"/>
              <w:rPr>
                <w:b/>
              </w:rPr>
            </w:pPr>
            <w:r w:rsidRPr="00213175">
              <w:rPr>
                <w:b/>
              </w:rPr>
              <w:t>First 2 hours</w:t>
            </w:r>
          </w:p>
        </w:tc>
        <w:tc>
          <w:tcPr>
            <w:tcW w:w="1701" w:type="dxa"/>
          </w:tcPr>
          <w:p w14:paraId="23D8BFF7" w14:textId="77777777" w:rsidR="00272013" w:rsidRPr="00213175" w:rsidRDefault="00272013" w:rsidP="00425A48">
            <w:pPr>
              <w:pStyle w:val="AMODTable"/>
              <w:jc w:val="center"/>
              <w:rPr>
                <w:b/>
              </w:rPr>
            </w:pPr>
            <w:r w:rsidRPr="00213175">
              <w:rPr>
                <w:b/>
              </w:rPr>
              <w:t>After 2 hours</w:t>
            </w:r>
          </w:p>
        </w:tc>
        <w:tc>
          <w:tcPr>
            <w:tcW w:w="1418" w:type="dxa"/>
            <w:vMerge/>
          </w:tcPr>
          <w:p w14:paraId="4D49284B" w14:textId="77777777" w:rsidR="00272013" w:rsidRPr="00213175" w:rsidRDefault="00272013" w:rsidP="00425A48">
            <w:pPr>
              <w:pStyle w:val="AMODTable"/>
              <w:jc w:val="center"/>
              <w:rPr>
                <w:b/>
              </w:rPr>
            </w:pPr>
          </w:p>
        </w:tc>
        <w:tc>
          <w:tcPr>
            <w:tcW w:w="1417" w:type="dxa"/>
            <w:vMerge/>
          </w:tcPr>
          <w:p w14:paraId="0A9B9C9E" w14:textId="77777777" w:rsidR="00272013" w:rsidRPr="00213175" w:rsidRDefault="00272013" w:rsidP="00425A48">
            <w:pPr>
              <w:pStyle w:val="AMODTable"/>
              <w:jc w:val="center"/>
              <w:rPr>
                <w:b/>
              </w:rPr>
            </w:pPr>
          </w:p>
        </w:tc>
      </w:tr>
      <w:tr w:rsidR="00272013" w:rsidRPr="00213175" w14:paraId="0967468F" w14:textId="77777777" w:rsidTr="00425A48">
        <w:trPr>
          <w:cantSplit/>
          <w:tblHeader/>
        </w:trPr>
        <w:tc>
          <w:tcPr>
            <w:tcW w:w="2415" w:type="dxa"/>
          </w:tcPr>
          <w:p w14:paraId="76CE0CC1" w14:textId="77777777" w:rsidR="00272013" w:rsidRPr="00213175" w:rsidRDefault="00272013" w:rsidP="00425A48">
            <w:pPr>
              <w:pStyle w:val="AMODTable"/>
            </w:pPr>
          </w:p>
        </w:tc>
        <w:tc>
          <w:tcPr>
            <w:tcW w:w="6095" w:type="dxa"/>
            <w:gridSpan w:val="4"/>
            <w:vAlign w:val="center"/>
          </w:tcPr>
          <w:p w14:paraId="59CC3056" w14:textId="77777777" w:rsidR="00272013" w:rsidRPr="00213175" w:rsidRDefault="00272013" w:rsidP="00425A48">
            <w:pPr>
              <w:pStyle w:val="AMODTable"/>
              <w:jc w:val="center"/>
              <w:rPr>
                <w:b/>
              </w:rPr>
            </w:pPr>
            <w:r w:rsidRPr="00213175">
              <w:rPr>
                <w:b/>
              </w:rPr>
              <w:t>% of minimum hourly rate</w:t>
            </w:r>
          </w:p>
        </w:tc>
      </w:tr>
      <w:tr w:rsidR="00272013" w:rsidRPr="00213175" w14:paraId="0AFFB3D1" w14:textId="77777777" w:rsidTr="00425A48">
        <w:trPr>
          <w:cantSplit/>
          <w:tblHeader/>
        </w:trPr>
        <w:tc>
          <w:tcPr>
            <w:tcW w:w="2415" w:type="dxa"/>
          </w:tcPr>
          <w:p w14:paraId="5A0AA454" w14:textId="77777777" w:rsidR="00272013" w:rsidRPr="00213175" w:rsidRDefault="00272013" w:rsidP="00425A48">
            <w:pPr>
              <w:pStyle w:val="AMODTable"/>
            </w:pPr>
          </w:p>
        </w:tc>
        <w:tc>
          <w:tcPr>
            <w:tcW w:w="1559" w:type="dxa"/>
            <w:vAlign w:val="center"/>
          </w:tcPr>
          <w:p w14:paraId="654F1630" w14:textId="77777777" w:rsidR="00272013" w:rsidRPr="00213175" w:rsidRDefault="00272013" w:rsidP="00425A48">
            <w:pPr>
              <w:pStyle w:val="AMODTable"/>
              <w:jc w:val="center"/>
              <w:rPr>
                <w:b/>
              </w:rPr>
            </w:pPr>
            <w:r w:rsidRPr="00213175">
              <w:rPr>
                <w:b/>
              </w:rPr>
              <w:t>150%</w:t>
            </w:r>
          </w:p>
        </w:tc>
        <w:tc>
          <w:tcPr>
            <w:tcW w:w="1701" w:type="dxa"/>
          </w:tcPr>
          <w:p w14:paraId="261309F4" w14:textId="77777777" w:rsidR="00272013" w:rsidRPr="00213175" w:rsidRDefault="00272013" w:rsidP="00425A48">
            <w:pPr>
              <w:pStyle w:val="AMODTable"/>
              <w:jc w:val="center"/>
              <w:rPr>
                <w:b/>
              </w:rPr>
            </w:pPr>
            <w:r w:rsidRPr="00213175">
              <w:rPr>
                <w:b/>
              </w:rPr>
              <w:t>200%</w:t>
            </w:r>
          </w:p>
        </w:tc>
        <w:tc>
          <w:tcPr>
            <w:tcW w:w="1418" w:type="dxa"/>
          </w:tcPr>
          <w:p w14:paraId="4371994D" w14:textId="77777777" w:rsidR="00272013" w:rsidRPr="00213175" w:rsidRDefault="00272013" w:rsidP="00425A48">
            <w:pPr>
              <w:pStyle w:val="AMODTable"/>
              <w:jc w:val="center"/>
              <w:rPr>
                <w:b/>
              </w:rPr>
            </w:pPr>
            <w:r w:rsidRPr="00213175">
              <w:rPr>
                <w:b/>
              </w:rPr>
              <w:t>200%</w:t>
            </w:r>
          </w:p>
        </w:tc>
        <w:tc>
          <w:tcPr>
            <w:tcW w:w="1417" w:type="dxa"/>
          </w:tcPr>
          <w:p w14:paraId="7812F9A2" w14:textId="77777777" w:rsidR="00272013" w:rsidRPr="00213175" w:rsidRDefault="00272013" w:rsidP="00425A48">
            <w:pPr>
              <w:pStyle w:val="AMODTable"/>
              <w:jc w:val="center"/>
              <w:rPr>
                <w:b/>
              </w:rPr>
            </w:pPr>
            <w:r w:rsidRPr="00213175">
              <w:rPr>
                <w:b/>
              </w:rPr>
              <w:t>250%</w:t>
            </w:r>
          </w:p>
        </w:tc>
      </w:tr>
      <w:tr w:rsidR="00272013" w:rsidRPr="00213175" w14:paraId="369FF86B" w14:textId="77777777" w:rsidTr="00425A48">
        <w:trPr>
          <w:cantSplit/>
          <w:tblHeader/>
        </w:trPr>
        <w:tc>
          <w:tcPr>
            <w:tcW w:w="2415" w:type="dxa"/>
          </w:tcPr>
          <w:p w14:paraId="0EA20510" w14:textId="77777777" w:rsidR="00272013" w:rsidRPr="00213175" w:rsidRDefault="00272013" w:rsidP="00425A48">
            <w:pPr>
              <w:pStyle w:val="AMODTable"/>
            </w:pPr>
          </w:p>
        </w:tc>
        <w:tc>
          <w:tcPr>
            <w:tcW w:w="1559" w:type="dxa"/>
            <w:vAlign w:val="center"/>
          </w:tcPr>
          <w:p w14:paraId="78A8E9C3" w14:textId="77777777" w:rsidR="00272013" w:rsidRPr="00213175" w:rsidRDefault="00272013" w:rsidP="00425A48">
            <w:pPr>
              <w:pStyle w:val="AMODTable"/>
              <w:jc w:val="center"/>
              <w:rPr>
                <w:b/>
              </w:rPr>
            </w:pPr>
            <w:r w:rsidRPr="00213175">
              <w:rPr>
                <w:b/>
              </w:rPr>
              <w:t>$</w:t>
            </w:r>
          </w:p>
        </w:tc>
        <w:tc>
          <w:tcPr>
            <w:tcW w:w="1701" w:type="dxa"/>
          </w:tcPr>
          <w:p w14:paraId="031CCB77" w14:textId="77777777" w:rsidR="00272013" w:rsidRPr="00213175" w:rsidRDefault="00272013" w:rsidP="00425A48">
            <w:pPr>
              <w:pStyle w:val="AMODTable"/>
              <w:jc w:val="center"/>
              <w:rPr>
                <w:b/>
              </w:rPr>
            </w:pPr>
            <w:r w:rsidRPr="00213175">
              <w:rPr>
                <w:b/>
              </w:rPr>
              <w:t>$</w:t>
            </w:r>
          </w:p>
        </w:tc>
        <w:tc>
          <w:tcPr>
            <w:tcW w:w="1418" w:type="dxa"/>
          </w:tcPr>
          <w:p w14:paraId="02B63DD2" w14:textId="77777777" w:rsidR="00272013" w:rsidRPr="00213175" w:rsidRDefault="00272013" w:rsidP="00425A48">
            <w:pPr>
              <w:pStyle w:val="AMODTable"/>
              <w:jc w:val="center"/>
              <w:rPr>
                <w:b/>
              </w:rPr>
            </w:pPr>
            <w:r w:rsidRPr="00213175">
              <w:rPr>
                <w:b/>
              </w:rPr>
              <w:t>$</w:t>
            </w:r>
          </w:p>
        </w:tc>
        <w:tc>
          <w:tcPr>
            <w:tcW w:w="1417" w:type="dxa"/>
          </w:tcPr>
          <w:p w14:paraId="246E4D80" w14:textId="77777777" w:rsidR="00272013" w:rsidRPr="00213175" w:rsidRDefault="00272013" w:rsidP="00425A48">
            <w:pPr>
              <w:pStyle w:val="AMODTable"/>
              <w:jc w:val="center"/>
              <w:rPr>
                <w:b/>
              </w:rPr>
            </w:pPr>
            <w:r w:rsidRPr="00213175">
              <w:rPr>
                <w:b/>
              </w:rPr>
              <w:t>$</w:t>
            </w:r>
          </w:p>
        </w:tc>
      </w:tr>
      <w:tr w:rsidR="00272013" w:rsidRPr="00213175" w14:paraId="2CD30ECF" w14:textId="77777777" w:rsidTr="00425A48">
        <w:tc>
          <w:tcPr>
            <w:tcW w:w="2415" w:type="dxa"/>
          </w:tcPr>
          <w:p w14:paraId="3209F9AA" w14:textId="2F5F7F5E" w:rsidR="00272013" w:rsidRPr="00213175" w:rsidRDefault="006A4BF1" w:rsidP="00425A48">
            <w:pPr>
              <w:pStyle w:val="AMODTable"/>
            </w:pPr>
            <w:r w:rsidRPr="00213175">
              <w:rPr>
                <w:b/>
                <w:bCs/>
                <w:noProof/>
              </w:rPr>
              <w:t>Registered nurse—level 1</w:t>
            </w:r>
          </w:p>
        </w:tc>
        <w:tc>
          <w:tcPr>
            <w:tcW w:w="1559" w:type="dxa"/>
          </w:tcPr>
          <w:p w14:paraId="43BBAB9A" w14:textId="5D1BFEB0" w:rsidR="00272013" w:rsidRPr="00213175" w:rsidRDefault="00272013" w:rsidP="00425A48">
            <w:pPr>
              <w:pStyle w:val="AMODTable"/>
              <w:jc w:val="center"/>
            </w:pPr>
          </w:p>
        </w:tc>
        <w:tc>
          <w:tcPr>
            <w:tcW w:w="1701" w:type="dxa"/>
          </w:tcPr>
          <w:p w14:paraId="11B2F94E" w14:textId="6C850673" w:rsidR="00272013" w:rsidRPr="00213175" w:rsidRDefault="00272013" w:rsidP="00425A48">
            <w:pPr>
              <w:pStyle w:val="AMODTable"/>
              <w:jc w:val="center"/>
            </w:pPr>
          </w:p>
        </w:tc>
        <w:tc>
          <w:tcPr>
            <w:tcW w:w="1418" w:type="dxa"/>
          </w:tcPr>
          <w:p w14:paraId="1A12EE52" w14:textId="27D93567" w:rsidR="00272013" w:rsidRPr="00213175" w:rsidRDefault="00272013" w:rsidP="00425A48">
            <w:pPr>
              <w:pStyle w:val="AMODTable"/>
              <w:jc w:val="center"/>
            </w:pPr>
          </w:p>
        </w:tc>
        <w:tc>
          <w:tcPr>
            <w:tcW w:w="1417" w:type="dxa"/>
          </w:tcPr>
          <w:p w14:paraId="634D701E" w14:textId="1DE3A19E" w:rsidR="00272013" w:rsidRPr="00213175" w:rsidRDefault="00272013" w:rsidP="00425A48">
            <w:pPr>
              <w:pStyle w:val="AMODTable"/>
              <w:jc w:val="center"/>
            </w:pPr>
          </w:p>
        </w:tc>
      </w:tr>
      <w:tr w:rsidR="00272013" w:rsidRPr="00213175" w14:paraId="12B7EF2D" w14:textId="77777777" w:rsidTr="00425A48">
        <w:tc>
          <w:tcPr>
            <w:tcW w:w="2415" w:type="dxa"/>
          </w:tcPr>
          <w:p w14:paraId="6B3FCBA7" w14:textId="77777777" w:rsidR="00272013" w:rsidRPr="00213175" w:rsidRDefault="006A4BF1" w:rsidP="00425A48">
            <w:pPr>
              <w:pStyle w:val="AMODTable"/>
            </w:pPr>
            <w:r w:rsidRPr="00213175">
              <w:rPr>
                <w:noProof/>
              </w:rPr>
              <w:t>Pay point 1</w:t>
            </w:r>
          </w:p>
        </w:tc>
        <w:tc>
          <w:tcPr>
            <w:tcW w:w="1559" w:type="dxa"/>
          </w:tcPr>
          <w:p w14:paraId="0974C653" w14:textId="77777777" w:rsidR="00272013" w:rsidRPr="00213175" w:rsidRDefault="006A4BF1" w:rsidP="00425A48">
            <w:pPr>
              <w:pStyle w:val="AMODTable"/>
              <w:jc w:val="center"/>
            </w:pPr>
            <w:r w:rsidRPr="00213175">
              <w:rPr>
                <w:noProof/>
              </w:rPr>
              <w:t>44.40</w:t>
            </w:r>
          </w:p>
        </w:tc>
        <w:tc>
          <w:tcPr>
            <w:tcW w:w="1701" w:type="dxa"/>
          </w:tcPr>
          <w:p w14:paraId="5FE90CFB" w14:textId="77777777" w:rsidR="00272013" w:rsidRPr="00213175" w:rsidRDefault="006A4BF1" w:rsidP="00425A48">
            <w:pPr>
              <w:pStyle w:val="AMODTable"/>
              <w:jc w:val="center"/>
            </w:pPr>
            <w:r w:rsidRPr="00213175">
              <w:rPr>
                <w:noProof/>
              </w:rPr>
              <w:t>59.20</w:t>
            </w:r>
          </w:p>
        </w:tc>
        <w:tc>
          <w:tcPr>
            <w:tcW w:w="1418" w:type="dxa"/>
          </w:tcPr>
          <w:p w14:paraId="0AA3E72F" w14:textId="77777777" w:rsidR="00272013" w:rsidRPr="00213175" w:rsidRDefault="006A4BF1" w:rsidP="00425A48">
            <w:pPr>
              <w:pStyle w:val="AMODTable"/>
              <w:jc w:val="center"/>
            </w:pPr>
            <w:r w:rsidRPr="00213175">
              <w:rPr>
                <w:noProof/>
              </w:rPr>
              <w:t>59.20</w:t>
            </w:r>
          </w:p>
        </w:tc>
        <w:tc>
          <w:tcPr>
            <w:tcW w:w="1417" w:type="dxa"/>
          </w:tcPr>
          <w:p w14:paraId="4CE89C10" w14:textId="77777777" w:rsidR="00272013" w:rsidRPr="00213175" w:rsidRDefault="006A4BF1" w:rsidP="00425A48">
            <w:pPr>
              <w:pStyle w:val="AMODTable"/>
              <w:jc w:val="center"/>
            </w:pPr>
            <w:r w:rsidRPr="00213175">
              <w:rPr>
                <w:noProof/>
              </w:rPr>
              <w:t>74.00</w:t>
            </w:r>
          </w:p>
        </w:tc>
      </w:tr>
      <w:tr w:rsidR="00272013" w:rsidRPr="00213175" w14:paraId="09D302D1" w14:textId="77777777" w:rsidTr="00425A48">
        <w:tc>
          <w:tcPr>
            <w:tcW w:w="2415" w:type="dxa"/>
          </w:tcPr>
          <w:p w14:paraId="355F5143" w14:textId="77777777" w:rsidR="00272013" w:rsidRPr="00213175" w:rsidRDefault="006A4BF1" w:rsidP="00425A48">
            <w:pPr>
              <w:pStyle w:val="AMODTable"/>
            </w:pPr>
            <w:r w:rsidRPr="00213175">
              <w:rPr>
                <w:noProof/>
              </w:rPr>
              <w:t>Pay point 2</w:t>
            </w:r>
          </w:p>
        </w:tc>
        <w:tc>
          <w:tcPr>
            <w:tcW w:w="1559" w:type="dxa"/>
          </w:tcPr>
          <w:p w14:paraId="24BD4EDC" w14:textId="77777777" w:rsidR="00272013" w:rsidRPr="00213175" w:rsidRDefault="006A4BF1" w:rsidP="00425A48">
            <w:pPr>
              <w:pStyle w:val="AMODTable"/>
              <w:jc w:val="center"/>
            </w:pPr>
            <w:r w:rsidRPr="00213175">
              <w:rPr>
                <w:noProof/>
              </w:rPr>
              <w:t>45.32</w:t>
            </w:r>
          </w:p>
        </w:tc>
        <w:tc>
          <w:tcPr>
            <w:tcW w:w="1701" w:type="dxa"/>
          </w:tcPr>
          <w:p w14:paraId="0D870765" w14:textId="77777777" w:rsidR="00272013" w:rsidRPr="00213175" w:rsidRDefault="006A4BF1" w:rsidP="00425A48">
            <w:pPr>
              <w:pStyle w:val="AMODTable"/>
              <w:jc w:val="center"/>
            </w:pPr>
            <w:r w:rsidRPr="00213175">
              <w:rPr>
                <w:noProof/>
              </w:rPr>
              <w:t>60.42</w:t>
            </w:r>
          </w:p>
        </w:tc>
        <w:tc>
          <w:tcPr>
            <w:tcW w:w="1418" w:type="dxa"/>
          </w:tcPr>
          <w:p w14:paraId="10336D62" w14:textId="77777777" w:rsidR="00272013" w:rsidRPr="00213175" w:rsidRDefault="006A4BF1" w:rsidP="00425A48">
            <w:pPr>
              <w:pStyle w:val="AMODTable"/>
              <w:jc w:val="center"/>
            </w:pPr>
            <w:r w:rsidRPr="00213175">
              <w:rPr>
                <w:noProof/>
              </w:rPr>
              <w:t>60.42</w:t>
            </w:r>
          </w:p>
        </w:tc>
        <w:tc>
          <w:tcPr>
            <w:tcW w:w="1417" w:type="dxa"/>
          </w:tcPr>
          <w:p w14:paraId="1FF80B37" w14:textId="77777777" w:rsidR="00272013" w:rsidRPr="00213175" w:rsidRDefault="006A4BF1" w:rsidP="00425A48">
            <w:pPr>
              <w:pStyle w:val="AMODTable"/>
              <w:jc w:val="center"/>
            </w:pPr>
            <w:r w:rsidRPr="00213175">
              <w:rPr>
                <w:noProof/>
              </w:rPr>
              <w:t>75.53</w:t>
            </w:r>
          </w:p>
        </w:tc>
      </w:tr>
      <w:tr w:rsidR="00272013" w:rsidRPr="00213175" w14:paraId="00C25612" w14:textId="77777777" w:rsidTr="00425A48">
        <w:tc>
          <w:tcPr>
            <w:tcW w:w="2415" w:type="dxa"/>
          </w:tcPr>
          <w:p w14:paraId="7F1FCA7D" w14:textId="77777777" w:rsidR="00272013" w:rsidRPr="00213175" w:rsidRDefault="006A4BF1" w:rsidP="00425A48">
            <w:pPr>
              <w:pStyle w:val="AMODTable"/>
            </w:pPr>
            <w:r w:rsidRPr="00213175">
              <w:rPr>
                <w:noProof/>
              </w:rPr>
              <w:t>Pay point 3</w:t>
            </w:r>
          </w:p>
        </w:tc>
        <w:tc>
          <w:tcPr>
            <w:tcW w:w="1559" w:type="dxa"/>
          </w:tcPr>
          <w:p w14:paraId="01A810F4" w14:textId="77777777" w:rsidR="00272013" w:rsidRPr="00213175" w:rsidRDefault="006A4BF1" w:rsidP="00425A48">
            <w:pPr>
              <w:pStyle w:val="AMODTable"/>
              <w:jc w:val="center"/>
            </w:pPr>
            <w:r w:rsidRPr="00213175">
              <w:rPr>
                <w:noProof/>
              </w:rPr>
              <w:t>46.43</w:t>
            </w:r>
          </w:p>
        </w:tc>
        <w:tc>
          <w:tcPr>
            <w:tcW w:w="1701" w:type="dxa"/>
          </w:tcPr>
          <w:p w14:paraId="279F17B7" w14:textId="77777777" w:rsidR="00272013" w:rsidRPr="00213175" w:rsidRDefault="006A4BF1" w:rsidP="00425A48">
            <w:pPr>
              <w:pStyle w:val="AMODTable"/>
              <w:jc w:val="center"/>
            </w:pPr>
            <w:r w:rsidRPr="00213175">
              <w:rPr>
                <w:noProof/>
              </w:rPr>
              <w:t>61.90</w:t>
            </w:r>
          </w:p>
        </w:tc>
        <w:tc>
          <w:tcPr>
            <w:tcW w:w="1418" w:type="dxa"/>
          </w:tcPr>
          <w:p w14:paraId="1D5D8E5E" w14:textId="77777777" w:rsidR="00272013" w:rsidRPr="00213175" w:rsidRDefault="006A4BF1" w:rsidP="00425A48">
            <w:pPr>
              <w:pStyle w:val="AMODTable"/>
              <w:jc w:val="center"/>
            </w:pPr>
            <w:r w:rsidRPr="00213175">
              <w:rPr>
                <w:noProof/>
              </w:rPr>
              <w:t>61.90</w:t>
            </w:r>
          </w:p>
        </w:tc>
        <w:tc>
          <w:tcPr>
            <w:tcW w:w="1417" w:type="dxa"/>
          </w:tcPr>
          <w:p w14:paraId="292B64AF" w14:textId="77777777" w:rsidR="00272013" w:rsidRPr="00213175" w:rsidRDefault="006A4BF1" w:rsidP="00425A48">
            <w:pPr>
              <w:pStyle w:val="AMODTable"/>
              <w:jc w:val="center"/>
            </w:pPr>
            <w:r w:rsidRPr="00213175">
              <w:rPr>
                <w:noProof/>
              </w:rPr>
              <w:t>77.38</w:t>
            </w:r>
          </w:p>
        </w:tc>
      </w:tr>
      <w:tr w:rsidR="00272013" w:rsidRPr="00213175" w14:paraId="51E594F7" w14:textId="77777777" w:rsidTr="00425A48">
        <w:tc>
          <w:tcPr>
            <w:tcW w:w="2415" w:type="dxa"/>
          </w:tcPr>
          <w:p w14:paraId="3A6CAD1F" w14:textId="77777777" w:rsidR="00272013" w:rsidRPr="00213175" w:rsidRDefault="006A4BF1" w:rsidP="00425A48">
            <w:pPr>
              <w:pStyle w:val="AMODTable"/>
            </w:pPr>
            <w:r w:rsidRPr="00213175">
              <w:rPr>
                <w:noProof/>
              </w:rPr>
              <w:t>Pay point 4</w:t>
            </w:r>
          </w:p>
        </w:tc>
        <w:tc>
          <w:tcPr>
            <w:tcW w:w="1559" w:type="dxa"/>
          </w:tcPr>
          <w:p w14:paraId="763A3F69" w14:textId="77777777" w:rsidR="00272013" w:rsidRPr="00213175" w:rsidRDefault="006A4BF1" w:rsidP="00425A48">
            <w:pPr>
              <w:pStyle w:val="AMODTable"/>
              <w:jc w:val="center"/>
            </w:pPr>
            <w:r w:rsidRPr="00213175">
              <w:rPr>
                <w:noProof/>
              </w:rPr>
              <w:t>47.66</w:t>
            </w:r>
          </w:p>
        </w:tc>
        <w:tc>
          <w:tcPr>
            <w:tcW w:w="1701" w:type="dxa"/>
          </w:tcPr>
          <w:p w14:paraId="339F953C" w14:textId="77777777" w:rsidR="00272013" w:rsidRPr="00213175" w:rsidRDefault="006A4BF1" w:rsidP="00425A48">
            <w:pPr>
              <w:pStyle w:val="AMODTable"/>
              <w:jc w:val="center"/>
            </w:pPr>
            <w:r w:rsidRPr="00213175">
              <w:rPr>
                <w:noProof/>
              </w:rPr>
              <w:t>63.54</w:t>
            </w:r>
          </w:p>
        </w:tc>
        <w:tc>
          <w:tcPr>
            <w:tcW w:w="1418" w:type="dxa"/>
          </w:tcPr>
          <w:p w14:paraId="0C2CDC77" w14:textId="77777777" w:rsidR="00272013" w:rsidRPr="00213175" w:rsidRDefault="006A4BF1" w:rsidP="00425A48">
            <w:pPr>
              <w:pStyle w:val="AMODTable"/>
              <w:jc w:val="center"/>
            </w:pPr>
            <w:r w:rsidRPr="00213175">
              <w:rPr>
                <w:noProof/>
              </w:rPr>
              <w:t>63.54</w:t>
            </w:r>
          </w:p>
        </w:tc>
        <w:tc>
          <w:tcPr>
            <w:tcW w:w="1417" w:type="dxa"/>
          </w:tcPr>
          <w:p w14:paraId="30128784" w14:textId="77777777" w:rsidR="00272013" w:rsidRPr="00213175" w:rsidRDefault="006A4BF1" w:rsidP="00425A48">
            <w:pPr>
              <w:pStyle w:val="AMODTable"/>
              <w:jc w:val="center"/>
            </w:pPr>
            <w:r w:rsidRPr="00213175">
              <w:rPr>
                <w:noProof/>
              </w:rPr>
              <w:t>79.43</w:t>
            </w:r>
          </w:p>
        </w:tc>
      </w:tr>
      <w:tr w:rsidR="00272013" w:rsidRPr="00213175" w14:paraId="70A27727" w14:textId="77777777" w:rsidTr="00425A48">
        <w:tc>
          <w:tcPr>
            <w:tcW w:w="2415" w:type="dxa"/>
          </w:tcPr>
          <w:p w14:paraId="6F90A28A" w14:textId="77777777" w:rsidR="00272013" w:rsidRPr="00213175" w:rsidRDefault="006A4BF1" w:rsidP="00425A48">
            <w:pPr>
              <w:pStyle w:val="AMODTable"/>
            </w:pPr>
            <w:r w:rsidRPr="00213175">
              <w:rPr>
                <w:noProof/>
              </w:rPr>
              <w:t>Pay point 5</w:t>
            </w:r>
          </w:p>
        </w:tc>
        <w:tc>
          <w:tcPr>
            <w:tcW w:w="1559" w:type="dxa"/>
          </w:tcPr>
          <w:p w14:paraId="1AB88E08" w14:textId="77777777" w:rsidR="00272013" w:rsidRPr="00213175" w:rsidRDefault="006A4BF1" w:rsidP="00425A48">
            <w:pPr>
              <w:pStyle w:val="AMODTable"/>
              <w:jc w:val="center"/>
            </w:pPr>
            <w:r w:rsidRPr="00213175">
              <w:rPr>
                <w:noProof/>
              </w:rPr>
              <w:t>49.13</w:t>
            </w:r>
          </w:p>
        </w:tc>
        <w:tc>
          <w:tcPr>
            <w:tcW w:w="1701" w:type="dxa"/>
          </w:tcPr>
          <w:p w14:paraId="352D9329" w14:textId="77777777" w:rsidR="00272013" w:rsidRPr="00213175" w:rsidRDefault="006A4BF1" w:rsidP="00425A48">
            <w:pPr>
              <w:pStyle w:val="AMODTable"/>
              <w:jc w:val="center"/>
            </w:pPr>
            <w:r w:rsidRPr="00213175">
              <w:rPr>
                <w:noProof/>
              </w:rPr>
              <w:t>65.50</w:t>
            </w:r>
          </w:p>
        </w:tc>
        <w:tc>
          <w:tcPr>
            <w:tcW w:w="1418" w:type="dxa"/>
          </w:tcPr>
          <w:p w14:paraId="307365F6" w14:textId="77777777" w:rsidR="00272013" w:rsidRPr="00213175" w:rsidRDefault="006A4BF1" w:rsidP="00425A48">
            <w:pPr>
              <w:pStyle w:val="AMODTable"/>
              <w:jc w:val="center"/>
            </w:pPr>
            <w:r w:rsidRPr="00213175">
              <w:rPr>
                <w:noProof/>
              </w:rPr>
              <w:t>65.50</w:t>
            </w:r>
          </w:p>
        </w:tc>
        <w:tc>
          <w:tcPr>
            <w:tcW w:w="1417" w:type="dxa"/>
          </w:tcPr>
          <w:p w14:paraId="561B4E94" w14:textId="77777777" w:rsidR="00272013" w:rsidRPr="00213175" w:rsidRDefault="006A4BF1" w:rsidP="00425A48">
            <w:pPr>
              <w:pStyle w:val="AMODTable"/>
              <w:jc w:val="center"/>
            </w:pPr>
            <w:r w:rsidRPr="00213175">
              <w:rPr>
                <w:noProof/>
              </w:rPr>
              <w:t>81.88</w:t>
            </w:r>
          </w:p>
        </w:tc>
      </w:tr>
      <w:tr w:rsidR="00272013" w:rsidRPr="00213175" w14:paraId="3687E86C" w14:textId="77777777" w:rsidTr="00425A48">
        <w:tc>
          <w:tcPr>
            <w:tcW w:w="2415" w:type="dxa"/>
          </w:tcPr>
          <w:p w14:paraId="23C208E2" w14:textId="77777777" w:rsidR="00272013" w:rsidRPr="00213175" w:rsidRDefault="006A4BF1" w:rsidP="00425A48">
            <w:pPr>
              <w:pStyle w:val="AMODTable"/>
            </w:pPr>
            <w:r w:rsidRPr="00213175">
              <w:rPr>
                <w:noProof/>
              </w:rPr>
              <w:t>Pay point 6</w:t>
            </w:r>
          </w:p>
        </w:tc>
        <w:tc>
          <w:tcPr>
            <w:tcW w:w="1559" w:type="dxa"/>
          </w:tcPr>
          <w:p w14:paraId="65DB875D" w14:textId="77777777" w:rsidR="00272013" w:rsidRPr="00213175" w:rsidRDefault="006A4BF1" w:rsidP="00425A48">
            <w:pPr>
              <w:pStyle w:val="AMODTable"/>
              <w:jc w:val="center"/>
            </w:pPr>
            <w:r w:rsidRPr="00213175">
              <w:rPr>
                <w:noProof/>
              </w:rPr>
              <w:t>50.54</w:t>
            </w:r>
          </w:p>
        </w:tc>
        <w:tc>
          <w:tcPr>
            <w:tcW w:w="1701" w:type="dxa"/>
          </w:tcPr>
          <w:p w14:paraId="31E4DCA5" w14:textId="77777777" w:rsidR="00272013" w:rsidRPr="00213175" w:rsidRDefault="006A4BF1" w:rsidP="00425A48">
            <w:pPr>
              <w:pStyle w:val="AMODTable"/>
              <w:jc w:val="center"/>
            </w:pPr>
            <w:r w:rsidRPr="00213175">
              <w:rPr>
                <w:noProof/>
              </w:rPr>
              <w:t>67.38</w:t>
            </w:r>
          </w:p>
        </w:tc>
        <w:tc>
          <w:tcPr>
            <w:tcW w:w="1418" w:type="dxa"/>
          </w:tcPr>
          <w:p w14:paraId="33F161F6" w14:textId="77777777" w:rsidR="00272013" w:rsidRPr="00213175" w:rsidRDefault="006A4BF1" w:rsidP="00425A48">
            <w:pPr>
              <w:pStyle w:val="AMODTable"/>
              <w:jc w:val="center"/>
            </w:pPr>
            <w:r w:rsidRPr="00213175">
              <w:rPr>
                <w:noProof/>
              </w:rPr>
              <w:t>67.38</w:t>
            </w:r>
          </w:p>
        </w:tc>
        <w:tc>
          <w:tcPr>
            <w:tcW w:w="1417" w:type="dxa"/>
          </w:tcPr>
          <w:p w14:paraId="4E47E0CD" w14:textId="77777777" w:rsidR="00272013" w:rsidRPr="00213175" w:rsidRDefault="006A4BF1" w:rsidP="00425A48">
            <w:pPr>
              <w:pStyle w:val="AMODTable"/>
              <w:jc w:val="center"/>
            </w:pPr>
            <w:r w:rsidRPr="00213175">
              <w:rPr>
                <w:noProof/>
              </w:rPr>
              <w:t>84.23</w:t>
            </w:r>
          </w:p>
        </w:tc>
      </w:tr>
      <w:tr w:rsidR="00272013" w:rsidRPr="00213175" w14:paraId="244A15F8" w14:textId="77777777" w:rsidTr="00425A48">
        <w:tc>
          <w:tcPr>
            <w:tcW w:w="2415" w:type="dxa"/>
          </w:tcPr>
          <w:p w14:paraId="16EC49CF" w14:textId="77777777" w:rsidR="00272013" w:rsidRPr="00213175" w:rsidRDefault="006A4BF1" w:rsidP="00425A48">
            <w:pPr>
              <w:pStyle w:val="AMODTable"/>
            </w:pPr>
            <w:r w:rsidRPr="00213175">
              <w:rPr>
                <w:noProof/>
              </w:rPr>
              <w:t>Pay point 7</w:t>
            </w:r>
          </w:p>
        </w:tc>
        <w:tc>
          <w:tcPr>
            <w:tcW w:w="1559" w:type="dxa"/>
          </w:tcPr>
          <w:p w14:paraId="01D8441F" w14:textId="77777777" w:rsidR="00272013" w:rsidRPr="00213175" w:rsidRDefault="006A4BF1" w:rsidP="00425A48">
            <w:pPr>
              <w:pStyle w:val="AMODTable"/>
              <w:jc w:val="center"/>
            </w:pPr>
            <w:r w:rsidRPr="00213175">
              <w:rPr>
                <w:noProof/>
              </w:rPr>
              <w:t>52.01</w:t>
            </w:r>
          </w:p>
        </w:tc>
        <w:tc>
          <w:tcPr>
            <w:tcW w:w="1701" w:type="dxa"/>
          </w:tcPr>
          <w:p w14:paraId="60BA1C65" w14:textId="77777777" w:rsidR="00272013" w:rsidRPr="00213175" w:rsidRDefault="006A4BF1" w:rsidP="00425A48">
            <w:pPr>
              <w:pStyle w:val="AMODTable"/>
              <w:jc w:val="center"/>
            </w:pPr>
            <w:r w:rsidRPr="00213175">
              <w:rPr>
                <w:noProof/>
              </w:rPr>
              <w:t>69.34</w:t>
            </w:r>
          </w:p>
        </w:tc>
        <w:tc>
          <w:tcPr>
            <w:tcW w:w="1418" w:type="dxa"/>
          </w:tcPr>
          <w:p w14:paraId="5EE0454E" w14:textId="77777777" w:rsidR="00272013" w:rsidRPr="00213175" w:rsidRDefault="006A4BF1" w:rsidP="00425A48">
            <w:pPr>
              <w:pStyle w:val="AMODTable"/>
              <w:jc w:val="center"/>
            </w:pPr>
            <w:r w:rsidRPr="00213175">
              <w:rPr>
                <w:noProof/>
              </w:rPr>
              <w:t>69.34</w:t>
            </w:r>
          </w:p>
        </w:tc>
        <w:tc>
          <w:tcPr>
            <w:tcW w:w="1417" w:type="dxa"/>
          </w:tcPr>
          <w:p w14:paraId="5CCFA06B" w14:textId="77777777" w:rsidR="00272013" w:rsidRPr="00213175" w:rsidRDefault="006A4BF1" w:rsidP="00425A48">
            <w:pPr>
              <w:pStyle w:val="AMODTable"/>
              <w:jc w:val="center"/>
            </w:pPr>
            <w:r w:rsidRPr="00213175">
              <w:rPr>
                <w:noProof/>
              </w:rPr>
              <w:t>86.68</w:t>
            </w:r>
          </w:p>
        </w:tc>
      </w:tr>
      <w:tr w:rsidR="00272013" w:rsidRPr="00213175" w14:paraId="59A413CA" w14:textId="77777777" w:rsidTr="00425A48">
        <w:tc>
          <w:tcPr>
            <w:tcW w:w="2415" w:type="dxa"/>
          </w:tcPr>
          <w:p w14:paraId="4939908D" w14:textId="77777777" w:rsidR="00272013" w:rsidRPr="00213175" w:rsidRDefault="006A4BF1" w:rsidP="00425A48">
            <w:pPr>
              <w:pStyle w:val="AMODTable"/>
            </w:pPr>
            <w:r w:rsidRPr="00213175">
              <w:rPr>
                <w:noProof/>
              </w:rPr>
              <w:t>Pay point 8 and thereafter</w:t>
            </w:r>
          </w:p>
        </w:tc>
        <w:tc>
          <w:tcPr>
            <w:tcW w:w="1559" w:type="dxa"/>
          </w:tcPr>
          <w:p w14:paraId="406B59AC" w14:textId="77777777" w:rsidR="00272013" w:rsidRPr="00213175" w:rsidRDefault="006A4BF1" w:rsidP="00425A48">
            <w:pPr>
              <w:pStyle w:val="AMODTable"/>
              <w:jc w:val="center"/>
            </w:pPr>
            <w:r w:rsidRPr="00213175">
              <w:rPr>
                <w:noProof/>
              </w:rPr>
              <w:t>53.36</w:t>
            </w:r>
          </w:p>
        </w:tc>
        <w:tc>
          <w:tcPr>
            <w:tcW w:w="1701" w:type="dxa"/>
          </w:tcPr>
          <w:p w14:paraId="715BFD43" w14:textId="77777777" w:rsidR="00272013" w:rsidRPr="00213175" w:rsidRDefault="006A4BF1" w:rsidP="00425A48">
            <w:pPr>
              <w:pStyle w:val="AMODTable"/>
              <w:jc w:val="center"/>
            </w:pPr>
            <w:r w:rsidRPr="00213175">
              <w:rPr>
                <w:noProof/>
              </w:rPr>
              <w:t>71.14</w:t>
            </w:r>
          </w:p>
        </w:tc>
        <w:tc>
          <w:tcPr>
            <w:tcW w:w="1418" w:type="dxa"/>
          </w:tcPr>
          <w:p w14:paraId="710FF51D" w14:textId="77777777" w:rsidR="00272013" w:rsidRPr="00213175" w:rsidRDefault="006A4BF1" w:rsidP="00425A48">
            <w:pPr>
              <w:pStyle w:val="AMODTable"/>
              <w:jc w:val="center"/>
            </w:pPr>
            <w:r w:rsidRPr="00213175">
              <w:rPr>
                <w:noProof/>
              </w:rPr>
              <w:t>71.14</w:t>
            </w:r>
          </w:p>
        </w:tc>
        <w:tc>
          <w:tcPr>
            <w:tcW w:w="1417" w:type="dxa"/>
          </w:tcPr>
          <w:p w14:paraId="0C3B4A75" w14:textId="77777777" w:rsidR="00272013" w:rsidRPr="00213175" w:rsidRDefault="006A4BF1" w:rsidP="00425A48">
            <w:pPr>
              <w:pStyle w:val="AMODTable"/>
              <w:jc w:val="center"/>
            </w:pPr>
            <w:r w:rsidRPr="00213175">
              <w:rPr>
                <w:noProof/>
              </w:rPr>
              <w:t>88.93</w:t>
            </w:r>
          </w:p>
        </w:tc>
      </w:tr>
      <w:tr w:rsidR="00272013" w:rsidRPr="00213175" w14:paraId="7996D0BF" w14:textId="77777777" w:rsidTr="00425A48">
        <w:tc>
          <w:tcPr>
            <w:tcW w:w="2415" w:type="dxa"/>
          </w:tcPr>
          <w:p w14:paraId="06980973" w14:textId="77777777" w:rsidR="00272013" w:rsidRPr="00213175" w:rsidRDefault="006A4BF1" w:rsidP="00425A48">
            <w:pPr>
              <w:pStyle w:val="AMODTable"/>
            </w:pPr>
            <w:r w:rsidRPr="00213175">
              <w:rPr>
                <w:b/>
                <w:bCs/>
                <w:noProof/>
              </w:rPr>
              <w:t>Registered nurse—level 2</w:t>
            </w:r>
          </w:p>
        </w:tc>
        <w:tc>
          <w:tcPr>
            <w:tcW w:w="1559" w:type="dxa"/>
          </w:tcPr>
          <w:p w14:paraId="11AF24D2" w14:textId="77777777" w:rsidR="00272013" w:rsidRPr="00213175" w:rsidRDefault="00272013" w:rsidP="00425A48">
            <w:pPr>
              <w:pStyle w:val="AMODTable"/>
              <w:jc w:val="center"/>
            </w:pPr>
          </w:p>
        </w:tc>
        <w:tc>
          <w:tcPr>
            <w:tcW w:w="1701" w:type="dxa"/>
          </w:tcPr>
          <w:p w14:paraId="07244DEE" w14:textId="77777777" w:rsidR="00272013" w:rsidRPr="00213175" w:rsidRDefault="00272013" w:rsidP="00425A48">
            <w:pPr>
              <w:pStyle w:val="AMODTable"/>
              <w:jc w:val="center"/>
            </w:pPr>
          </w:p>
        </w:tc>
        <w:tc>
          <w:tcPr>
            <w:tcW w:w="1418" w:type="dxa"/>
          </w:tcPr>
          <w:p w14:paraId="16CE5B6F" w14:textId="77777777" w:rsidR="00272013" w:rsidRPr="00213175" w:rsidRDefault="00272013" w:rsidP="00425A48">
            <w:pPr>
              <w:pStyle w:val="AMODTable"/>
              <w:jc w:val="center"/>
            </w:pPr>
          </w:p>
        </w:tc>
        <w:tc>
          <w:tcPr>
            <w:tcW w:w="1417" w:type="dxa"/>
          </w:tcPr>
          <w:p w14:paraId="05967F1B" w14:textId="77777777" w:rsidR="00272013" w:rsidRPr="00213175" w:rsidRDefault="00272013" w:rsidP="00425A48">
            <w:pPr>
              <w:pStyle w:val="AMODTable"/>
              <w:jc w:val="center"/>
            </w:pPr>
          </w:p>
        </w:tc>
      </w:tr>
      <w:tr w:rsidR="00272013" w:rsidRPr="00213175" w14:paraId="5E5FD8B2" w14:textId="77777777" w:rsidTr="00425A48">
        <w:tc>
          <w:tcPr>
            <w:tcW w:w="2415" w:type="dxa"/>
          </w:tcPr>
          <w:p w14:paraId="29D33A75" w14:textId="77777777" w:rsidR="00272013" w:rsidRPr="00213175" w:rsidRDefault="006A4BF1" w:rsidP="00425A48">
            <w:pPr>
              <w:pStyle w:val="AMODTable"/>
            </w:pPr>
            <w:r w:rsidRPr="00213175">
              <w:rPr>
                <w:noProof/>
              </w:rPr>
              <w:t>Pay point 1</w:t>
            </w:r>
          </w:p>
        </w:tc>
        <w:tc>
          <w:tcPr>
            <w:tcW w:w="1559" w:type="dxa"/>
          </w:tcPr>
          <w:p w14:paraId="277652C7" w14:textId="77777777" w:rsidR="00272013" w:rsidRPr="00213175" w:rsidRDefault="006A4BF1" w:rsidP="00425A48">
            <w:pPr>
              <w:pStyle w:val="AMODTable"/>
              <w:jc w:val="center"/>
            </w:pPr>
            <w:r w:rsidRPr="00213175">
              <w:rPr>
                <w:noProof/>
              </w:rPr>
              <w:t>54.78</w:t>
            </w:r>
          </w:p>
        </w:tc>
        <w:tc>
          <w:tcPr>
            <w:tcW w:w="1701" w:type="dxa"/>
          </w:tcPr>
          <w:p w14:paraId="01525F95" w14:textId="77777777" w:rsidR="00272013" w:rsidRPr="00213175" w:rsidRDefault="006A4BF1" w:rsidP="00425A48">
            <w:pPr>
              <w:pStyle w:val="AMODTable"/>
              <w:jc w:val="center"/>
            </w:pPr>
            <w:r w:rsidRPr="00213175">
              <w:rPr>
                <w:noProof/>
              </w:rPr>
              <w:t>73.04</w:t>
            </w:r>
          </w:p>
        </w:tc>
        <w:tc>
          <w:tcPr>
            <w:tcW w:w="1418" w:type="dxa"/>
          </w:tcPr>
          <w:p w14:paraId="50298EF3" w14:textId="77777777" w:rsidR="00272013" w:rsidRPr="00213175" w:rsidRDefault="006A4BF1" w:rsidP="00425A48">
            <w:pPr>
              <w:pStyle w:val="AMODTable"/>
              <w:jc w:val="center"/>
            </w:pPr>
            <w:r w:rsidRPr="00213175">
              <w:rPr>
                <w:noProof/>
              </w:rPr>
              <w:t>73.04</w:t>
            </w:r>
          </w:p>
        </w:tc>
        <w:tc>
          <w:tcPr>
            <w:tcW w:w="1417" w:type="dxa"/>
          </w:tcPr>
          <w:p w14:paraId="655DE67B" w14:textId="77777777" w:rsidR="00272013" w:rsidRPr="00213175" w:rsidRDefault="006A4BF1" w:rsidP="00425A48">
            <w:pPr>
              <w:pStyle w:val="AMODTable"/>
              <w:jc w:val="center"/>
            </w:pPr>
            <w:r w:rsidRPr="00213175">
              <w:rPr>
                <w:noProof/>
              </w:rPr>
              <w:t>91.30</w:t>
            </w:r>
          </w:p>
        </w:tc>
      </w:tr>
      <w:tr w:rsidR="00272013" w:rsidRPr="00213175" w14:paraId="6E739FCF" w14:textId="77777777" w:rsidTr="00425A48">
        <w:tc>
          <w:tcPr>
            <w:tcW w:w="2415" w:type="dxa"/>
          </w:tcPr>
          <w:p w14:paraId="1E09009A" w14:textId="77777777" w:rsidR="00272013" w:rsidRPr="00213175" w:rsidRDefault="006A4BF1" w:rsidP="00425A48">
            <w:pPr>
              <w:pStyle w:val="AMODTable"/>
            </w:pPr>
            <w:r w:rsidRPr="00213175">
              <w:rPr>
                <w:noProof/>
              </w:rPr>
              <w:t>Pay point 2</w:t>
            </w:r>
          </w:p>
        </w:tc>
        <w:tc>
          <w:tcPr>
            <w:tcW w:w="1559" w:type="dxa"/>
          </w:tcPr>
          <w:p w14:paraId="5A68E8EA" w14:textId="77777777" w:rsidR="00272013" w:rsidRPr="00213175" w:rsidRDefault="006A4BF1" w:rsidP="00425A48">
            <w:pPr>
              <w:pStyle w:val="AMODTable"/>
              <w:jc w:val="center"/>
            </w:pPr>
            <w:r w:rsidRPr="00213175">
              <w:rPr>
                <w:noProof/>
              </w:rPr>
              <w:t>55.65</w:t>
            </w:r>
          </w:p>
        </w:tc>
        <w:tc>
          <w:tcPr>
            <w:tcW w:w="1701" w:type="dxa"/>
          </w:tcPr>
          <w:p w14:paraId="05BC321A" w14:textId="77777777" w:rsidR="00272013" w:rsidRPr="00213175" w:rsidRDefault="006A4BF1" w:rsidP="00425A48">
            <w:pPr>
              <w:pStyle w:val="AMODTable"/>
              <w:jc w:val="center"/>
            </w:pPr>
            <w:r w:rsidRPr="00213175">
              <w:rPr>
                <w:noProof/>
              </w:rPr>
              <w:t>74.20</w:t>
            </w:r>
          </w:p>
        </w:tc>
        <w:tc>
          <w:tcPr>
            <w:tcW w:w="1418" w:type="dxa"/>
          </w:tcPr>
          <w:p w14:paraId="1FDAC1CD" w14:textId="77777777" w:rsidR="00272013" w:rsidRPr="00213175" w:rsidRDefault="006A4BF1" w:rsidP="00425A48">
            <w:pPr>
              <w:pStyle w:val="AMODTable"/>
              <w:jc w:val="center"/>
            </w:pPr>
            <w:r w:rsidRPr="00213175">
              <w:rPr>
                <w:noProof/>
              </w:rPr>
              <w:t>74.20</w:t>
            </w:r>
          </w:p>
        </w:tc>
        <w:tc>
          <w:tcPr>
            <w:tcW w:w="1417" w:type="dxa"/>
          </w:tcPr>
          <w:p w14:paraId="26498B59" w14:textId="77777777" w:rsidR="00272013" w:rsidRPr="00213175" w:rsidRDefault="006A4BF1" w:rsidP="00425A48">
            <w:pPr>
              <w:pStyle w:val="AMODTable"/>
              <w:jc w:val="center"/>
            </w:pPr>
            <w:r w:rsidRPr="00213175">
              <w:rPr>
                <w:noProof/>
              </w:rPr>
              <w:t>92.75</w:t>
            </w:r>
          </w:p>
        </w:tc>
      </w:tr>
      <w:tr w:rsidR="00272013" w:rsidRPr="00213175" w14:paraId="7C51DB3F" w14:textId="77777777" w:rsidTr="00425A48">
        <w:tc>
          <w:tcPr>
            <w:tcW w:w="2415" w:type="dxa"/>
          </w:tcPr>
          <w:p w14:paraId="64C6B72B" w14:textId="77777777" w:rsidR="00272013" w:rsidRPr="00213175" w:rsidRDefault="006A4BF1" w:rsidP="00425A48">
            <w:pPr>
              <w:pStyle w:val="AMODTable"/>
            </w:pPr>
            <w:r w:rsidRPr="00213175">
              <w:rPr>
                <w:noProof/>
              </w:rPr>
              <w:t>Pay point 3</w:t>
            </w:r>
          </w:p>
        </w:tc>
        <w:tc>
          <w:tcPr>
            <w:tcW w:w="1559" w:type="dxa"/>
          </w:tcPr>
          <w:p w14:paraId="366DC6E9" w14:textId="77777777" w:rsidR="00272013" w:rsidRPr="00213175" w:rsidRDefault="006A4BF1" w:rsidP="00425A48">
            <w:pPr>
              <w:pStyle w:val="AMODTable"/>
              <w:jc w:val="center"/>
            </w:pPr>
            <w:r w:rsidRPr="00213175">
              <w:rPr>
                <w:noProof/>
              </w:rPr>
              <w:t>56.61</w:t>
            </w:r>
          </w:p>
        </w:tc>
        <w:tc>
          <w:tcPr>
            <w:tcW w:w="1701" w:type="dxa"/>
          </w:tcPr>
          <w:p w14:paraId="2C74ADC4" w14:textId="77777777" w:rsidR="00272013" w:rsidRPr="00213175" w:rsidRDefault="006A4BF1" w:rsidP="00425A48">
            <w:pPr>
              <w:pStyle w:val="AMODTable"/>
              <w:jc w:val="center"/>
            </w:pPr>
            <w:r w:rsidRPr="00213175">
              <w:rPr>
                <w:noProof/>
              </w:rPr>
              <w:t>75.48</w:t>
            </w:r>
          </w:p>
        </w:tc>
        <w:tc>
          <w:tcPr>
            <w:tcW w:w="1418" w:type="dxa"/>
          </w:tcPr>
          <w:p w14:paraId="133AF8DF" w14:textId="77777777" w:rsidR="00272013" w:rsidRPr="00213175" w:rsidRDefault="006A4BF1" w:rsidP="00425A48">
            <w:pPr>
              <w:pStyle w:val="AMODTable"/>
              <w:jc w:val="center"/>
            </w:pPr>
            <w:r w:rsidRPr="00213175">
              <w:rPr>
                <w:noProof/>
              </w:rPr>
              <w:t>75.48</w:t>
            </w:r>
          </w:p>
        </w:tc>
        <w:tc>
          <w:tcPr>
            <w:tcW w:w="1417" w:type="dxa"/>
          </w:tcPr>
          <w:p w14:paraId="586A2D1F" w14:textId="77777777" w:rsidR="00272013" w:rsidRPr="00213175" w:rsidRDefault="006A4BF1" w:rsidP="00425A48">
            <w:pPr>
              <w:pStyle w:val="AMODTable"/>
              <w:jc w:val="center"/>
            </w:pPr>
            <w:r w:rsidRPr="00213175">
              <w:rPr>
                <w:noProof/>
              </w:rPr>
              <w:t>94.35</w:t>
            </w:r>
          </w:p>
        </w:tc>
      </w:tr>
      <w:tr w:rsidR="00272013" w:rsidRPr="00213175" w14:paraId="019C197B" w14:textId="77777777" w:rsidTr="00425A48">
        <w:tc>
          <w:tcPr>
            <w:tcW w:w="2415" w:type="dxa"/>
          </w:tcPr>
          <w:p w14:paraId="6B54E9AF" w14:textId="77777777" w:rsidR="00272013" w:rsidRPr="00213175" w:rsidRDefault="006A4BF1" w:rsidP="00425A48">
            <w:pPr>
              <w:pStyle w:val="AMODTable"/>
            </w:pPr>
            <w:r w:rsidRPr="00213175">
              <w:rPr>
                <w:noProof/>
              </w:rPr>
              <w:t>Pay point 4 and thereafter</w:t>
            </w:r>
          </w:p>
        </w:tc>
        <w:tc>
          <w:tcPr>
            <w:tcW w:w="1559" w:type="dxa"/>
          </w:tcPr>
          <w:p w14:paraId="3395CAB2" w14:textId="77777777" w:rsidR="00272013" w:rsidRPr="00213175" w:rsidRDefault="006A4BF1" w:rsidP="00425A48">
            <w:pPr>
              <w:pStyle w:val="AMODTable"/>
              <w:jc w:val="center"/>
            </w:pPr>
            <w:r w:rsidRPr="00213175">
              <w:rPr>
                <w:noProof/>
              </w:rPr>
              <w:t>57.54</w:t>
            </w:r>
          </w:p>
        </w:tc>
        <w:tc>
          <w:tcPr>
            <w:tcW w:w="1701" w:type="dxa"/>
          </w:tcPr>
          <w:p w14:paraId="148DECB4" w14:textId="77777777" w:rsidR="00272013" w:rsidRPr="00213175" w:rsidRDefault="006A4BF1" w:rsidP="00425A48">
            <w:pPr>
              <w:pStyle w:val="AMODTable"/>
              <w:jc w:val="center"/>
            </w:pPr>
            <w:r w:rsidRPr="00213175">
              <w:rPr>
                <w:noProof/>
              </w:rPr>
              <w:t>76.72</w:t>
            </w:r>
          </w:p>
        </w:tc>
        <w:tc>
          <w:tcPr>
            <w:tcW w:w="1418" w:type="dxa"/>
          </w:tcPr>
          <w:p w14:paraId="23BE674C" w14:textId="77777777" w:rsidR="00272013" w:rsidRPr="00213175" w:rsidRDefault="006A4BF1" w:rsidP="00425A48">
            <w:pPr>
              <w:pStyle w:val="AMODTable"/>
              <w:jc w:val="center"/>
            </w:pPr>
            <w:r w:rsidRPr="00213175">
              <w:rPr>
                <w:noProof/>
              </w:rPr>
              <w:t>76.72</w:t>
            </w:r>
          </w:p>
        </w:tc>
        <w:tc>
          <w:tcPr>
            <w:tcW w:w="1417" w:type="dxa"/>
          </w:tcPr>
          <w:p w14:paraId="5A8D8109" w14:textId="77777777" w:rsidR="00272013" w:rsidRPr="00213175" w:rsidRDefault="006A4BF1" w:rsidP="00425A48">
            <w:pPr>
              <w:pStyle w:val="AMODTable"/>
              <w:jc w:val="center"/>
            </w:pPr>
            <w:r w:rsidRPr="00213175">
              <w:rPr>
                <w:noProof/>
              </w:rPr>
              <w:t>95.90</w:t>
            </w:r>
          </w:p>
        </w:tc>
      </w:tr>
      <w:tr w:rsidR="00272013" w:rsidRPr="00213175" w14:paraId="6173FD2E" w14:textId="77777777" w:rsidTr="00425A48">
        <w:tc>
          <w:tcPr>
            <w:tcW w:w="2415" w:type="dxa"/>
          </w:tcPr>
          <w:p w14:paraId="5C8A23AD" w14:textId="77777777" w:rsidR="00272013" w:rsidRPr="00213175" w:rsidRDefault="006A4BF1" w:rsidP="00425A48">
            <w:pPr>
              <w:pStyle w:val="AMODTable"/>
            </w:pPr>
            <w:r w:rsidRPr="00213175">
              <w:rPr>
                <w:b/>
                <w:bCs/>
                <w:noProof/>
              </w:rPr>
              <w:t>Registered nurse—level 3</w:t>
            </w:r>
          </w:p>
        </w:tc>
        <w:tc>
          <w:tcPr>
            <w:tcW w:w="1559" w:type="dxa"/>
          </w:tcPr>
          <w:p w14:paraId="3A879331" w14:textId="77777777" w:rsidR="00272013" w:rsidRPr="00213175" w:rsidRDefault="00272013" w:rsidP="00425A48">
            <w:pPr>
              <w:pStyle w:val="AMODTable"/>
              <w:jc w:val="center"/>
            </w:pPr>
          </w:p>
        </w:tc>
        <w:tc>
          <w:tcPr>
            <w:tcW w:w="1701" w:type="dxa"/>
          </w:tcPr>
          <w:p w14:paraId="7E26A0F4" w14:textId="77777777" w:rsidR="00272013" w:rsidRPr="00213175" w:rsidRDefault="00272013" w:rsidP="00425A48">
            <w:pPr>
              <w:pStyle w:val="AMODTable"/>
              <w:jc w:val="center"/>
            </w:pPr>
          </w:p>
        </w:tc>
        <w:tc>
          <w:tcPr>
            <w:tcW w:w="1418" w:type="dxa"/>
          </w:tcPr>
          <w:p w14:paraId="2AF9AEE5" w14:textId="77777777" w:rsidR="00272013" w:rsidRPr="00213175" w:rsidRDefault="00272013" w:rsidP="00425A48">
            <w:pPr>
              <w:pStyle w:val="AMODTable"/>
              <w:jc w:val="center"/>
            </w:pPr>
          </w:p>
        </w:tc>
        <w:tc>
          <w:tcPr>
            <w:tcW w:w="1417" w:type="dxa"/>
          </w:tcPr>
          <w:p w14:paraId="47B76394" w14:textId="77777777" w:rsidR="00272013" w:rsidRPr="00213175" w:rsidRDefault="00272013" w:rsidP="00425A48">
            <w:pPr>
              <w:pStyle w:val="AMODTable"/>
              <w:jc w:val="center"/>
            </w:pPr>
          </w:p>
        </w:tc>
      </w:tr>
      <w:tr w:rsidR="00272013" w:rsidRPr="00213175" w14:paraId="17019273" w14:textId="77777777" w:rsidTr="00425A48">
        <w:tc>
          <w:tcPr>
            <w:tcW w:w="2415" w:type="dxa"/>
          </w:tcPr>
          <w:p w14:paraId="39C4B470" w14:textId="77777777" w:rsidR="00272013" w:rsidRPr="00213175" w:rsidRDefault="006A4BF1" w:rsidP="00425A48">
            <w:pPr>
              <w:pStyle w:val="AMODTable"/>
            </w:pPr>
            <w:r w:rsidRPr="00213175">
              <w:rPr>
                <w:noProof/>
              </w:rPr>
              <w:t>Pay point 1</w:t>
            </w:r>
          </w:p>
        </w:tc>
        <w:tc>
          <w:tcPr>
            <w:tcW w:w="1559" w:type="dxa"/>
          </w:tcPr>
          <w:p w14:paraId="4A4B07A6" w14:textId="77777777" w:rsidR="00272013" w:rsidRPr="00213175" w:rsidRDefault="006A4BF1" w:rsidP="00425A48">
            <w:pPr>
              <w:pStyle w:val="AMODTable"/>
              <w:jc w:val="center"/>
            </w:pPr>
            <w:r w:rsidRPr="00213175">
              <w:rPr>
                <w:noProof/>
              </w:rPr>
              <w:t>59.39</w:t>
            </w:r>
          </w:p>
        </w:tc>
        <w:tc>
          <w:tcPr>
            <w:tcW w:w="1701" w:type="dxa"/>
          </w:tcPr>
          <w:p w14:paraId="3B7158C7" w14:textId="77777777" w:rsidR="00272013" w:rsidRPr="00213175" w:rsidRDefault="006A4BF1" w:rsidP="00425A48">
            <w:pPr>
              <w:pStyle w:val="AMODTable"/>
              <w:jc w:val="center"/>
            </w:pPr>
            <w:r w:rsidRPr="00213175">
              <w:rPr>
                <w:noProof/>
              </w:rPr>
              <w:t>79.18</w:t>
            </w:r>
          </w:p>
        </w:tc>
        <w:tc>
          <w:tcPr>
            <w:tcW w:w="1418" w:type="dxa"/>
          </w:tcPr>
          <w:p w14:paraId="06678C3C" w14:textId="77777777" w:rsidR="00272013" w:rsidRPr="00213175" w:rsidRDefault="006A4BF1" w:rsidP="00425A48">
            <w:pPr>
              <w:pStyle w:val="AMODTable"/>
              <w:jc w:val="center"/>
            </w:pPr>
            <w:r w:rsidRPr="00213175">
              <w:rPr>
                <w:noProof/>
              </w:rPr>
              <w:t>79.18</w:t>
            </w:r>
          </w:p>
        </w:tc>
        <w:tc>
          <w:tcPr>
            <w:tcW w:w="1417" w:type="dxa"/>
          </w:tcPr>
          <w:p w14:paraId="4D7B8747" w14:textId="77777777" w:rsidR="00272013" w:rsidRPr="00213175" w:rsidRDefault="006A4BF1" w:rsidP="00425A48">
            <w:pPr>
              <w:pStyle w:val="AMODTable"/>
              <w:jc w:val="center"/>
            </w:pPr>
            <w:r w:rsidRPr="00213175">
              <w:rPr>
                <w:noProof/>
              </w:rPr>
              <w:t>98.98</w:t>
            </w:r>
          </w:p>
        </w:tc>
      </w:tr>
      <w:tr w:rsidR="00272013" w:rsidRPr="00213175" w14:paraId="39C5544D" w14:textId="77777777" w:rsidTr="00425A48">
        <w:tc>
          <w:tcPr>
            <w:tcW w:w="2415" w:type="dxa"/>
          </w:tcPr>
          <w:p w14:paraId="325C0F95" w14:textId="77777777" w:rsidR="00272013" w:rsidRPr="00213175" w:rsidRDefault="006A4BF1" w:rsidP="00425A48">
            <w:pPr>
              <w:pStyle w:val="AMODTable"/>
            </w:pPr>
            <w:r w:rsidRPr="00213175">
              <w:rPr>
                <w:noProof/>
              </w:rPr>
              <w:t>Pay point 2</w:t>
            </w:r>
          </w:p>
        </w:tc>
        <w:tc>
          <w:tcPr>
            <w:tcW w:w="1559" w:type="dxa"/>
          </w:tcPr>
          <w:p w14:paraId="10CE9DC0" w14:textId="77777777" w:rsidR="00272013" w:rsidRPr="00213175" w:rsidRDefault="006A4BF1" w:rsidP="00425A48">
            <w:pPr>
              <w:pStyle w:val="AMODTable"/>
              <w:jc w:val="center"/>
            </w:pPr>
            <w:r w:rsidRPr="00213175">
              <w:rPr>
                <w:noProof/>
              </w:rPr>
              <w:t>60.48</w:t>
            </w:r>
          </w:p>
        </w:tc>
        <w:tc>
          <w:tcPr>
            <w:tcW w:w="1701" w:type="dxa"/>
          </w:tcPr>
          <w:p w14:paraId="61868153" w14:textId="77777777" w:rsidR="00272013" w:rsidRPr="00213175" w:rsidRDefault="006A4BF1" w:rsidP="00425A48">
            <w:pPr>
              <w:pStyle w:val="AMODTable"/>
              <w:jc w:val="center"/>
            </w:pPr>
            <w:r w:rsidRPr="00213175">
              <w:rPr>
                <w:noProof/>
              </w:rPr>
              <w:t>80.64</w:t>
            </w:r>
          </w:p>
        </w:tc>
        <w:tc>
          <w:tcPr>
            <w:tcW w:w="1418" w:type="dxa"/>
          </w:tcPr>
          <w:p w14:paraId="001C3E4C" w14:textId="77777777" w:rsidR="00272013" w:rsidRPr="00213175" w:rsidRDefault="006A4BF1" w:rsidP="00425A48">
            <w:pPr>
              <w:pStyle w:val="AMODTable"/>
              <w:jc w:val="center"/>
            </w:pPr>
            <w:r w:rsidRPr="00213175">
              <w:rPr>
                <w:noProof/>
              </w:rPr>
              <w:t>80.64</w:t>
            </w:r>
          </w:p>
        </w:tc>
        <w:tc>
          <w:tcPr>
            <w:tcW w:w="1417" w:type="dxa"/>
          </w:tcPr>
          <w:p w14:paraId="568EA7B9" w14:textId="77777777" w:rsidR="00272013" w:rsidRPr="00213175" w:rsidRDefault="006A4BF1" w:rsidP="00425A48">
            <w:pPr>
              <w:pStyle w:val="AMODTable"/>
              <w:jc w:val="center"/>
            </w:pPr>
            <w:r w:rsidRPr="00213175">
              <w:rPr>
                <w:noProof/>
              </w:rPr>
              <w:t>100.80</w:t>
            </w:r>
          </w:p>
        </w:tc>
      </w:tr>
      <w:tr w:rsidR="00272013" w:rsidRPr="00213175" w14:paraId="7680F353" w14:textId="77777777" w:rsidTr="00425A48">
        <w:tc>
          <w:tcPr>
            <w:tcW w:w="2415" w:type="dxa"/>
          </w:tcPr>
          <w:p w14:paraId="623FEC02" w14:textId="77777777" w:rsidR="00272013" w:rsidRPr="00213175" w:rsidRDefault="006A4BF1" w:rsidP="00425A48">
            <w:pPr>
              <w:pStyle w:val="AMODTable"/>
            </w:pPr>
            <w:r w:rsidRPr="00213175">
              <w:rPr>
                <w:noProof/>
              </w:rPr>
              <w:t>Pay point 3</w:t>
            </w:r>
          </w:p>
        </w:tc>
        <w:tc>
          <w:tcPr>
            <w:tcW w:w="1559" w:type="dxa"/>
          </w:tcPr>
          <w:p w14:paraId="494DE0FE" w14:textId="77777777" w:rsidR="00272013" w:rsidRPr="00213175" w:rsidRDefault="006A4BF1" w:rsidP="00425A48">
            <w:pPr>
              <w:pStyle w:val="AMODTable"/>
              <w:jc w:val="center"/>
            </w:pPr>
            <w:r w:rsidRPr="00213175">
              <w:rPr>
                <w:noProof/>
              </w:rPr>
              <w:t>61.53</w:t>
            </w:r>
          </w:p>
        </w:tc>
        <w:tc>
          <w:tcPr>
            <w:tcW w:w="1701" w:type="dxa"/>
          </w:tcPr>
          <w:p w14:paraId="4BBD4910" w14:textId="77777777" w:rsidR="00272013" w:rsidRPr="00213175" w:rsidRDefault="006A4BF1" w:rsidP="00425A48">
            <w:pPr>
              <w:pStyle w:val="AMODTable"/>
              <w:jc w:val="center"/>
            </w:pPr>
            <w:r w:rsidRPr="00213175">
              <w:rPr>
                <w:noProof/>
              </w:rPr>
              <w:t>82.04</w:t>
            </w:r>
          </w:p>
        </w:tc>
        <w:tc>
          <w:tcPr>
            <w:tcW w:w="1418" w:type="dxa"/>
          </w:tcPr>
          <w:p w14:paraId="37A8CE05" w14:textId="77777777" w:rsidR="00272013" w:rsidRPr="00213175" w:rsidRDefault="006A4BF1" w:rsidP="00425A48">
            <w:pPr>
              <w:pStyle w:val="AMODTable"/>
              <w:jc w:val="center"/>
            </w:pPr>
            <w:r w:rsidRPr="00213175">
              <w:rPr>
                <w:noProof/>
              </w:rPr>
              <w:t>82.04</w:t>
            </w:r>
          </w:p>
        </w:tc>
        <w:tc>
          <w:tcPr>
            <w:tcW w:w="1417" w:type="dxa"/>
          </w:tcPr>
          <w:p w14:paraId="61F45C2C" w14:textId="77777777" w:rsidR="00272013" w:rsidRPr="00213175" w:rsidRDefault="006A4BF1" w:rsidP="00425A48">
            <w:pPr>
              <w:pStyle w:val="AMODTable"/>
              <w:jc w:val="center"/>
            </w:pPr>
            <w:r w:rsidRPr="00213175">
              <w:rPr>
                <w:noProof/>
              </w:rPr>
              <w:t>102.55</w:t>
            </w:r>
          </w:p>
        </w:tc>
      </w:tr>
      <w:tr w:rsidR="00272013" w:rsidRPr="00213175" w14:paraId="5827658D" w14:textId="77777777" w:rsidTr="00425A48">
        <w:tc>
          <w:tcPr>
            <w:tcW w:w="2415" w:type="dxa"/>
          </w:tcPr>
          <w:p w14:paraId="4C03B435" w14:textId="77777777" w:rsidR="00272013" w:rsidRPr="00213175" w:rsidRDefault="006A4BF1" w:rsidP="00425A48">
            <w:pPr>
              <w:pStyle w:val="AMODTable"/>
            </w:pPr>
            <w:r w:rsidRPr="00213175">
              <w:rPr>
                <w:noProof/>
              </w:rPr>
              <w:t>Pay point 4 and thereafter</w:t>
            </w:r>
          </w:p>
        </w:tc>
        <w:tc>
          <w:tcPr>
            <w:tcW w:w="1559" w:type="dxa"/>
          </w:tcPr>
          <w:p w14:paraId="4525353D" w14:textId="77777777" w:rsidR="00272013" w:rsidRPr="00213175" w:rsidRDefault="006A4BF1" w:rsidP="00425A48">
            <w:pPr>
              <w:pStyle w:val="AMODTable"/>
              <w:jc w:val="center"/>
            </w:pPr>
            <w:r w:rsidRPr="00213175">
              <w:rPr>
                <w:noProof/>
              </w:rPr>
              <w:t>62.63</w:t>
            </w:r>
          </w:p>
        </w:tc>
        <w:tc>
          <w:tcPr>
            <w:tcW w:w="1701" w:type="dxa"/>
          </w:tcPr>
          <w:p w14:paraId="3F7832C9" w14:textId="77777777" w:rsidR="00272013" w:rsidRPr="00213175" w:rsidRDefault="006A4BF1" w:rsidP="00425A48">
            <w:pPr>
              <w:pStyle w:val="AMODTable"/>
              <w:jc w:val="center"/>
            </w:pPr>
            <w:r w:rsidRPr="00213175">
              <w:rPr>
                <w:noProof/>
              </w:rPr>
              <w:t>83.50</w:t>
            </w:r>
          </w:p>
        </w:tc>
        <w:tc>
          <w:tcPr>
            <w:tcW w:w="1418" w:type="dxa"/>
          </w:tcPr>
          <w:p w14:paraId="014129C2" w14:textId="77777777" w:rsidR="00272013" w:rsidRPr="00213175" w:rsidRDefault="006A4BF1" w:rsidP="00425A48">
            <w:pPr>
              <w:pStyle w:val="AMODTable"/>
              <w:jc w:val="center"/>
            </w:pPr>
            <w:r w:rsidRPr="00213175">
              <w:rPr>
                <w:noProof/>
              </w:rPr>
              <w:t>83.50</w:t>
            </w:r>
          </w:p>
        </w:tc>
        <w:tc>
          <w:tcPr>
            <w:tcW w:w="1417" w:type="dxa"/>
          </w:tcPr>
          <w:p w14:paraId="3BEB97B2" w14:textId="77777777" w:rsidR="00272013" w:rsidRPr="00213175" w:rsidRDefault="006A4BF1" w:rsidP="00425A48">
            <w:pPr>
              <w:pStyle w:val="AMODTable"/>
              <w:jc w:val="center"/>
            </w:pPr>
            <w:r w:rsidRPr="00213175">
              <w:rPr>
                <w:noProof/>
              </w:rPr>
              <w:t>104.38</w:t>
            </w:r>
          </w:p>
        </w:tc>
      </w:tr>
      <w:tr w:rsidR="00272013" w:rsidRPr="00213175" w14:paraId="7667E2DE" w14:textId="77777777" w:rsidTr="00425A48">
        <w:tc>
          <w:tcPr>
            <w:tcW w:w="2415" w:type="dxa"/>
          </w:tcPr>
          <w:p w14:paraId="7A6FA803" w14:textId="77777777" w:rsidR="00272013" w:rsidRPr="00213175" w:rsidRDefault="006A4BF1" w:rsidP="00425A48">
            <w:pPr>
              <w:pStyle w:val="AMODTable"/>
            </w:pPr>
            <w:r w:rsidRPr="00213175">
              <w:rPr>
                <w:b/>
                <w:bCs/>
                <w:noProof/>
              </w:rPr>
              <w:t>Registered nurse—level 4</w:t>
            </w:r>
            <w:r w:rsidRPr="00213175">
              <w:rPr>
                <w:b/>
                <w:bCs/>
                <w:noProof/>
                <w:vertAlign w:val="superscript"/>
              </w:rPr>
              <w:t>1</w:t>
            </w:r>
          </w:p>
        </w:tc>
        <w:tc>
          <w:tcPr>
            <w:tcW w:w="1559" w:type="dxa"/>
          </w:tcPr>
          <w:p w14:paraId="288D7A78" w14:textId="77777777" w:rsidR="00272013" w:rsidRPr="00213175" w:rsidRDefault="006A4BF1" w:rsidP="00425A48">
            <w:pPr>
              <w:pStyle w:val="AMODTable"/>
              <w:jc w:val="center"/>
            </w:pPr>
            <w:r w:rsidRPr="00213175">
              <w:rPr>
                <w:noProof/>
              </w:rPr>
              <w:t>–</w:t>
            </w:r>
          </w:p>
        </w:tc>
        <w:tc>
          <w:tcPr>
            <w:tcW w:w="1701" w:type="dxa"/>
          </w:tcPr>
          <w:p w14:paraId="56A01F57" w14:textId="77777777" w:rsidR="00272013" w:rsidRPr="00213175" w:rsidRDefault="006A4BF1" w:rsidP="00425A48">
            <w:pPr>
              <w:pStyle w:val="AMODTable"/>
              <w:jc w:val="center"/>
            </w:pPr>
            <w:r w:rsidRPr="00213175">
              <w:rPr>
                <w:noProof/>
              </w:rPr>
              <w:t>–</w:t>
            </w:r>
          </w:p>
        </w:tc>
        <w:tc>
          <w:tcPr>
            <w:tcW w:w="1418" w:type="dxa"/>
          </w:tcPr>
          <w:p w14:paraId="57DF2CF6" w14:textId="77777777" w:rsidR="00272013" w:rsidRPr="00213175" w:rsidRDefault="006A4BF1" w:rsidP="00425A48">
            <w:pPr>
              <w:pStyle w:val="AMODTable"/>
              <w:jc w:val="center"/>
            </w:pPr>
            <w:r w:rsidRPr="00213175">
              <w:rPr>
                <w:noProof/>
              </w:rPr>
              <w:t>–</w:t>
            </w:r>
          </w:p>
        </w:tc>
        <w:tc>
          <w:tcPr>
            <w:tcW w:w="1417" w:type="dxa"/>
          </w:tcPr>
          <w:p w14:paraId="27CCC9D6" w14:textId="77777777" w:rsidR="00272013" w:rsidRPr="00213175" w:rsidRDefault="006A4BF1" w:rsidP="00425A48">
            <w:pPr>
              <w:pStyle w:val="AMODTable"/>
              <w:jc w:val="center"/>
            </w:pPr>
            <w:r w:rsidRPr="00213175">
              <w:rPr>
                <w:noProof/>
              </w:rPr>
              <w:t>–</w:t>
            </w:r>
          </w:p>
        </w:tc>
      </w:tr>
      <w:tr w:rsidR="00272013" w:rsidRPr="00213175" w14:paraId="73A711E6" w14:textId="77777777" w:rsidTr="00425A48">
        <w:tc>
          <w:tcPr>
            <w:tcW w:w="2415" w:type="dxa"/>
          </w:tcPr>
          <w:p w14:paraId="0A774D79" w14:textId="77777777" w:rsidR="00272013" w:rsidRPr="00213175" w:rsidRDefault="006A4BF1" w:rsidP="00425A48">
            <w:pPr>
              <w:pStyle w:val="AMODTable"/>
            </w:pPr>
            <w:r w:rsidRPr="00213175">
              <w:rPr>
                <w:b/>
                <w:bCs/>
                <w:noProof/>
              </w:rPr>
              <w:t>Registered nurse—level 5</w:t>
            </w:r>
            <w:r w:rsidRPr="00213175">
              <w:rPr>
                <w:b/>
                <w:bCs/>
                <w:noProof/>
                <w:vertAlign w:val="superscript"/>
              </w:rPr>
              <w:t>1</w:t>
            </w:r>
          </w:p>
        </w:tc>
        <w:tc>
          <w:tcPr>
            <w:tcW w:w="1559" w:type="dxa"/>
          </w:tcPr>
          <w:p w14:paraId="1DE3C0F3" w14:textId="77777777" w:rsidR="00272013" w:rsidRPr="00213175" w:rsidRDefault="006A4BF1" w:rsidP="00425A48">
            <w:pPr>
              <w:pStyle w:val="AMODTable"/>
              <w:jc w:val="center"/>
            </w:pPr>
            <w:r w:rsidRPr="00213175">
              <w:rPr>
                <w:noProof/>
              </w:rPr>
              <w:t>–</w:t>
            </w:r>
          </w:p>
        </w:tc>
        <w:tc>
          <w:tcPr>
            <w:tcW w:w="1701" w:type="dxa"/>
          </w:tcPr>
          <w:p w14:paraId="456DE146" w14:textId="77777777" w:rsidR="00272013" w:rsidRPr="00213175" w:rsidRDefault="006A4BF1" w:rsidP="00425A48">
            <w:pPr>
              <w:pStyle w:val="AMODTable"/>
              <w:jc w:val="center"/>
            </w:pPr>
            <w:r w:rsidRPr="00213175">
              <w:rPr>
                <w:noProof/>
              </w:rPr>
              <w:t>–</w:t>
            </w:r>
          </w:p>
        </w:tc>
        <w:tc>
          <w:tcPr>
            <w:tcW w:w="1418" w:type="dxa"/>
          </w:tcPr>
          <w:p w14:paraId="236820B5" w14:textId="77777777" w:rsidR="00272013" w:rsidRPr="00213175" w:rsidRDefault="006A4BF1" w:rsidP="00425A48">
            <w:pPr>
              <w:pStyle w:val="AMODTable"/>
              <w:jc w:val="center"/>
            </w:pPr>
            <w:r w:rsidRPr="00213175">
              <w:rPr>
                <w:noProof/>
              </w:rPr>
              <w:t>–</w:t>
            </w:r>
          </w:p>
        </w:tc>
        <w:tc>
          <w:tcPr>
            <w:tcW w:w="1417" w:type="dxa"/>
          </w:tcPr>
          <w:p w14:paraId="6CBB9745" w14:textId="77777777" w:rsidR="00272013" w:rsidRPr="00213175" w:rsidRDefault="006A4BF1" w:rsidP="00425A48">
            <w:pPr>
              <w:pStyle w:val="AMODTable"/>
              <w:jc w:val="center"/>
            </w:pPr>
            <w:r w:rsidRPr="00213175">
              <w:rPr>
                <w:noProof/>
              </w:rPr>
              <w:t>–</w:t>
            </w:r>
          </w:p>
        </w:tc>
      </w:tr>
      <w:tr w:rsidR="00272013" w:rsidRPr="00213175" w14:paraId="092728D1" w14:textId="77777777" w:rsidTr="00425A48">
        <w:tc>
          <w:tcPr>
            <w:tcW w:w="2415" w:type="dxa"/>
          </w:tcPr>
          <w:p w14:paraId="6B668AAE" w14:textId="77777777" w:rsidR="00272013" w:rsidRPr="00213175" w:rsidRDefault="006A4BF1" w:rsidP="00425A48">
            <w:pPr>
              <w:pStyle w:val="AMODTable"/>
            </w:pPr>
            <w:r w:rsidRPr="00213175">
              <w:rPr>
                <w:b/>
                <w:bCs/>
                <w:noProof/>
              </w:rPr>
              <w:t>Minimum entry rates</w:t>
            </w:r>
          </w:p>
        </w:tc>
        <w:tc>
          <w:tcPr>
            <w:tcW w:w="1559" w:type="dxa"/>
          </w:tcPr>
          <w:p w14:paraId="57E3253A" w14:textId="77777777" w:rsidR="00272013" w:rsidRPr="00213175" w:rsidRDefault="00272013" w:rsidP="00425A48">
            <w:pPr>
              <w:pStyle w:val="AMODTable"/>
              <w:jc w:val="center"/>
            </w:pPr>
          </w:p>
        </w:tc>
        <w:tc>
          <w:tcPr>
            <w:tcW w:w="1701" w:type="dxa"/>
          </w:tcPr>
          <w:p w14:paraId="40181130" w14:textId="77777777" w:rsidR="00272013" w:rsidRPr="00213175" w:rsidRDefault="00272013" w:rsidP="00425A48">
            <w:pPr>
              <w:pStyle w:val="AMODTable"/>
              <w:jc w:val="center"/>
            </w:pPr>
          </w:p>
        </w:tc>
        <w:tc>
          <w:tcPr>
            <w:tcW w:w="1418" w:type="dxa"/>
          </w:tcPr>
          <w:p w14:paraId="76584696" w14:textId="77777777" w:rsidR="00272013" w:rsidRPr="00213175" w:rsidRDefault="00272013" w:rsidP="00425A48">
            <w:pPr>
              <w:pStyle w:val="AMODTable"/>
              <w:jc w:val="center"/>
            </w:pPr>
          </w:p>
        </w:tc>
        <w:tc>
          <w:tcPr>
            <w:tcW w:w="1417" w:type="dxa"/>
          </w:tcPr>
          <w:p w14:paraId="3398D4C4" w14:textId="77777777" w:rsidR="00272013" w:rsidRPr="00213175" w:rsidRDefault="00272013" w:rsidP="00425A48">
            <w:pPr>
              <w:pStyle w:val="AMODTable"/>
              <w:jc w:val="center"/>
            </w:pPr>
          </w:p>
        </w:tc>
      </w:tr>
      <w:tr w:rsidR="00272013" w:rsidRPr="00213175" w14:paraId="79A21865" w14:textId="77777777" w:rsidTr="00425A48">
        <w:tc>
          <w:tcPr>
            <w:tcW w:w="2415" w:type="dxa"/>
          </w:tcPr>
          <w:p w14:paraId="3E558396" w14:textId="77777777" w:rsidR="00272013" w:rsidRPr="00213175" w:rsidRDefault="006A4BF1" w:rsidP="00425A48">
            <w:pPr>
              <w:pStyle w:val="AMODTable"/>
            </w:pPr>
            <w:r w:rsidRPr="00213175">
              <w:rPr>
                <w:noProof/>
              </w:rPr>
              <w:t>4 year degree</w:t>
            </w:r>
          </w:p>
        </w:tc>
        <w:tc>
          <w:tcPr>
            <w:tcW w:w="1559" w:type="dxa"/>
          </w:tcPr>
          <w:p w14:paraId="71A5EB07" w14:textId="77777777" w:rsidR="00272013" w:rsidRPr="00213175" w:rsidRDefault="006A4BF1" w:rsidP="00425A48">
            <w:pPr>
              <w:pStyle w:val="AMODTable"/>
              <w:jc w:val="center"/>
            </w:pPr>
            <w:r w:rsidRPr="00213175">
              <w:rPr>
                <w:noProof/>
              </w:rPr>
              <w:t>46.37</w:t>
            </w:r>
          </w:p>
        </w:tc>
        <w:tc>
          <w:tcPr>
            <w:tcW w:w="1701" w:type="dxa"/>
          </w:tcPr>
          <w:p w14:paraId="05366E12" w14:textId="77777777" w:rsidR="00272013" w:rsidRPr="00213175" w:rsidRDefault="006A4BF1" w:rsidP="00425A48">
            <w:pPr>
              <w:pStyle w:val="AMODTable"/>
              <w:jc w:val="center"/>
            </w:pPr>
            <w:r w:rsidRPr="00213175">
              <w:rPr>
                <w:noProof/>
              </w:rPr>
              <w:t>61.82</w:t>
            </w:r>
          </w:p>
        </w:tc>
        <w:tc>
          <w:tcPr>
            <w:tcW w:w="1418" w:type="dxa"/>
          </w:tcPr>
          <w:p w14:paraId="14296C34" w14:textId="77777777" w:rsidR="00272013" w:rsidRPr="00213175" w:rsidRDefault="006A4BF1" w:rsidP="00425A48">
            <w:pPr>
              <w:pStyle w:val="AMODTable"/>
              <w:jc w:val="center"/>
            </w:pPr>
            <w:r w:rsidRPr="00213175">
              <w:rPr>
                <w:noProof/>
              </w:rPr>
              <w:t>61.82</w:t>
            </w:r>
          </w:p>
        </w:tc>
        <w:tc>
          <w:tcPr>
            <w:tcW w:w="1417" w:type="dxa"/>
          </w:tcPr>
          <w:p w14:paraId="1428BB32" w14:textId="77777777" w:rsidR="00272013" w:rsidRPr="00213175" w:rsidRDefault="006A4BF1" w:rsidP="00425A48">
            <w:pPr>
              <w:pStyle w:val="AMODTable"/>
              <w:jc w:val="center"/>
            </w:pPr>
            <w:r w:rsidRPr="00213175">
              <w:rPr>
                <w:noProof/>
              </w:rPr>
              <w:t>77.28</w:t>
            </w:r>
          </w:p>
        </w:tc>
      </w:tr>
      <w:tr w:rsidR="00272013" w:rsidRPr="00213175" w14:paraId="0976E746" w14:textId="77777777" w:rsidTr="00425A48">
        <w:tc>
          <w:tcPr>
            <w:tcW w:w="2415" w:type="dxa"/>
          </w:tcPr>
          <w:p w14:paraId="5A8ED379" w14:textId="77777777" w:rsidR="00272013" w:rsidRPr="00213175" w:rsidRDefault="006A4BF1" w:rsidP="00425A48">
            <w:pPr>
              <w:pStyle w:val="AMODTable"/>
            </w:pPr>
            <w:r w:rsidRPr="00213175">
              <w:rPr>
                <w:noProof/>
              </w:rPr>
              <w:t>Masters degree</w:t>
            </w:r>
          </w:p>
        </w:tc>
        <w:tc>
          <w:tcPr>
            <w:tcW w:w="1559" w:type="dxa"/>
          </w:tcPr>
          <w:p w14:paraId="3453C1AB" w14:textId="77777777" w:rsidR="00272013" w:rsidRPr="00213175" w:rsidRDefault="006A4BF1" w:rsidP="00425A48">
            <w:pPr>
              <w:pStyle w:val="AMODTable"/>
              <w:jc w:val="center"/>
            </w:pPr>
            <w:r w:rsidRPr="00213175">
              <w:rPr>
                <w:noProof/>
              </w:rPr>
              <w:t>47.96</w:t>
            </w:r>
          </w:p>
        </w:tc>
        <w:tc>
          <w:tcPr>
            <w:tcW w:w="1701" w:type="dxa"/>
          </w:tcPr>
          <w:p w14:paraId="0C398881" w14:textId="77777777" w:rsidR="00272013" w:rsidRPr="00213175" w:rsidRDefault="006A4BF1" w:rsidP="00425A48">
            <w:pPr>
              <w:pStyle w:val="AMODTable"/>
              <w:jc w:val="center"/>
            </w:pPr>
            <w:r w:rsidRPr="00213175">
              <w:rPr>
                <w:noProof/>
              </w:rPr>
              <w:t>63.94</w:t>
            </w:r>
          </w:p>
        </w:tc>
        <w:tc>
          <w:tcPr>
            <w:tcW w:w="1418" w:type="dxa"/>
          </w:tcPr>
          <w:p w14:paraId="16366600" w14:textId="77777777" w:rsidR="00272013" w:rsidRPr="00213175" w:rsidRDefault="006A4BF1" w:rsidP="00425A48">
            <w:pPr>
              <w:pStyle w:val="AMODTable"/>
              <w:jc w:val="center"/>
            </w:pPr>
            <w:r w:rsidRPr="00213175">
              <w:rPr>
                <w:noProof/>
              </w:rPr>
              <w:t>63.94</w:t>
            </w:r>
          </w:p>
        </w:tc>
        <w:tc>
          <w:tcPr>
            <w:tcW w:w="1417" w:type="dxa"/>
          </w:tcPr>
          <w:p w14:paraId="3FF3DD20" w14:textId="77777777" w:rsidR="00272013" w:rsidRPr="00213175" w:rsidRDefault="006A4BF1" w:rsidP="00425A48">
            <w:pPr>
              <w:pStyle w:val="AMODTable"/>
              <w:jc w:val="center"/>
            </w:pPr>
            <w:r w:rsidRPr="00213175">
              <w:rPr>
                <w:noProof/>
              </w:rPr>
              <w:t>79.93</w:t>
            </w:r>
          </w:p>
        </w:tc>
      </w:tr>
    </w:tbl>
    <w:p w14:paraId="37EBE1DB" w14:textId="588D0B0A" w:rsidR="00272013" w:rsidRPr="00213175" w:rsidRDefault="00272013" w:rsidP="00272013">
      <w:pPr>
        <w:spacing w:before="120"/>
      </w:pPr>
      <w:r w:rsidRPr="00213175">
        <w:rPr>
          <w:b/>
          <w:bCs/>
          <w:color w:val="000000"/>
          <w:vertAlign w:val="superscript"/>
        </w:rPr>
        <w:t>1</w:t>
      </w:r>
      <w:r w:rsidRPr="00213175">
        <w:t> Overtime rates do not apply to Registered nurse levels 4 and 5 in accordance with clause </w:t>
      </w:r>
      <w:r w:rsidRPr="00213175">
        <w:fldChar w:fldCharType="begin"/>
      </w:r>
      <w:r w:rsidRPr="00213175">
        <w:instrText xml:space="preserve"> REF _Ref16582201 \w \h </w:instrText>
      </w:r>
      <w:r w:rsidR="007E5BB4" w:rsidRPr="00213175">
        <w:instrText xml:space="preserve"> \* MERGEFORMAT </w:instrText>
      </w:r>
      <w:r w:rsidRPr="00213175">
        <w:fldChar w:fldCharType="separate"/>
      </w:r>
      <w:r w:rsidR="006A4BF1" w:rsidRPr="00213175">
        <w:t>19.1(b)</w:t>
      </w:r>
      <w:r w:rsidRPr="00213175">
        <w:fldChar w:fldCharType="end"/>
      </w:r>
      <w:r w:rsidRPr="00213175">
        <w:t>.</w:t>
      </w:r>
    </w:p>
    <w:p w14:paraId="6F447369" w14:textId="785B4084" w:rsidR="00272013" w:rsidRPr="00213175" w:rsidRDefault="00272013" w:rsidP="0043571F">
      <w:pPr>
        <w:pStyle w:val="SubLevel3Bold"/>
        <w:rPr>
          <w:noProof/>
        </w:rPr>
      </w:pPr>
      <w:r w:rsidRPr="00213175">
        <w:t>Casual employees—ordinary and penalty rates</w:t>
      </w:r>
    </w:p>
    <w:p w14:paraId="300C6FB8" w14:textId="0A2E9834" w:rsidR="00272013" w:rsidRPr="00213175" w:rsidRDefault="00272013" w:rsidP="00272013">
      <w:pPr>
        <w:pStyle w:val="History"/>
      </w:pPr>
      <w:r w:rsidRPr="00213175">
        <w:rPr>
          <w:lang w:val="en-GB"/>
        </w:rPr>
        <w:t xml:space="preserve">[B.3.3 varied by </w:t>
      </w:r>
      <w:hyperlink r:id="rId244" w:history="1">
        <w:r w:rsidRPr="00213175">
          <w:rPr>
            <w:rStyle w:val="Hyperlink"/>
            <w:lang w:val="en-GB"/>
          </w:rPr>
          <w:t>PR740715</w:t>
        </w:r>
      </w:hyperlink>
      <w:r w:rsidR="00F360A8" w:rsidRPr="00213175">
        <w:rPr>
          <w:lang w:val="en-GB"/>
        </w:rPr>
        <w:t xml:space="preserve">; </w:t>
      </w:r>
      <w:r w:rsidRPr="00213175">
        <w:rPr>
          <w:lang w:val="en-GB"/>
        </w:rPr>
        <w:t>renumbered as B.1.3(c)</w:t>
      </w:r>
      <w:r w:rsidRPr="00213175">
        <w:t xml:space="preserve"> by </w:t>
      </w:r>
      <w:hyperlink r:id="rId245" w:history="1">
        <w:r w:rsidRPr="00213175">
          <w:rPr>
            <w:rStyle w:val="Hyperlink"/>
          </w:rPr>
          <w:t>PR751294</w:t>
        </w:r>
      </w:hyperlink>
      <w:r w:rsidRPr="00213175">
        <w:t xml:space="preserve"> ppc 30Jun23</w:t>
      </w:r>
      <w:r w:rsidR="00B901AD" w:rsidRPr="00213175">
        <w:t xml:space="preserve">; </w:t>
      </w:r>
      <w:r w:rsidR="00374F74" w:rsidRPr="00213175">
        <w:rPr>
          <w:lang w:val="en-GB"/>
        </w:rPr>
        <w:t>B.1.3(c)</w:t>
      </w:r>
      <w:r w:rsidR="00374F74" w:rsidRPr="00213175">
        <w:t xml:space="preserve"> </w:t>
      </w:r>
      <w:r w:rsidR="00B901AD" w:rsidRPr="00213175">
        <w:t xml:space="preserve">varied by </w:t>
      </w:r>
      <w:hyperlink r:id="rId246" w:history="1">
        <w:r w:rsidR="00B901AD" w:rsidRPr="00213175">
          <w:rPr>
            <w:rStyle w:val="Hyperlink"/>
          </w:rPr>
          <w:t>PR762144</w:t>
        </w:r>
      </w:hyperlink>
      <w:r w:rsidR="00F357BC" w:rsidRPr="00213175">
        <w:t xml:space="preserve">, </w:t>
      </w:r>
      <w:hyperlink r:id="rId247" w:history="1">
        <w:r w:rsidR="00F357BC" w:rsidRPr="00213175">
          <w:rPr>
            <w:rStyle w:val="Hyperlink"/>
          </w:rPr>
          <w:t>PR773919</w:t>
        </w:r>
      </w:hyperlink>
      <w:r w:rsidR="00F357BC" w:rsidRPr="00213175">
        <w:t xml:space="preserve"> ppc 01Jul24</w:t>
      </w:r>
      <w:r w:rsidR="00B901AD" w:rsidRPr="00213175">
        <w:t>]</w:t>
      </w:r>
    </w:p>
    <w:tbl>
      <w:tblPr>
        <w:tblW w:w="92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273"/>
        <w:gridCol w:w="1276"/>
        <w:gridCol w:w="1418"/>
        <w:gridCol w:w="1124"/>
        <w:gridCol w:w="1144"/>
        <w:gridCol w:w="992"/>
        <w:gridCol w:w="992"/>
      </w:tblGrid>
      <w:tr w:rsidR="00272013" w:rsidRPr="00213175" w14:paraId="3E093102" w14:textId="77777777" w:rsidTr="00425A48">
        <w:trPr>
          <w:cantSplit/>
          <w:tblHeader/>
        </w:trPr>
        <w:tc>
          <w:tcPr>
            <w:tcW w:w="2273" w:type="dxa"/>
            <w:vMerge w:val="restart"/>
          </w:tcPr>
          <w:p w14:paraId="6826A0F6" w14:textId="77777777" w:rsidR="00272013" w:rsidRPr="00213175" w:rsidRDefault="00272013" w:rsidP="00425A48">
            <w:pPr>
              <w:pStyle w:val="AMODTable"/>
              <w:keepNext/>
            </w:pPr>
          </w:p>
        </w:tc>
        <w:tc>
          <w:tcPr>
            <w:tcW w:w="1276" w:type="dxa"/>
            <w:vMerge w:val="restart"/>
          </w:tcPr>
          <w:p w14:paraId="2CF9E345" w14:textId="77777777" w:rsidR="00272013" w:rsidRPr="00213175" w:rsidRDefault="00272013" w:rsidP="00425A48">
            <w:pPr>
              <w:pStyle w:val="AMODTable"/>
              <w:keepNext/>
              <w:jc w:val="center"/>
              <w:rPr>
                <w:b/>
              </w:rPr>
            </w:pPr>
            <w:r w:rsidRPr="00213175">
              <w:rPr>
                <w:b/>
              </w:rPr>
              <w:t>Casual hourly rate</w:t>
            </w:r>
          </w:p>
        </w:tc>
        <w:tc>
          <w:tcPr>
            <w:tcW w:w="2542" w:type="dxa"/>
            <w:gridSpan w:val="2"/>
          </w:tcPr>
          <w:p w14:paraId="0990A91C" w14:textId="77777777" w:rsidR="00272013" w:rsidRPr="00213175" w:rsidRDefault="00272013" w:rsidP="00425A48">
            <w:pPr>
              <w:pStyle w:val="AMODTable"/>
              <w:keepNext/>
              <w:jc w:val="center"/>
              <w:rPr>
                <w:b/>
              </w:rPr>
            </w:pPr>
            <w:r w:rsidRPr="00213175">
              <w:rPr>
                <w:b/>
              </w:rPr>
              <w:t>Monday to Friday</w:t>
            </w:r>
          </w:p>
        </w:tc>
        <w:tc>
          <w:tcPr>
            <w:tcW w:w="1144" w:type="dxa"/>
            <w:vMerge w:val="restart"/>
          </w:tcPr>
          <w:p w14:paraId="0DB43EE3" w14:textId="77777777" w:rsidR="00272013" w:rsidRPr="00213175" w:rsidRDefault="00272013" w:rsidP="00425A48">
            <w:pPr>
              <w:pStyle w:val="AMODTable"/>
              <w:keepNext/>
              <w:jc w:val="center"/>
              <w:rPr>
                <w:b/>
              </w:rPr>
            </w:pPr>
            <w:r w:rsidRPr="00213175">
              <w:rPr>
                <w:b/>
              </w:rPr>
              <w:t>Saturday</w:t>
            </w:r>
          </w:p>
        </w:tc>
        <w:tc>
          <w:tcPr>
            <w:tcW w:w="992" w:type="dxa"/>
            <w:vMerge w:val="restart"/>
          </w:tcPr>
          <w:p w14:paraId="56DD4848" w14:textId="77777777" w:rsidR="00272013" w:rsidRPr="00213175" w:rsidRDefault="00272013" w:rsidP="00425A48">
            <w:pPr>
              <w:pStyle w:val="AMODTable"/>
              <w:keepNext/>
              <w:jc w:val="center"/>
              <w:rPr>
                <w:b/>
              </w:rPr>
            </w:pPr>
            <w:r w:rsidRPr="00213175">
              <w:rPr>
                <w:b/>
              </w:rPr>
              <w:t>Sunday</w:t>
            </w:r>
          </w:p>
        </w:tc>
        <w:tc>
          <w:tcPr>
            <w:tcW w:w="992" w:type="dxa"/>
            <w:vMerge w:val="restart"/>
          </w:tcPr>
          <w:p w14:paraId="022AC661" w14:textId="77777777" w:rsidR="00272013" w:rsidRPr="00213175" w:rsidRDefault="00272013" w:rsidP="00425A48">
            <w:pPr>
              <w:pStyle w:val="AMODTable"/>
              <w:keepNext/>
              <w:jc w:val="center"/>
              <w:rPr>
                <w:b/>
                <w:bCs/>
              </w:rPr>
            </w:pPr>
            <w:r w:rsidRPr="00213175">
              <w:rPr>
                <w:b/>
              </w:rPr>
              <w:t>Public holiday</w:t>
            </w:r>
          </w:p>
        </w:tc>
      </w:tr>
      <w:tr w:rsidR="00272013" w:rsidRPr="00213175" w14:paraId="4C384625" w14:textId="77777777" w:rsidTr="00425A48">
        <w:trPr>
          <w:cantSplit/>
          <w:trHeight w:val="70"/>
          <w:tblHeader/>
        </w:trPr>
        <w:tc>
          <w:tcPr>
            <w:tcW w:w="2273" w:type="dxa"/>
            <w:vMerge/>
          </w:tcPr>
          <w:p w14:paraId="01A9F54C" w14:textId="77777777" w:rsidR="00272013" w:rsidRPr="00213175" w:rsidRDefault="00272013" w:rsidP="00425A48">
            <w:pPr>
              <w:pStyle w:val="AMODTable"/>
              <w:keepNext/>
            </w:pPr>
          </w:p>
        </w:tc>
        <w:tc>
          <w:tcPr>
            <w:tcW w:w="1276" w:type="dxa"/>
            <w:vMerge/>
            <w:vAlign w:val="center"/>
          </w:tcPr>
          <w:p w14:paraId="70340760" w14:textId="77777777" w:rsidR="00272013" w:rsidRPr="00213175" w:rsidRDefault="00272013" w:rsidP="00425A48">
            <w:pPr>
              <w:pStyle w:val="AMODTable"/>
              <w:jc w:val="center"/>
              <w:rPr>
                <w:b/>
              </w:rPr>
            </w:pPr>
          </w:p>
        </w:tc>
        <w:tc>
          <w:tcPr>
            <w:tcW w:w="1418" w:type="dxa"/>
          </w:tcPr>
          <w:p w14:paraId="170BD282" w14:textId="77777777" w:rsidR="00272013" w:rsidRPr="00213175" w:rsidRDefault="00272013" w:rsidP="00425A48">
            <w:pPr>
              <w:pStyle w:val="AMODTable"/>
              <w:jc w:val="center"/>
              <w:rPr>
                <w:b/>
              </w:rPr>
            </w:pPr>
            <w:r w:rsidRPr="00213175">
              <w:rPr>
                <w:b/>
              </w:rPr>
              <w:t>Afternoon shift</w:t>
            </w:r>
          </w:p>
        </w:tc>
        <w:tc>
          <w:tcPr>
            <w:tcW w:w="1124" w:type="dxa"/>
          </w:tcPr>
          <w:p w14:paraId="3B978225" w14:textId="77777777" w:rsidR="00272013" w:rsidRPr="00213175" w:rsidRDefault="00272013" w:rsidP="00425A48">
            <w:pPr>
              <w:pStyle w:val="AMODTable"/>
              <w:jc w:val="center"/>
              <w:rPr>
                <w:b/>
              </w:rPr>
            </w:pPr>
            <w:r w:rsidRPr="00213175">
              <w:rPr>
                <w:b/>
              </w:rPr>
              <w:t>Night shift</w:t>
            </w:r>
          </w:p>
        </w:tc>
        <w:tc>
          <w:tcPr>
            <w:tcW w:w="1144" w:type="dxa"/>
            <w:vMerge/>
          </w:tcPr>
          <w:p w14:paraId="3E6892C5" w14:textId="77777777" w:rsidR="00272013" w:rsidRPr="00213175" w:rsidRDefault="00272013" w:rsidP="00425A48">
            <w:pPr>
              <w:pStyle w:val="AMODTable"/>
              <w:jc w:val="center"/>
              <w:rPr>
                <w:b/>
              </w:rPr>
            </w:pPr>
          </w:p>
        </w:tc>
        <w:tc>
          <w:tcPr>
            <w:tcW w:w="992" w:type="dxa"/>
            <w:vMerge/>
          </w:tcPr>
          <w:p w14:paraId="4CD3546D" w14:textId="77777777" w:rsidR="00272013" w:rsidRPr="00213175" w:rsidRDefault="00272013" w:rsidP="00425A48">
            <w:pPr>
              <w:pStyle w:val="AMODTable"/>
              <w:jc w:val="center"/>
              <w:rPr>
                <w:b/>
              </w:rPr>
            </w:pPr>
          </w:p>
        </w:tc>
        <w:tc>
          <w:tcPr>
            <w:tcW w:w="992" w:type="dxa"/>
            <w:vMerge/>
          </w:tcPr>
          <w:p w14:paraId="625AB0AA" w14:textId="77777777" w:rsidR="00272013" w:rsidRPr="00213175" w:rsidRDefault="00272013" w:rsidP="00425A48">
            <w:pPr>
              <w:pStyle w:val="AMODTable"/>
              <w:jc w:val="center"/>
              <w:rPr>
                <w:b/>
              </w:rPr>
            </w:pPr>
          </w:p>
        </w:tc>
      </w:tr>
      <w:tr w:rsidR="00272013" w:rsidRPr="00213175" w14:paraId="7672A827" w14:textId="77777777" w:rsidTr="00425A48">
        <w:trPr>
          <w:cantSplit/>
          <w:tblHeader/>
        </w:trPr>
        <w:tc>
          <w:tcPr>
            <w:tcW w:w="2273" w:type="dxa"/>
          </w:tcPr>
          <w:p w14:paraId="25E7D1DC" w14:textId="77777777" w:rsidR="00272013" w:rsidRPr="00213175" w:rsidRDefault="00272013" w:rsidP="00425A48">
            <w:pPr>
              <w:pStyle w:val="AMODTable"/>
              <w:keepNext/>
            </w:pPr>
          </w:p>
        </w:tc>
        <w:tc>
          <w:tcPr>
            <w:tcW w:w="3818" w:type="dxa"/>
            <w:gridSpan w:val="3"/>
            <w:vAlign w:val="center"/>
          </w:tcPr>
          <w:p w14:paraId="496AA549" w14:textId="77777777" w:rsidR="00272013" w:rsidRPr="00213175" w:rsidRDefault="00272013" w:rsidP="00425A48">
            <w:pPr>
              <w:pStyle w:val="AMODTable"/>
              <w:jc w:val="center"/>
              <w:rPr>
                <w:b/>
              </w:rPr>
            </w:pPr>
            <w:r w:rsidRPr="00213175">
              <w:rPr>
                <w:b/>
              </w:rPr>
              <w:t>% of minimum hourly rate</w:t>
            </w:r>
          </w:p>
        </w:tc>
        <w:tc>
          <w:tcPr>
            <w:tcW w:w="3128" w:type="dxa"/>
            <w:gridSpan w:val="3"/>
            <w:vAlign w:val="center"/>
          </w:tcPr>
          <w:p w14:paraId="1B53BC7C" w14:textId="77777777" w:rsidR="00272013" w:rsidRPr="00213175" w:rsidRDefault="00272013" w:rsidP="00425A48">
            <w:pPr>
              <w:pStyle w:val="AMODTable"/>
              <w:jc w:val="center"/>
              <w:rPr>
                <w:b/>
              </w:rPr>
            </w:pPr>
            <w:r w:rsidRPr="00213175">
              <w:rPr>
                <w:b/>
              </w:rPr>
              <w:t>% of casual hourly rate</w:t>
            </w:r>
            <w:r w:rsidRPr="00213175">
              <w:rPr>
                <w:b/>
                <w:sz w:val="22"/>
                <w:szCs w:val="22"/>
                <w:vertAlign w:val="superscript"/>
              </w:rPr>
              <w:t>1</w:t>
            </w:r>
          </w:p>
        </w:tc>
      </w:tr>
      <w:tr w:rsidR="00272013" w:rsidRPr="00213175" w14:paraId="65146BBA" w14:textId="77777777" w:rsidTr="00425A48">
        <w:trPr>
          <w:cantSplit/>
          <w:tblHeader/>
        </w:trPr>
        <w:tc>
          <w:tcPr>
            <w:tcW w:w="2273" w:type="dxa"/>
          </w:tcPr>
          <w:p w14:paraId="27A9C878" w14:textId="77777777" w:rsidR="00272013" w:rsidRPr="00213175" w:rsidRDefault="00272013" w:rsidP="00425A48">
            <w:pPr>
              <w:pStyle w:val="AMODTable"/>
              <w:keepNext/>
            </w:pPr>
          </w:p>
        </w:tc>
        <w:tc>
          <w:tcPr>
            <w:tcW w:w="1276" w:type="dxa"/>
            <w:vAlign w:val="center"/>
          </w:tcPr>
          <w:p w14:paraId="377C7770" w14:textId="77777777" w:rsidR="00272013" w:rsidRPr="00213175" w:rsidRDefault="00272013" w:rsidP="00425A48">
            <w:pPr>
              <w:pStyle w:val="AMODTable"/>
              <w:jc w:val="center"/>
              <w:rPr>
                <w:b/>
              </w:rPr>
            </w:pPr>
            <w:r w:rsidRPr="00213175">
              <w:rPr>
                <w:b/>
              </w:rPr>
              <w:t>125%</w:t>
            </w:r>
          </w:p>
        </w:tc>
        <w:tc>
          <w:tcPr>
            <w:tcW w:w="1418" w:type="dxa"/>
            <w:vAlign w:val="center"/>
          </w:tcPr>
          <w:p w14:paraId="3CFEE758" w14:textId="77777777" w:rsidR="00272013" w:rsidRPr="00213175" w:rsidRDefault="00272013" w:rsidP="00425A48">
            <w:pPr>
              <w:pStyle w:val="AMODTable"/>
              <w:jc w:val="center"/>
              <w:rPr>
                <w:b/>
              </w:rPr>
            </w:pPr>
            <w:r w:rsidRPr="00213175">
              <w:rPr>
                <w:b/>
              </w:rPr>
              <w:t>137.5%</w:t>
            </w:r>
          </w:p>
        </w:tc>
        <w:tc>
          <w:tcPr>
            <w:tcW w:w="1124" w:type="dxa"/>
            <w:vAlign w:val="center"/>
          </w:tcPr>
          <w:p w14:paraId="19FDE4C7" w14:textId="77777777" w:rsidR="00272013" w:rsidRPr="00213175" w:rsidRDefault="00272013" w:rsidP="00425A48">
            <w:pPr>
              <w:pStyle w:val="AMODTable"/>
              <w:jc w:val="center"/>
              <w:rPr>
                <w:b/>
              </w:rPr>
            </w:pPr>
            <w:r w:rsidRPr="00213175">
              <w:rPr>
                <w:b/>
              </w:rPr>
              <w:t>140%</w:t>
            </w:r>
          </w:p>
        </w:tc>
        <w:tc>
          <w:tcPr>
            <w:tcW w:w="1144" w:type="dxa"/>
          </w:tcPr>
          <w:p w14:paraId="3C3E568C" w14:textId="77777777" w:rsidR="00272013" w:rsidRPr="00213175" w:rsidRDefault="00272013" w:rsidP="00425A48">
            <w:pPr>
              <w:pStyle w:val="AMODTable"/>
              <w:jc w:val="center"/>
              <w:rPr>
                <w:b/>
              </w:rPr>
            </w:pPr>
            <w:r w:rsidRPr="00213175">
              <w:rPr>
                <w:b/>
              </w:rPr>
              <w:t>150%</w:t>
            </w:r>
          </w:p>
        </w:tc>
        <w:tc>
          <w:tcPr>
            <w:tcW w:w="992" w:type="dxa"/>
          </w:tcPr>
          <w:p w14:paraId="3E8B11CD" w14:textId="77777777" w:rsidR="00272013" w:rsidRPr="00213175" w:rsidRDefault="00272013" w:rsidP="00425A48">
            <w:pPr>
              <w:pStyle w:val="AMODTable"/>
              <w:jc w:val="center"/>
              <w:rPr>
                <w:b/>
              </w:rPr>
            </w:pPr>
            <w:r w:rsidRPr="00213175">
              <w:rPr>
                <w:b/>
              </w:rPr>
              <w:t>175%</w:t>
            </w:r>
          </w:p>
        </w:tc>
        <w:tc>
          <w:tcPr>
            <w:tcW w:w="992" w:type="dxa"/>
          </w:tcPr>
          <w:p w14:paraId="7836B03F" w14:textId="77777777" w:rsidR="00272013" w:rsidRPr="00213175" w:rsidRDefault="00272013" w:rsidP="00425A48">
            <w:pPr>
              <w:pStyle w:val="AMODTable"/>
              <w:jc w:val="center"/>
              <w:rPr>
                <w:b/>
              </w:rPr>
            </w:pPr>
            <w:r w:rsidRPr="00213175">
              <w:rPr>
                <w:b/>
              </w:rPr>
              <w:t>200%</w:t>
            </w:r>
          </w:p>
        </w:tc>
      </w:tr>
      <w:tr w:rsidR="00272013" w:rsidRPr="00213175" w14:paraId="0A5D602F" w14:textId="77777777" w:rsidTr="00425A48">
        <w:trPr>
          <w:cantSplit/>
          <w:tblHeader/>
        </w:trPr>
        <w:tc>
          <w:tcPr>
            <w:tcW w:w="2273" w:type="dxa"/>
          </w:tcPr>
          <w:p w14:paraId="5B75AEBD" w14:textId="77777777" w:rsidR="00272013" w:rsidRPr="00213175" w:rsidRDefault="00272013" w:rsidP="00425A48">
            <w:pPr>
              <w:pStyle w:val="AMODTable"/>
              <w:keepNext/>
            </w:pPr>
          </w:p>
        </w:tc>
        <w:tc>
          <w:tcPr>
            <w:tcW w:w="1276" w:type="dxa"/>
            <w:vAlign w:val="center"/>
          </w:tcPr>
          <w:p w14:paraId="4CBD5F47" w14:textId="77777777" w:rsidR="00272013" w:rsidRPr="00213175" w:rsidRDefault="00272013" w:rsidP="00425A48">
            <w:pPr>
              <w:pStyle w:val="AMODTable"/>
              <w:jc w:val="center"/>
              <w:rPr>
                <w:b/>
              </w:rPr>
            </w:pPr>
            <w:r w:rsidRPr="00213175">
              <w:rPr>
                <w:b/>
              </w:rPr>
              <w:t>$</w:t>
            </w:r>
          </w:p>
        </w:tc>
        <w:tc>
          <w:tcPr>
            <w:tcW w:w="1418" w:type="dxa"/>
            <w:vAlign w:val="center"/>
          </w:tcPr>
          <w:p w14:paraId="17FCFFBC" w14:textId="77777777" w:rsidR="00272013" w:rsidRPr="00213175" w:rsidRDefault="00272013" w:rsidP="00425A48">
            <w:pPr>
              <w:pStyle w:val="AMODTable"/>
              <w:jc w:val="center"/>
              <w:rPr>
                <w:b/>
              </w:rPr>
            </w:pPr>
            <w:r w:rsidRPr="00213175">
              <w:rPr>
                <w:b/>
              </w:rPr>
              <w:t>$</w:t>
            </w:r>
          </w:p>
        </w:tc>
        <w:tc>
          <w:tcPr>
            <w:tcW w:w="1124" w:type="dxa"/>
          </w:tcPr>
          <w:p w14:paraId="5FEB9A13" w14:textId="77777777" w:rsidR="00272013" w:rsidRPr="00213175" w:rsidRDefault="00272013" w:rsidP="00425A48">
            <w:pPr>
              <w:pStyle w:val="AMODTable"/>
              <w:jc w:val="center"/>
              <w:rPr>
                <w:b/>
              </w:rPr>
            </w:pPr>
            <w:r w:rsidRPr="00213175">
              <w:rPr>
                <w:b/>
              </w:rPr>
              <w:t>$</w:t>
            </w:r>
          </w:p>
        </w:tc>
        <w:tc>
          <w:tcPr>
            <w:tcW w:w="1144" w:type="dxa"/>
          </w:tcPr>
          <w:p w14:paraId="6C82AF61" w14:textId="77777777" w:rsidR="00272013" w:rsidRPr="00213175" w:rsidRDefault="00272013" w:rsidP="00425A48">
            <w:pPr>
              <w:pStyle w:val="AMODTable"/>
              <w:jc w:val="center"/>
              <w:rPr>
                <w:b/>
              </w:rPr>
            </w:pPr>
            <w:r w:rsidRPr="00213175">
              <w:rPr>
                <w:b/>
              </w:rPr>
              <w:t>$</w:t>
            </w:r>
          </w:p>
        </w:tc>
        <w:tc>
          <w:tcPr>
            <w:tcW w:w="992" w:type="dxa"/>
          </w:tcPr>
          <w:p w14:paraId="6C8F0C54" w14:textId="77777777" w:rsidR="00272013" w:rsidRPr="00213175" w:rsidRDefault="00272013" w:rsidP="00425A48">
            <w:pPr>
              <w:pStyle w:val="AMODTable"/>
              <w:jc w:val="center"/>
              <w:rPr>
                <w:b/>
              </w:rPr>
            </w:pPr>
            <w:r w:rsidRPr="00213175">
              <w:rPr>
                <w:b/>
              </w:rPr>
              <w:t>$</w:t>
            </w:r>
          </w:p>
        </w:tc>
        <w:tc>
          <w:tcPr>
            <w:tcW w:w="992" w:type="dxa"/>
          </w:tcPr>
          <w:p w14:paraId="46D8E887" w14:textId="77777777" w:rsidR="00272013" w:rsidRPr="00213175" w:rsidRDefault="00272013" w:rsidP="00425A48">
            <w:pPr>
              <w:pStyle w:val="AMODTable"/>
              <w:jc w:val="center"/>
              <w:rPr>
                <w:b/>
              </w:rPr>
            </w:pPr>
            <w:r w:rsidRPr="00213175">
              <w:rPr>
                <w:b/>
              </w:rPr>
              <w:t>$</w:t>
            </w:r>
          </w:p>
        </w:tc>
      </w:tr>
      <w:tr w:rsidR="00272013" w:rsidRPr="00213175" w14:paraId="11AD3D89" w14:textId="77777777" w:rsidTr="00425A48">
        <w:tc>
          <w:tcPr>
            <w:tcW w:w="2273" w:type="dxa"/>
          </w:tcPr>
          <w:p w14:paraId="3B3F9615" w14:textId="45E3B421" w:rsidR="00272013" w:rsidRPr="00213175" w:rsidRDefault="006A4BF1" w:rsidP="00425A48">
            <w:pPr>
              <w:pStyle w:val="AMODTable"/>
            </w:pPr>
            <w:r w:rsidRPr="00213175">
              <w:rPr>
                <w:b/>
                <w:bCs/>
                <w:noProof/>
              </w:rPr>
              <w:t>Registered nurse—level 1</w:t>
            </w:r>
          </w:p>
        </w:tc>
        <w:tc>
          <w:tcPr>
            <w:tcW w:w="1276" w:type="dxa"/>
            <w:shd w:val="clear" w:color="auto" w:fill="auto"/>
          </w:tcPr>
          <w:p w14:paraId="116D8783" w14:textId="67CA358D" w:rsidR="00272013" w:rsidRPr="00213175" w:rsidRDefault="00272013" w:rsidP="00425A48">
            <w:pPr>
              <w:pStyle w:val="AMODTable"/>
              <w:jc w:val="center"/>
            </w:pPr>
          </w:p>
        </w:tc>
        <w:tc>
          <w:tcPr>
            <w:tcW w:w="1418" w:type="dxa"/>
            <w:shd w:val="clear" w:color="auto" w:fill="auto"/>
          </w:tcPr>
          <w:p w14:paraId="31F464F0" w14:textId="71FF947E" w:rsidR="00272013" w:rsidRPr="00213175" w:rsidRDefault="00272013" w:rsidP="00425A48">
            <w:pPr>
              <w:pStyle w:val="AMODTable"/>
              <w:jc w:val="center"/>
            </w:pPr>
          </w:p>
        </w:tc>
        <w:tc>
          <w:tcPr>
            <w:tcW w:w="1124" w:type="dxa"/>
            <w:shd w:val="clear" w:color="auto" w:fill="auto"/>
          </w:tcPr>
          <w:p w14:paraId="07D11572" w14:textId="24EF264A" w:rsidR="00272013" w:rsidRPr="00213175" w:rsidRDefault="00272013" w:rsidP="00425A48">
            <w:pPr>
              <w:pStyle w:val="AMODTable"/>
              <w:jc w:val="center"/>
            </w:pPr>
          </w:p>
        </w:tc>
        <w:tc>
          <w:tcPr>
            <w:tcW w:w="1144" w:type="dxa"/>
            <w:shd w:val="clear" w:color="auto" w:fill="auto"/>
          </w:tcPr>
          <w:p w14:paraId="7B306A1C" w14:textId="1FA23AD9" w:rsidR="00272013" w:rsidRPr="00213175" w:rsidRDefault="00272013" w:rsidP="00425A48">
            <w:pPr>
              <w:pStyle w:val="AMODTable"/>
              <w:jc w:val="center"/>
            </w:pPr>
          </w:p>
        </w:tc>
        <w:tc>
          <w:tcPr>
            <w:tcW w:w="992" w:type="dxa"/>
            <w:shd w:val="clear" w:color="auto" w:fill="auto"/>
          </w:tcPr>
          <w:p w14:paraId="0B63C11E" w14:textId="0154C388" w:rsidR="00272013" w:rsidRPr="00213175" w:rsidRDefault="00272013" w:rsidP="00425A48">
            <w:pPr>
              <w:pStyle w:val="AMODTable"/>
              <w:jc w:val="center"/>
            </w:pPr>
          </w:p>
        </w:tc>
        <w:tc>
          <w:tcPr>
            <w:tcW w:w="992" w:type="dxa"/>
            <w:shd w:val="clear" w:color="auto" w:fill="auto"/>
          </w:tcPr>
          <w:p w14:paraId="0CF442A4" w14:textId="683743E6" w:rsidR="00272013" w:rsidRPr="00213175" w:rsidRDefault="00272013" w:rsidP="00425A48">
            <w:pPr>
              <w:pStyle w:val="AMODTable"/>
              <w:jc w:val="center"/>
            </w:pPr>
          </w:p>
        </w:tc>
      </w:tr>
      <w:tr w:rsidR="00272013" w:rsidRPr="00213175" w14:paraId="6893F8AC" w14:textId="77777777" w:rsidTr="00425A48">
        <w:tc>
          <w:tcPr>
            <w:tcW w:w="2273" w:type="dxa"/>
          </w:tcPr>
          <w:p w14:paraId="31932952" w14:textId="77777777" w:rsidR="00272013" w:rsidRPr="00213175" w:rsidRDefault="006A4BF1" w:rsidP="00425A48">
            <w:pPr>
              <w:pStyle w:val="AMODTable"/>
            </w:pPr>
            <w:r w:rsidRPr="00213175">
              <w:rPr>
                <w:noProof/>
              </w:rPr>
              <w:t>Pay point 1</w:t>
            </w:r>
          </w:p>
        </w:tc>
        <w:tc>
          <w:tcPr>
            <w:tcW w:w="1276" w:type="dxa"/>
            <w:shd w:val="clear" w:color="auto" w:fill="auto"/>
          </w:tcPr>
          <w:p w14:paraId="75A4EDCD" w14:textId="77777777" w:rsidR="00272013" w:rsidRPr="00213175" w:rsidRDefault="006A4BF1" w:rsidP="00425A48">
            <w:pPr>
              <w:pStyle w:val="AMODTable"/>
              <w:jc w:val="center"/>
            </w:pPr>
            <w:r w:rsidRPr="00213175">
              <w:rPr>
                <w:noProof/>
              </w:rPr>
              <w:t>37.00</w:t>
            </w:r>
          </w:p>
        </w:tc>
        <w:tc>
          <w:tcPr>
            <w:tcW w:w="1418" w:type="dxa"/>
            <w:shd w:val="clear" w:color="auto" w:fill="auto"/>
          </w:tcPr>
          <w:p w14:paraId="5343C875" w14:textId="77777777" w:rsidR="00272013" w:rsidRPr="00213175" w:rsidRDefault="006A4BF1" w:rsidP="00425A48">
            <w:pPr>
              <w:pStyle w:val="AMODTable"/>
              <w:jc w:val="center"/>
            </w:pPr>
            <w:r w:rsidRPr="00213175">
              <w:rPr>
                <w:noProof/>
              </w:rPr>
              <w:t>40.70</w:t>
            </w:r>
          </w:p>
        </w:tc>
        <w:tc>
          <w:tcPr>
            <w:tcW w:w="1124" w:type="dxa"/>
            <w:shd w:val="clear" w:color="auto" w:fill="auto"/>
          </w:tcPr>
          <w:p w14:paraId="6A6E1B6D" w14:textId="77777777" w:rsidR="00272013" w:rsidRPr="00213175" w:rsidRDefault="006A4BF1" w:rsidP="00425A48">
            <w:pPr>
              <w:pStyle w:val="AMODTable"/>
              <w:jc w:val="center"/>
            </w:pPr>
            <w:r w:rsidRPr="00213175">
              <w:rPr>
                <w:noProof/>
              </w:rPr>
              <w:t>41.44</w:t>
            </w:r>
          </w:p>
        </w:tc>
        <w:tc>
          <w:tcPr>
            <w:tcW w:w="1144" w:type="dxa"/>
            <w:shd w:val="clear" w:color="auto" w:fill="auto"/>
          </w:tcPr>
          <w:p w14:paraId="1D1F0628" w14:textId="77777777" w:rsidR="00272013" w:rsidRPr="00213175" w:rsidRDefault="006A4BF1" w:rsidP="00425A48">
            <w:pPr>
              <w:pStyle w:val="AMODTable"/>
              <w:jc w:val="center"/>
            </w:pPr>
            <w:r w:rsidRPr="00213175">
              <w:rPr>
                <w:noProof/>
              </w:rPr>
              <w:t>55.50</w:t>
            </w:r>
          </w:p>
        </w:tc>
        <w:tc>
          <w:tcPr>
            <w:tcW w:w="992" w:type="dxa"/>
            <w:shd w:val="clear" w:color="auto" w:fill="auto"/>
          </w:tcPr>
          <w:p w14:paraId="4A3BF30A" w14:textId="77777777" w:rsidR="00272013" w:rsidRPr="00213175" w:rsidRDefault="006A4BF1" w:rsidP="00425A48">
            <w:pPr>
              <w:pStyle w:val="AMODTable"/>
              <w:jc w:val="center"/>
            </w:pPr>
            <w:r w:rsidRPr="00213175">
              <w:rPr>
                <w:noProof/>
              </w:rPr>
              <w:t>64.75</w:t>
            </w:r>
          </w:p>
        </w:tc>
        <w:tc>
          <w:tcPr>
            <w:tcW w:w="992" w:type="dxa"/>
            <w:shd w:val="clear" w:color="auto" w:fill="auto"/>
          </w:tcPr>
          <w:p w14:paraId="78E79D8C" w14:textId="77777777" w:rsidR="00272013" w:rsidRPr="00213175" w:rsidRDefault="006A4BF1" w:rsidP="00425A48">
            <w:pPr>
              <w:pStyle w:val="AMODTable"/>
              <w:jc w:val="center"/>
            </w:pPr>
            <w:r w:rsidRPr="00213175">
              <w:rPr>
                <w:noProof/>
              </w:rPr>
              <w:t>74.00</w:t>
            </w:r>
          </w:p>
        </w:tc>
      </w:tr>
      <w:tr w:rsidR="00272013" w:rsidRPr="00213175" w14:paraId="44060E24" w14:textId="77777777" w:rsidTr="00425A48">
        <w:tc>
          <w:tcPr>
            <w:tcW w:w="2273" w:type="dxa"/>
          </w:tcPr>
          <w:p w14:paraId="0FB7BF38" w14:textId="77777777" w:rsidR="00272013" w:rsidRPr="00213175" w:rsidRDefault="006A4BF1" w:rsidP="00425A48">
            <w:pPr>
              <w:pStyle w:val="AMODTable"/>
            </w:pPr>
            <w:r w:rsidRPr="00213175">
              <w:rPr>
                <w:noProof/>
              </w:rPr>
              <w:t>Pay point 2</w:t>
            </w:r>
          </w:p>
        </w:tc>
        <w:tc>
          <w:tcPr>
            <w:tcW w:w="1276" w:type="dxa"/>
            <w:shd w:val="clear" w:color="auto" w:fill="auto"/>
          </w:tcPr>
          <w:p w14:paraId="172F8DEE" w14:textId="77777777" w:rsidR="00272013" w:rsidRPr="00213175" w:rsidRDefault="006A4BF1" w:rsidP="00425A48">
            <w:pPr>
              <w:pStyle w:val="AMODTable"/>
              <w:jc w:val="center"/>
            </w:pPr>
            <w:r w:rsidRPr="00213175">
              <w:rPr>
                <w:noProof/>
              </w:rPr>
              <w:t>37.76</w:t>
            </w:r>
          </w:p>
        </w:tc>
        <w:tc>
          <w:tcPr>
            <w:tcW w:w="1418" w:type="dxa"/>
            <w:shd w:val="clear" w:color="auto" w:fill="auto"/>
          </w:tcPr>
          <w:p w14:paraId="16649AFC" w14:textId="77777777" w:rsidR="00272013" w:rsidRPr="00213175" w:rsidRDefault="006A4BF1" w:rsidP="00425A48">
            <w:pPr>
              <w:pStyle w:val="AMODTable"/>
              <w:jc w:val="center"/>
            </w:pPr>
            <w:r w:rsidRPr="00213175">
              <w:rPr>
                <w:noProof/>
              </w:rPr>
              <w:t>41.54</w:t>
            </w:r>
          </w:p>
        </w:tc>
        <w:tc>
          <w:tcPr>
            <w:tcW w:w="1124" w:type="dxa"/>
            <w:shd w:val="clear" w:color="auto" w:fill="auto"/>
          </w:tcPr>
          <w:p w14:paraId="2C9A7FE1" w14:textId="77777777" w:rsidR="00272013" w:rsidRPr="00213175" w:rsidRDefault="006A4BF1" w:rsidP="00425A48">
            <w:pPr>
              <w:pStyle w:val="AMODTable"/>
              <w:jc w:val="center"/>
            </w:pPr>
            <w:r w:rsidRPr="00213175">
              <w:rPr>
                <w:noProof/>
              </w:rPr>
              <w:t>42.29</w:t>
            </w:r>
          </w:p>
        </w:tc>
        <w:tc>
          <w:tcPr>
            <w:tcW w:w="1144" w:type="dxa"/>
            <w:shd w:val="clear" w:color="auto" w:fill="auto"/>
          </w:tcPr>
          <w:p w14:paraId="3E289568" w14:textId="77777777" w:rsidR="00272013" w:rsidRPr="00213175" w:rsidRDefault="006A4BF1" w:rsidP="00425A48">
            <w:pPr>
              <w:pStyle w:val="AMODTable"/>
              <w:jc w:val="center"/>
            </w:pPr>
            <w:r w:rsidRPr="00213175">
              <w:rPr>
                <w:noProof/>
              </w:rPr>
              <w:t>56.64</w:t>
            </w:r>
          </w:p>
        </w:tc>
        <w:tc>
          <w:tcPr>
            <w:tcW w:w="992" w:type="dxa"/>
            <w:shd w:val="clear" w:color="auto" w:fill="auto"/>
          </w:tcPr>
          <w:p w14:paraId="35F8993D" w14:textId="77777777" w:rsidR="00272013" w:rsidRPr="00213175" w:rsidRDefault="006A4BF1" w:rsidP="00425A48">
            <w:pPr>
              <w:pStyle w:val="AMODTable"/>
              <w:jc w:val="center"/>
            </w:pPr>
            <w:r w:rsidRPr="00213175">
              <w:rPr>
                <w:noProof/>
              </w:rPr>
              <w:t>66.08</w:t>
            </w:r>
          </w:p>
        </w:tc>
        <w:tc>
          <w:tcPr>
            <w:tcW w:w="992" w:type="dxa"/>
            <w:shd w:val="clear" w:color="auto" w:fill="auto"/>
          </w:tcPr>
          <w:p w14:paraId="1D1B8690" w14:textId="77777777" w:rsidR="00272013" w:rsidRPr="00213175" w:rsidRDefault="006A4BF1" w:rsidP="00425A48">
            <w:pPr>
              <w:pStyle w:val="AMODTable"/>
              <w:jc w:val="center"/>
            </w:pPr>
            <w:r w:rsidRPr="00213175">
              <w:rPr>
                <w:noProof/>
              </w:rPr>
              <w:t>75.52</w:t>
            </w:r>
          </w:p>
        </w:tc>
      </w:tr>
      <w:tr w:rsidR="00272013" w:rsidRPr="00213175" w14:paraId="1AFA3C01" w14:textId="77777777" w:rsidTr="00425A48">
        <w:tc>
          <w:tcPr>
            <w:tcW w:w="2273" w:type="dxa"/>
          </w:tcPr>
          <w:p w14:paraId="37594E06" w14:textId="77777777" w:rsidR="00272013" w:rsidRPr="00213175" w:rsidRDefault="006A4BF1" w:rsidP="00425A48">
            <w:pPr>
              <w:pStyle w:val="AMODTable"/>
            </w:pPr>
            <w:r w:rsidRPr="00213175">
              <w:rPr>
                <w:noProof/>
              </w:rPr>
              <w:t>Pay point 3</w:t>
            </w:r>
          </w:p>
        </w:tc>
        <w:tc>
          <w:tcPr>
            <w:tcW w:w="1276" w:type="dxa"/>
            <w:shd w:val="clear" w:color="auto" w:fill="auto"/>
          </w:tcPr>
          <w:p w14:paraId="781318F0" w14:textId="77777777" w:rsidR="00272013" w:rsidRPr="00213175" w:rsidRDefault="006A4BF1" w:rsidP="00425A48">
            <w:pPr>
              <w:pStyle w:val="AMODTable"/>
              <w:jc w:val="center"/>
            </w:pPr>
            <w:r w:rsidRPr="00213175">
              <w:rPr>
                <w:noProof/>
              </w:rPr>
              <w:t>38.69</w:t>
            </w:r>
          </w:p>
        </w:tc>
        <w:tc>
          <w:tcPr>
            <w:tcW w:w="1418" w:type="dxa"/>
            <w:shd w:val="clear" w:color="auto" w:fill="auto"/>
          </w:tcPr>
          <w:p w14:paraId="0FB0AA73" w14:textId="77777777" w:rsidR="00272013" w:rsidRPr="00213175" w:rsidRDefault="006A4BF1" w:rsidP="00425A48">
            <w:pPr>
              <w:pStyle w:val="AMODTable"/>
              <w:jc w:val="center"/>
            </w:pPr>
            <w:r w:rsidRPr="00213175">
              <w:rPr>
                <w:noProof/>
              </w:rPr>
              <w:t>42.56</w:t>
            </w:r>
          </w:p>
        </w:tc>
        <w:tc>
          <w:tcPr>
            <w:tcW w:w="1124" w:type="dxa"/>
            <w:shd w:val="clear" w:color="auto" w:fill="auto"/>
          </w:tcPr>
          <w:p w14:paraId="0787A99D" w14:textId="77777777" w:rsidR="00272013" w:rsidRPr="00213175" w:rsidRDefault="006A4BF1" w:rsidP="00425A48">
            <w:pPr>
              <w:pStyle w:val="AMODTable"/>
              <w:jc w:val="center"/>
            </w:pPr>
            <w:r w:rsidRPr="00213175">
              <w:rPr>
                <w:noProof/>
              </w:rPr>
              <w:t>43.33</w:t>
            </w:r>
          </w:p>
        </w:tc>
        <w:tc>
          <w:tcPr>
            <w:tcW w:w="1144" w:type="dxa"/>
            <w:shd w:val="clear" w:color="auto" w:fill="auto"/>
          </w:tcPr>
          <w:p w14:paraId="7A82A979" w14:textId="77777777" w:rsidR="00272013" w:rsidRPr="00213175" w:rsidRDefault="006A4BF1" w:rsidP="00425A48">
            <w:pPr>
              <w:pStyle w:val="AMODTable"/>
              <w:jc w:val="center"/>
            </w:pPr>
            <w:r w:rsidRPr="00213175">
              <w:rPr>
                <w:noProof/>
              </w:rPr>
              <w:t>58.04</w:t>
            </w:r>
          </w:p>
        </w:tc>
        <w:tc>
          <w:tcPr>
            <w:tcW w:w="992" w:type="dxa"/>
            <w:shd w:val="clear" w:color="auto" w:fill="auto"/>
          </w:tcPr>
          <w:p w14:paraId="01AC8511" w14:textId="77777777" w:rsidR="00272013" w:rsidRPr="00213175" w:rsidRDefault="006A4BF1" w:rsidP="00425A48">
            <w:pPr>
              <w:pStyle w:val="AMODTable"/>
              <w:jc w:val="center"/>
            </w:pPr>
            <w:r w:rsidRPr="00213175">
              <w:rPr>
                <w:noProof/>
              </w:rPr>
              <w:t>67.71</w:t>
            </w:r>
          </w:p>
        </w:tc>
        <w:tc>
          <w:tcPr>
            <w:tcW w:w="992" w:type="dxa"/>
            <w:shd w:val="clear" w:color="auto" w:fill="auto"/>
          </w:tcPr>
          <w:p w14:paraId="52798543" w14:textId="77777777" w:rsidR="00272013" w:rsidRPr="00213175" w:rsidRDefault="006A4BF1" w:rsidP="00425A48">
            <w:pPr>
              <w:pStyle w:val="AMODTable"/>
              <w:jc w:val="center"/>
            </w:pPr>
            <w:r w:rsidRPr="00213175">
              <w:rPr>
                <w:noProof/>
              </w:rPr>
              <w:t>77.38</w:t>
            </w:r>
          </w:p>
        </w:tc>
      </w:tr>
      <w:tr w:rsidR="00272013" w:rsidRPr="00213175" w14:paraId="3E151580" w14:textId="77777777" w:rsidTr="00425A48">
        <w:tc>
          <w:tcPr>
            <w:tcW w:w="2273" w:type="dxa"/>
          </w:tcPr>
          <w:p w14:paraId="0CDCA29F" w14:textId="77777777" w:rsidR="00272013" w:rsidRPr="00213175" w:rsidRDefault="006A4BF1" w:rsidP="00425A48">
            <w:pPr>
              <w:pStyle w:val="AMODTable"/>
            </w:pPr>
            <w:r w:rsidRPr="00213175">
              <w:rPr>
                <w:noProof/>
              </w:rPr>
              <w:t>Pay point 4</w:t>
            </w:r>
          </w:p>
        </w:tc>
        <w:tc>
          <w:tcPr>
            <w:tcW w:w="1276" w:type="dxa"/>
            <w:shd w:val="clear" w:color="auto" w:fill="auto"/>
          </w:tcPr>
          <w:p w14:paraId="07576058" w14:textId="77777777" w:rsidR="00272013" w:rsidRPr="00213175" w:rsidRDefault="006A4BF1" w:rsidP="00425A48">
            <w:pPr>
              <w:pStyle w:val="AMODTable"/>
              <w:jc w:val="center"/>
            </w:pPr>
            <w:r w:rsidRPr="00213175">
              <w:rPr>
                <w:noProof/>
              </w:rPr>
              <w:t>39.71</w:t>
            </w:r>
          </w:p>
        </w:tc>
        <w:tc>
          <w:tcPr>
            <w:tcW w:w="1418" w:type="dxa"/>
            <w:shd w:val="clear" w:color="auto" w:fill="auto"/>
          </w:tcPr>
          <w:p w14:paraId="3E17B462" w14:textId="77777777" w:rsidR="00272013" w:rsidRPr="00213175" w:rsidRDefault="006A4BF1" w:rsidP="00425A48">
            <w:pPr>
              <w:pStyle w:val="AMODTable"/>
              <w:jc w:val="center"/>
            </w:pPr>
            <w:r w:rsidRPr="00213175">
              <w:rPr>
                <w:noProof/>
              </w:rPr>
              <w:t>43.68</w:t>
            </w:r>
          </w:p>
        </w:tc>
        <w:tc>
          <w:tcPr>
            <w:tcW w:w="1124" w:type="dxa"/>
            <w:shd w:val="clear" w:color="auto" w:fill="auto"/>
          </w:tcPr>
          <w:p w14:paraId="2E6FF815" w14:textId="77777777" w:rsidR="00272013" w:rsidRPr="00213175" w:rsidRDefault="006A4BF1" w:rsidP="00425A48">
            <w:pPr>
              <w:pStyle w:val="AMODTable"/>
              <w:jc w:val="center"/>
            </w:pPr>
            <w:r w:rsidRPr="00213175">
              <w:rPr>
                <w:noProof/>
              </w:rPr>
              <w:t>44.48</w:t>
            </w:r>
          </w:p>
        </w:tc>
        <w:tc>
          <w:tcPr>
            <w:tcW w:w="1144" w:type="dxa"/>
            <w:shd w:val="clear" w:color="auto" w:fill="auto"/>
          </w:tcPr>
          <w:p w14:paraId="188D075C" w14:textId="77777777" w:rsidR="00272013" w:rsidRPr="00213175" w:rsidRDefault="006A4BF1" w:rsidP="00425A48">
            <w:pPr>
              <w:pStyle w:val="AMODTable"/>
              <w:jc w:val="center"/>
            </w:pPr>
            <w:r w:rsidRPr="00213175">
              <w:rPr>
                <w:noProof/>
              </w:rPr>
              <w:t>59.57</w:t>
            </w:r>
          </w:p>
        </w:tc>
        <w:tc>
          <w:tcPr>
            <w:tcW w:w="992" w:type="dxa"/>
            <w:shd w:val="clear" w:color="auto" w:fill="auto"/>
          </w:tcPr>
          <w:p w14:paraId="75602411" w14:textId="77777777" w:rsidR="00272013" w:rsidRPr="00213175" w:rsidRDefault="006A4BF1" w:rsidP="00425A48">
            <w:pPr>
              <w:pStyle w:val="AMODTable"/>
              <w:jc w:val="center"/>
            </w:pPr>
            <w:r w:rsidRPr="00213175">
              <w:rPr>
                <w:noProof/>
              </w:rPr>
              <w:t>69.49</w:t>
            </w:r>
          </w:p>
        </w:tc>
        <w:tc>
          <w:tcPr>
            <w:tcW w:w="992" w:type="dxa"/>
            <w:shd w:val="clear" w:color="auto" w:fill="auto"/>
          </w:tcPr>
          <w:p w14:paraId="0454A39B" w14:textId="77777777" w:rsidR="00272013" w:rsidRPr="00213175" w:rsidRDefault="006A4BF1" w:rsidP="00425A48">
            <w:pPr>
              <w:pStyle w:val="AMODTable"/>
              <w:jc w:val="center"/>
            </w:pPr>
            <w:r w:rsidRPr="00213175">
              <w:rPr>
                <w:noProof/>
              </w:rPr>
              <w:t>79.42</w:t>
            </w:r>
          </w:p>
        </w:tc>
      </w:tr>
      <w:tr w:rsidR="00272013" w:rsidRPr="00213175" w14:paraId="073A6015" w14:textId="77777777" w:rsidTr="00425A48">
        <w:tc>
          <w:tcPr>
            <w:tcW w:w="2273" w:type="dxa"/>
          </w:tcPr>
          <w:p w14:paraId="49E69F13" w14:textId="77777777" w:rsidR="00272013" w:rsidRPr="00213175" w:rsidRDefault="006A4BF1" w:rsidP="00425A48">
            <w:pPr>
              <w:pStyle w:val="AMODTable"/>
            </w:pPr>
            <w:r w:rsidRPr="00213175">
              <w:rPr>
                <w:noProof/>
              </w:rPr>
              <w:t>Pay point 5</w:t>
            </w:r>
          </w:p>
        </w:tc>
        <w:tc>
          <w:tcPr>
            <w:tcW w:w="1276" w:type="dxa"/>
            <w:shd w:val="clear" w:color="auto" w:fill="auto"/>
          </w:tcPr>
          <w:p w14:paraId="2F7171FF" w14:textId="77777777" w:rsidR="00272013" w:rsidRPr="00213175" w:rsidRDefault="006A4BF1" w:rsidP="00425A48">
            <w:pPr>
              <w:pStyle w:val="AMODTable"/>
              <w:jc w:val="center"/>
            </w:pPr>
            <w:r w:rsidRPr="00213175">
              <w:rPr>
                <w:noProof/>
              </w:rPr>
              <w:t>40.94</w:t>
            </w:r>
          </w:p>
        </w:tc>
        <w:tc>
          <w:tcPr>
            <w:tcW w:w="1418" w:type="dxa"/>
            <w:shd w:val="clear" w:color="auto" w:fill="auto"/>
          </w:tcPr>
          <w:p w14:paraId="2E2F122A" w14:textId="77777777" w:rsidR="00272013" w:rsidRPr="00213175" w:rsidRDefault="006A4BF1" w:rsidP="00425A48">
            <w:pPr>
              <w:pStyle w:val="AMODTable"/>
              <w:jc w:val="center"/>
            </w:pPr>
            <w:r w:rsidRPr="00213175">
              <w:rPr>
                <w:noProof/>
              </w:rPr>
              <w:t>45.03</w:t>
            </w:r>
          </w:p>
        </w:tc>
        <w:tc>
          <w:tcPr>
            <w:tcW w:w="1124" w:type="dxa"/>
            <w:shd w:val="clear" w:color="auto" w:fill="auto"/>
          </w:tcPr>
          <w:p w14:paraId="5ED89685" w14:textId="77777777" w:rsidR="00272013" w:rsidRPr="00213175" w:rsidRDefault="006A4BF1" w:rsidP="00425A48">
            <w:pPr>
              <w:pStyle w:val="AMODTable"/>
              <w:jc w:val="center"/>
            </w:pPr>
            <w:r w:rsidRPr="00213175">
              <w:rPr>
                <w:noProof/>
              </w:rPr>
              <w:t>45.85</w:t>
            </w:r>
          </w:p>
        </w:tc>
        <w:tc>
          <w:tcPr>
            <w:tcW w:w="1144" w:type="dxa"/>
            <w:shd w:val="clear" w:color="auto" w:fill="auto"/>
          </w:tcPr>
          <w:p w14:paraId="36134E2C" w14:textId="77777777" w:rsidR="00272013" w:rsidRPr="00213175" w:rsidRDefault="006A4BF1" w:rsidP="00425A48">
            <w:pPr>
              <w:pStyle w:val="AMODTable"/>
              <w:jc w:val="center"/>
            </w:pPr>
            <w:r w:rsidRPr="00213175">
              <w:rPr>
                <w:noProof/>
              </w:rPr>
              <w:t>61.41</w:t>
            </w:r>
          </w:p>
        </w:tc>
        <w:tc>
          <w:tcPr>
            <w:tcW w:w="992" w:type="dxa"/>
            <w:shd w:val="clear" w:color="auto" w:fill="auto"/>
          </w:tcPr>
          <w:p w14:paraId="1DAAD05E" w14:textId="77777777" w:rsidR="00272013" w:rsidRPr="00213175" w:rsidRDefault="006A4BF1" w:rsidP="00425A48">
            <w:pPr>
              <w:pStyle w:val="AMODTable"/>
              <w:jc w:val="center"/>
            </w:pPr>
            <w:r w:rsidRPr="00213175">
              <w:rPr>
                <w:noProof/>
              </w:rPr>
              <w:t>71.65</w:t>
            </w:r>
          </w:p>
        </w:tc>
        <w:tc>
          <w:tcPr>
            <w:tcW w:w="992" w:type="dxa"/>
            <w:shd w:val="clear" w:color="auto" w:fill="auto"/>
          </w:tcPr>
          <w:p w14:paraId="3D086C95" w14:textId="77777777" w:rsidR="00272013" w:rsidRPr="00213175" w:rsidRDefault="006A4BF1" w:rsidP="00425A48">
            <w:pPr>
              <w:pStyle w:val="AMODTable"/>
              <w:jc w:val="center"/>
            </w:pPr>
            <w:r w:rsidRPr="00213175">
              <w:rPr>
                <w:noProof/>
              </w:rPr>
              <w:t>81.88</w:t>
            </w:r>
          </w:p>
        </w:tc>
      </w:tr>
      <w:tr w:rsidR="00272013" w:rsidRPr="00213175" w14:paraId="12822C15" w14:textId="77777777" w:rsidTr="00425A48">
        <w:tc>
          <w:tcPr>
            <w:tcW w:w="2273" w:type="dxa"/>
          </w:tcPr>
          <w:p w14:paraId="6584B1D6" w14:textId="77777777" w:rsidR="00272013" w:rsidRPr="00213175" w:rsidRDefault="006A4BF1" w:rsidP="00425A48">
            <w:pPr>
              <w:pStyle w:val="AMODTable"/>
            </w:pPr>
            <w:r w:rsidRPr="00213175">
              <w:rPr>
                <w:noProof/>
              </w:rPr>
              <w:t>Pay point 6</w:t>
            </w:r>
          </w:p>
        </w:tc>
        <w:tc>
          <w:tcPr>
            <w:tcW w:w="1276" w:type="dxa"/>
            <w:shd w:val="clear" w:color="auto" w:fill="auto"/>
          </w:tcPr>
          <w:p w14:paraId="2EA73F07" w14:textId="77777777" w:rsidR="00272013" w:rsidRPr="00213175" w:rsidRDefault="006A4BF1" w:rsidP="00425A48">
            <w:pPr>
              <w:pStyle w:val="AMODTable"/>
              <w:jc w:val="center"/>
            </w:pPr>
            <w:r w:rsidRPr="00213175">
              <w:rPr>
                <w:noProof/>
              </w:rPr>
              <w:t>42.11</w:t>
            </w:r>
          </w:p>
        </w:tc>
        <w:tc>
          <w:tcPr>
            <w:tcW w:w="1418" w:type="dxa"/>
            <w:shd w:val="clear" w:color="auto" w:fill="auto"/>
          </w:tcPr>
          <w:p w14:paraId="6129B2AD" w14:textId="77777777" w:rsidR="00272013" w:rsidRPr="00213175" w:rsidRDefault="006A4BF1" w:rsidP="00425A48">
            <w:pPr>
              <w:pStyle w:val="AMODTable"/>
              <w:jc w:val="center"/>
            </w:pPr>
            <w:r w:rsidRPr="00213175">
              <w:rPr>
                <w:noProof/>
              </w:rPr>
              <w:t>46.32</w:t>
            </w:r>
          </w:p>
        </w:tc>
        <w:tc>
          <w:tcPr>
            <w:tcW w:w="1124" w:type="dxa"/>
            <w:shd w:val="clear" w:color="auto" w:fill="auto"/>
          </w:tcPr>
          <w:p w14:paraId="17B88D76" w14:textId="77777777" w:rsidR="00272013" w:rsidRPr="00213175" w:rsidRDefault="006A4BF1" w:rsidP="00425A48">
            <w:pPr>
              <w:pStyle w:val="AMODTable"/>
              <w:jc w:val="center"/>
            </w:pPr>
            <w:r w:rsidRPr="00213175">
              <w:rPr>
                <w:noProof/>
              </w:rPr>
              <w:t>47.17</w:t>
            </w:r>
          </w:p>
        </w:tc>
        <w:tc>
          <w:tcPr>
            <w:tcW w:w="1144" w:type="dxa"/>
            <w:shd w:val="clear" w:color="auto" w:fill="auto"/>
          </w:tcPr>
          <w:p w14:paraId="1E17AFF3" w14:textId="77777777" w:rsidR="00272013" w:rsidRPr="00213175" w:rsidRDefault="006A4BF1" w:rsidP="00425A48">
            <w:pPr>
              <w:pStyle w:val="AMODTable"/>
              <w:jc w:val="center"/>
            </w:pPr>
            <w:r w:rsidRPr="00213175">
              <w:rPr>
                <w:noProof/>
              </w:rPr>
              <w:t>63.17</w:t>
            </w:r>
          </w:p>
        </w:tc>
        <w:tc>
          <w:tcPr>
            <w:tcW w:w="992" w:type="dxa"/>
            <w:shd w:val="clear" w:color="auto" w:fill="auto"/>
          </w:tcPr>
          <w:p w14:paraId="0DC5CD14" w14:textId="77777777" w:rsidR="00272013" w:rsidRPr="00213175" w:rsidRDefault="006A4BF1" w:rsidP="00425A48">
            <w:pPr>
              <w:pStyle w:val="AMODTable"/>
              <w:jc w:val="center"/>
            </w:pPr>
            <w:r w:rsidRPr="00213175">
              <w:rPr>
                <w:noProof/>
              </w:rPr>
              <w:t>73.69</w:t>
            </w:r>
          </w:p>
        </w:tc>
        <w:tc>
          <w:tcPr>
            <w:tcW w:w="992" w:type="dxa"/>
            <w:shd w:val="clear" w:color="auto" w:fill="auto"/>
          </w:tcPr>
          <w:p w14:paraId="78593CE6" w14:textId="77777777" w:rsidR="00272013" w:rsidRPr="00213175" w:rsidRDefault="006A4BF1" w:rsidP="00425A48">
            <w:pPr>
              <w:pStyle w:val="AMODTable"/>
              <w:jc w:val="center"/>
            </w:pPr>
            <w:r w:rsidRPr="00213175">
              <w:rPr>
                <w:noProof/>
              </w:rPr>
              <w:t>84.22</w:t>
            </w:r>
          </w:p>
        </w:tc>
      </w:tr>
      <w:tr w:rsidR="00272013" w:rsidRPr="00213175" w14:paraId="3FF91651" w14:textId="77777777" w:rsidTr="00425A48">
        <w:tc>
          <w:tcPr>
            <w:tcW w:w="2273" w:type="dxa"/>
          </w:tcPr>
          <w:p w14:paraId="26E1E418" w14:textId="77777777" w:rsidR="00272013" w:rsidRPr="00213175" w:rsidRDefault="006A4BF1" w:rsidP="00425A48">
            <w:pPr>
              <w:pStyle w:val="AMODTable"/>
            </w:pPr>
            <w:r w:rsidRPr="00213175">
              <w:rPr>
                <w:noProof/>
              </w:rPr>
              <w:t>Pay point 7</w:t>
            </w:r>
          </w:p>
        </w:tc>
        <w:tc>
          <w:tcPr>
            <w:tcW w:w="1276" w:type="dxa"/>
            <w:shd w:val="clear" w:color="auto" w:fill="auto"/>
          </w:tcPr>
          <w:p w14:paraId="42F8249E" w14:textId="77777777" w:rsidR="00272013" w:rsidRPr="00213175" w:rsidRDefault="006A4BF1" w:rsidP="00425A48">
            <w:pPr>
              <w:pStyle w:val="AMODTable"/>
              <w:jc w:val="center"/>
            </w:pPr>
            <w:r w:rsidRPr="00213175">
              <w:rPr>
                <w:noProof/>
              </w:rPr>
              <w:t>43.34</w:t>
            </w:r>
          </w:p>
        </w:tc>
        <w:tc>
          <w:tcPr>
            <w:tcW w:w="1418" w:type="dxa"/>
            <w:shd w:val="clear" w:color="auto" w:fill="auto"/>
          </w:tcPr>
          <w:p w14:paraId="44A18835" w14:textId="77777777" w:rsidR="00272013" w:rsidRPr="00213175" w:rsidRDefault="006A4BF1" w:rsidP="00425A48">
            <w:pPr>
              <w:pStyle w:val="AMODTable"/>
              <w:jc w:val="center"/>
            </w:pPr>
            <w:r w:rsidRPr="00213175">
              <w:rPr>
                <w:noProof/>
              </w:rPr>
              <w:t>47.67</w:t>
            </w:r>
          </w:p>
        </w:tc>
        <w:tc>
          <w:tcPr>
            <w:tcW w:w="1124" w:type="dxa"/>
            <w:shd w:val="clear" w:color="auto" w:fill="auto"/>
          </w:tcPr>
          <w:p w14:paraId="03F325AF" w14:textId="77777777" w:rsidR="00272013" w:rsidRPr="00213175" w:rsidRDefault="006A4BF1" w:rsidP="00425A48">
            <w:pPr>
              <w:pStyle w:val="AMODTable"/>
              <w:jc w:val="center"/>
            </w:pPr>
            <w:r w:rsidRPr="00213175">
              <w:rPr>
                <w:noProof/>
              </w:rPr>
              <w:t>48.54</w:t>
            </w:r>
          </w:p>
        </w:tc>
        <w:tc>
          <w:tcPr>
            <w:tcW w:w="1144" w:type="dxa"/>
            <w:shd w:val="clear" w:color="auto" w:fill="auto"/>
          </w:tcPr>
          <w:p w14:paraId="21F9688B" w14:textId="77777777" w:rsidR="00272013" w:rsidRPr="00213175" w:rsidRDefault="006A4BF1" w:rsidP="00425A48">
            <w:pPr>
              <w:pStyle w:val="AMODTable"/>
              <w:jc w:val="center"/>
            </w:pPr>
            <w:r w:rsidRPr="00213175">
              <w:rPr>
                <w:noProof/>
              </w:rPr>
              <w:t>65.01</w:t>
            </w:r>
          </w:p>
        </w:tc>
        <w:tc>
          <w:tcPr>
            <w:tcW w:w="992" w:type="dxa"/>
            <w:shd w:val="clear" w:color="auto" w:fill="auto"/>
          </w:tcPr>
          <w:p w14:paraId="782C5849" w14:textId="77777777" w:rsidR="00272013" w:rsidRPr="00213175" w:rsidRDefault="006A4BF1" w:rsidP="00425A48">
            <w:pPr>
              <w:pStyle w:val="AMODTable"/>
              <w:jc w:val="center"/>
            </w:pPr>
            <w:r w:rsidRPr="00213175">
              <w:rPr>
                <w:noProof/>
              </w:rPr>
              <w:t>75.85</w:t>
            </w:r>
          </w:p>
        </w:tc>
        <w:tc>
          <w:tcPr>
            <w:tcW w:w="992" w:type="dxa"/>
            <w:shd w:val="clear" w:color="auto" w:fill="auto"/>
          </w:tcPr>
          <w:p w14:paraId="5843E6C6" w14:textId="77777777" w:rsidR="00272013" w:rsidRPr="00213175" w:rsidRDefault="006A4BF1" w:rsidP="00425A48">
            <w:pPr>
              <w:pStyle w:val="AMODTable"/>
              <w:jc w:val="center"/>
            </w:pPr>
            <w:r w:rsidRPr="00213175">
              <w:rPr>
                <w:noProof/>
              </w:rPr>
              <w:t>86.68</w:t>
            </w:r>
          </w:p>
        </w:tc>
      </w:tr>
      <w:tr w:rsidR="00272013" w:rsidRPr="00213175" w14:paraId="4931F072" w14:textId="77777777" w:rsidTr="00425A48">
        <w:tc>
          <w:tcPr>
            <w:tcW w:w="2273" w:type="dxa"/>
          </w:tcPr>
          <w:p w14:paraId="51D9F9D7" w14:textId="77777777" w:rsidR="00272013" w:rsidRPr="00213175" w:rsidRDefault="006A4BF1" w:rsidP="00425A48">
            <w:pPr>
              <w:pStyle w:val="AMODTable"/>
            </w:pPr>
            <w:r w:rsidRPr="00213175">
              <w:rPr>
                <w:noProof/>
              </w:rPr>
              <w:t>Pay point 8 and thereafter</w:t>
            </w:r>
          </w:p>
        </w:tc>
        <w:tc>
          <w:tcPr>
            <w:tcW w:w="1276" w:type="dxa"/>
            <w:shd w:val="clear" w:color="auto" w:fill="auto"/>
          </w:tcPr>
          <w:p w14:paraId="325293D5" w14:textId="77777777" w:rsidR="00272013" w:rsidRPr="00213175" w:rsidRDefault="006A4BF1" w:rsidP="00425A48">
            <w:pPr>
              <w:pStyle w:val="AMODTable"/>
              <w:jc w:val="center"/>
            </w:pPr>
            <w:r w:rsidRPr="00213175">
              <w:rPr>
                <w:noProof/>
              </w:rPr>
              <w:t>44.46</w:t>
            </w:r>
          </w:p>
        </w:tc>
        <w:tc>
          <w:tcPr>
            <w:tcW w:w="1418" w:type="dxa"/>
            <w:shd w:val="clear" w:color="auto" w:fill="auto"/>
          </w:tcPr>
          <w:p w14:paraId="24FE2D58" w14:textId="77777777" w:rsidR="00272013" w:rsidRPr="00213175" w:rsidRDefault="006A4BF1" w:rsidP="00425A48">
            <w:pPr>
              <w:pStyle w:val="AMODTable"/>
              <w:jc w:val="center"/>
            </w:pPr>
            <w:r w:rsidRPr="00213175">
              <w:rPr>
                <w:noProof/>
              </w:rPr>
              <w:t>48.91</w:t>
            </w:r>
          </w:p>
        </w:tc>
        <w:tc>
          <w:tcPr>
            <w:tcW w:w="1124" w:type="dxa"/>
            <w:shd w:val="clear" w:color="auto" w:fill="auto"/>
          </w:tcPr>
          <w:p w14:paraId="461E5013" w14:textId="77777777" w:rsidR="00272013" w:rsidRPr="00213175" w:rsidRDefault="006A4BF1" w:rsidP="00425A48">
            <w:pPr>
              <w:pStyle w:val="AMODTable"/>
              <w:jc w:val="center"/>
            </w:pPr>
            <w:r w:rsidRPr="00213175">
              <w:rPr>
                <w:noProof/>
              </w:rPr>
              <w:t>49.80</w:t>
            </w:r>
          </w:p>
        </w:tc>
        <w:tc>
          <w:tcPr>
            <w:tcW w:w="1144" w:type="dxa"/>
            <w:shd w:val="clear" w:color="auto" w:fill="auto"/>
          </w:tcPr>
          <w:p w14:paraId="13F2D135" w14:textId="77777777" w:rsidR="00272013" w:rsidRPr="00213175" w:rsidRDefault="006A4BF1" w:rsidP="00425A48">
            <w:pPr>
              <w:pStyle w:val="AMODTable"/>
              <w:jc w:val="center"/>
            </w:pPr>
            <w:r w:rsidRPr="00213175">
              <w:rPr>
                <w:noProof/>
              </w:rPr>
              <w:t>66.69</w:t>
            </w:r>
          </w:p>
        </w:tc>
        <w:tc>
          <w:tcPr>
            <w:tcW w:w="992" w:type="dxa"/>
            <w:shd w:val="clear" w:color="auto" w:fill="auto"/>
          </w:tcPr>
          <w:p w14:paraId="65508BBC" w14:textId="77777777" w:rsidR="00272013" w:rsidRPr="00213175" w:rsidRDefault="006A4BF1" w:rsidP="00425A48">
            <w:pPr>
              <w:pStyle w:val="AMODTable"/>
              <w:jc w:val="center"/>
            </w:pPr>
            <w:r w:rsidRPr="00213175">
              <w:rPr>
                <w:noProof/>
              </w:rPr>
              <w:t>77.81</w:t>
            </w:r>
          </w:p>
        </w:tc>
        <w:tc>
          <w:tcPr>
            <w:tcW w:w="992" w:type="dxa"/>
            <w:shd w:val="clear" w:color="auto" w:fill="auto"/>
          </w:tcPr>
          <w:p w14:paraId="5E0D8EF3" w14:textId="77777777" w:rsidR="00272013" w:rsidRPr="00213175" w:rsidRDefault="006A4BF1" w:rsidP="00425A48">
            <w:pPr>
              <w:pStyle w:val="AMODTable"/>
              <w:jc w:val="center"/>
            </w:pPr>
            <w:r w:rsidRPr="00213175">
              <w:rPr>
                <w:noProof/>
              </w:rPr>
              <w:t>88.92</w:t>
            </w:r>
          </w:p>
        </w:tc>
      </w:tr>
      <w:tr w:rsidR="00272013" w:rsidRPr="00213175" w14:paraId="58FFC10B" w14:textId="77777777" w:rsidTr="00425A48">
        <w:tc>
          <w:tcPr>
            <w:tcW w:w="2273" w:type="dxa"/>
          </w:tcPr>
          <w:p w14:paraId="1BE21C09" w14:textId="77777777" w:rsidR="00272013" w:rsidRPr="00213175" w:rsidRDefault="006A4BF1" w:rsidP="00425A48">
            <w:pPr>
              <w:pStyle w:val="AMODTable"/>
            </w:pPr>
            <w:r w:rsidRPr="00213175">
              <w:rPr>
                <w:b/>
                <w:bCs/>
                <w:noProof/>
              </w:rPr>
              <w:t>Registered nurse—level 2</w:t>
            </w:r>
          </w:p>
        </w:tc>
        <w:tc>
          <w:tcPr>
            <w:tcW w:w="1276" w:type="dxa"/>
            <w:shd w:val="clear" w:color="auto" w:fill="auto"/>
          </w:tcPr>
          <w:p w14:paraId="4C5A37D9" w14:textId="77777777" w:rsidR="00272013" w:rsidRPr="00213175" w:rsidRDefault="00272013" w:rsidP="00425A48">
            <w:pPr>
              <w:pStyle w:val="AMODTable"/>
              <w:jc w:val="center"/>
            </w:pPr>
          </w:p>
        </w:tc>
        <w:tc>
          <w:tcPr>
            <w:tcW w:w="1418" w:type="dxa"/>
            <w:shd w:val="clear" w:color="auto" w:fill="auto"/>
          </w:tcPr>
          <w:p w14:paraId="3C1D4A9C" w14:textId="77777777" w:rsidR="00272013" w:rsidRPr="00213175" w:rsidRDefault="00272013" w:rsidP="00425A48">
            <w:pPr>
              <w:pStyle w:val="AMODTable"/>
              <w:jc w:val="center"/>
            </w:pPr>
          </w:p>
        </w:tc>
        <w:tc>
          <w:tcPr>
            <w:tcW w:w="1124" w:type="dxa"/>
            <w:shd w:val="clear" w:color="auto" w:fill="auto"/>
          </w:tcPr>
          <w:p w14:paraId="4AC42726" w14:textId="77777777" w:rsidR="00272013" w:rsidRPr="00213175" w:rsidRDefault="00272013" w:rsidP="00425A48">
            <w:pPr>
              <w:pStyle w:val="AMODTable"/>
              <w:jc w:val="center"/>
            </w:pPr>
          </w:p>
        </w:tc>
        <w:tc>
          <w:tcPr>
            <w:tcW w:w="1144" w:type="dxa"/>
            <w:shd w:val="clear" w:color="auto" w:fill="auto"/>
          </w:tcPr>
          <w:p w14:paraId="621ECCE5" w14:textId="77777777" w:rsidR="00272013" w:rsidRPr="00213175" w:rsidRDefault="00272013" w:rsidP="00425A48">
            <w:pPr>
              <w:pStyle w:val="AMODTable"/>
              <w:jc w:val="center"/>
            </w:pPr>
          </w:p>
        </w:tc>
        <w:tc>
          <w:tcPr>
            <w:tcW w:w="992" w:type="dxa"/>
            <w:shd w:val="clear" w:color="auto" w:fill="auto"/>
          </w:tcPr>
          <w:p w14:paraId="52A76334" w14:textId="77777777" w:rsidR="00272013" w:rsidRPr="00213175" w:rsidRDefault="00272013" w:rsidP="00425A48">
            <w:pPr>
              <w:pStyle w:val="AMODTable"/>
              <w:jc w:val="center"/>
            </w:pPr>
          </w:p>
        </w:tc>
        <w:tc>
          <w:tcPr>
            <w:tcW w:w="992" w:type="dxa"/>
            <w:shd w:val="clear" w:color="auto" w:fill="auto"/>
          </w:tcPr>
          <w:p w14:paraId="7A959EF3" w14:textId="77777777" w:rsidR="00272013" w:rsidRPr="00213175" w:rsidRDefault="00272013" w:rsidP="00425A48">
            <w:pPr>
              <w:pStyle w:val="AMODTable"/>
              <w:jc w:val="center"/>
            </w:pPr>
          </w:p>
        </w:tc>
      </w:tr>
      <w:tr w:rsidR="00272013" w:rsidRPr="00213175" w14:paraId="4EE66C59" w14:textId="77777777" w:rsidTr="00425A48">
        <w:tc>
          <w:tcPr>
            <w:tcW w:w="2273" w:type="dxa"/>
          </w:tcPr>
          <w:p w14:paraId="669DAB12" w14:textId="77777777" w:rsidR="00272013" w:rsidRPr="00213175" w:rsidRDefault="006A4BF1" w:rsidP="00425A48">
            <w:pPr>
              <w:pStyle w:val="AMODTable"/>
            </w:pPr>
            <w:r w:rsidRPr="00213175">
              <w:rPr>
                <w:noProof/>
              </w:rPr>
              <w:t>Pay point 1</w:t>
            </w:r>
          </w:p>
        </w:tc>
        <w:tc>
          <w:tcPr>
            <w:tcW w:w="1276" w:type="dxa"/>
            <w:shd w:val="clear" w:color="auto" w:fill="auto"/>
          </w:tcPr>
          <w:p w14:paraId="49B8B6D8" w14:textId="77777777" w:rsidR="00272013" w:rsidRPr="00213175" w:rsidRDefault="006A4BF1" w:rsidP="00425A48">
            <w:pPr>
              <w:pStyle w:val="AMODTable"/>
              <w:jc w:val="center"/>
            </w:pPr>
            <w:r w:rsidRPr="00213175">
              <w:rPr>
                <w:noProof/>
              </w:rPr>
              <w:t>45.65</w:t>
            </w:r>
          </w:p>
        </w:tc>
        <w:tc>
          <w:tcPr>
            <w:tcW w:w="1418" w:type="dxa"/>
            <w:shd w:val="clear" w:color="auto" w:fill="auto"/>
          </w:tcPr>
          <w:p w14:paraId="4E4B461F" w14:textId="77777777" w:rsidR="00272013" w:rsidRPr="00213175" w:rsidRDefault="006A4BF1" w:rsidP="00425A48">
            <w:pPr>
              <w:pStyle w:val="AMODTable"/>
              <w:jc w:val="center"/>
            </w:pPr>
            <w:r w:rsidRPr="00213175">
              <w:rPr>
                <w:noProof/>
              </w:rPr>
              <w:t>50.22</w:t>
            </w:r>
          </w:p>
        </w:tc>
        <w:tc>
          <w:tcPr>
            <w:tcW w:w="1124" w:type="dxa"/>
            <w:shd w:val="clear" w:color="auto" w:fill="auto"/>
          </w:tcPr>
          <w:p w14:paraId="38CE024E" w14:textId="77777777" w:rsidR="00272013" w:rsidRPr="00213175" w:rsidRDefault="006A4BF1" w:rsidP="00425A48">
            <w:pPr>
              <w:pStyle w:val="AMODTable"/>
              <w:jc w:val="center"/>
            </w:pPr>
            <w:r w:rsidRPr="00213175">
              <w:rPr>
                <w:noProof/>
              </w:rPr>
              <w:t>51.13</w:t>
            </w:r>
          </w:p>
        </w:tc>
        <w:tc>
          <w:tcPr>
            <w:tcW w:w="1144" w:type="dxa"/>
            <w:shd w:val="clear" w:color="auto" w:fill="auto"/>
          </w:tcPr>
          <w:p w14:paraId="523B4B84" w14:textId="77777777" w:rsidR="00272013" w:rsidRPr="00213175" w:rsidRDefault="006A4BF1" w:rsidP="00425A48">
            <w:pPr>
              <w:pStyle w:val="AMODTable"/>
              <w:jc w:val="center"/>
            </w:pPr>
            <w:r w:rsidRPr="00213175">
              <w:rPr>
                <w:noProof/>
              </w:rPr>
              <w:t>68.48</w:t>
            </w:r>
          </w:p>
        </w:tc>
        <w:tc>
          <w:tcPr>
            <w:tcW w:w="992" w:type="dxa"/>
            <w:shd w:val="clear" w:color="auto" w:fill="auto"/>
          </w:tcPr>
          <w:p w14:paraId="47CCF758" w14:textId="77777777" w:rsidR="00272013" w:rsidRPr="00213175" w:rsidRDefault="006A4BF1" w:rsidP="00425A48">
            <w:pPr>
              <w:pStyle w:val="AMODTable"/>
              <w:jc w:val="center"/>
            </w:pPr>
            <w:r w:rsidRPr="00213175">
              <w:rPr>
                <w:noProof/>
              </w:rPr>
              <w:t>79.89</w:t>
            </w:r>
          </w:p>
        </w:tc>
        <w:tc>
          <w:tcPr>
            <w:tcW w:w="992" w:type="dxa"/>
            <w:shd w:val="clear" w:color="auto" w:fill="auto"/>
          </w:tcPr>
          <w:p w14:paraId="1D39D67E" w14:textId="77777777" w:rsidR="00272013" w:rsidRPr="00213175" w:rsidRDefault="006A4BF1" w:rsidP="00425A48">
            <w:pPr>
              <w:pStyle w:val="AMODTable"/>
              <w:jc w:val="center"/>
            </w:pPr>
            <w:r w:rsidRPr="00213175">
              <w:rPr>
                <w:noProof/>
              </w:rPr>
              <w:t>91.30</w:t>
            </w:r>
          </w:p>
        </w:tc>
      </w:tr>
      <w:tr w:rsidR="00272013" w:rsidRPr="00213175" w14:paraId="7C94AD50" w14:textId="77777777" w:rsidTr="00425A48">
        <w:tc>
          <w:tcPr>
            <w:tcW w:w="2273" w:type="dxa"/>
          </w:tcPr>
          <w:p w14:paraId="78D78498" w14:textId="77777777" w:rsidR="00272013" w:rsidRPr="00213175" w:rsidRDefault="006A4BF1" w:rsidP="00425A48">
            <w:pPr>
              <w:pStyle w:val="AMODTable"/>
            </w:pPr>
            <w:r w:rsidRPr="00213175">
              <w:rPr>
                <w:noProof/>
              </w:rPr>
              <w:t>Pay point 2</w:t>
            </w:r>
          </w:p>
        </w:tc>
        <w:tc>
          <w:tcPr>
            <w:tcW w:w="1276" w:type="dxa"/>
            <w:shd w:val="clear" w:color="auto" w:fill="auto"/>
          </w:tcPr>
          <w:p w14:paraId="7F06BB7E" w14:textId="77777777" w:rsidR="00272013" w:rsidRPr="00213175" w:rsidRDefault="006A4BF1" w:rsidP="00425A48">
            <w:pPr>
              <w:pStyle w:val="AMODTable"/>
              <w:jc w:val="center"/>
            </w:pPr>
            <w:r w:rsidRPr="00213175">
              <w:rPr>
                <w:noProof/>
              </w:rPr>
              <w:t>46.38</w:t>
            </w:r>
          </w:p>
        </w:tc>
        <w:tc>
          <w:tcPr>
            <w:tcW w:w="1418" w:type="dxa"/>
            <w:shd w:val="clear" w:color="auto" w:fill="auto"/>
          </w:tcPr>
          <w:p w14:paraId="4053CFC7" w14:textId="77777777" w:rsidR="00272013" w:rsidRPr="00213175" w:rsidRDefault="006A4BF1" w:rsidP="00425A48">
            <w:pPr>
              <w:pStyle w:val="AMODTable"/>
              <w:jc w:val="center"/>
            </w:pPr>
            <w:r w:rsidRPr="00213175">
              <w:rPr>
                <w:noProof/>
              </w:rPr>
              <w:t>51.01</w:t>
            </w:r>
          </w:p>
        </w:tc>
        <w:tc>
          <w:tcPr>
            <w:tcW w:w="1124" w:type="dxa"/>
            <w:shd w:val="clear" w:color="auto" w:fill="auto"/>
          </w:tcPr>
          <w:p w14:paraId="6A56DAA2" w14:textId="77777777" w:rsidR="00272013" w:rsidRPr="00213175" w:rsidRDefault="006A4BF1" w:rsidP="00425A48">
            <w:pPr>
              <w:pStyle w:val="AMODTable"/>
              <w:jc w:val="center"/>
            </w:pPr>
            <w:r w:rsidRPr="00213175">
              <w:rPr>
                <w:noProof/>
              </w:rPr>
              <w:t>51.94</w:t>
            </w:r>
          </w:p>
        </w:tc>
        <w:tc>
          <w:tcPr>
            <w:tcW w:w="1144" w:type="dxa"/>
            <w:shd w:val="clear" w:color="auto" w:fill="auto"/>
          </w:tcPr>
          <w:p w14:paraId="210E74C9" w14:textId="77777777" w:rsidR="00272013" w:rsidRPr="00213175" w:rsidRDefault="006A4BF1" w:rsidP="00425A48">
            <w:pPr>
              <w:pStyle w:val="AMODTable"/>
              <w:jc w:val="center"/>
            </w:pPr>
            <w:r w:rsidRPr="00213175">
              <w:rPr>
                <w:noProof/>
              </w:rPr>
              <w:t>69.57</w:t>
            </w:r>
          </w:p>
        </w:tc>
        <w:tc>
          <w:tcPr>
            <w:tcW w:w="992" w:type="dxa"/>
            <w:shd w:val="clear" w:color="auto" w:fill="auto"/>
          </w:tcPr>
          <w:p w14:paraId="42A30721" w14:textId="77777777" w:rsidR="00272013" w:rsidRPr="00213175" w:rsidRDefault="006A4BF1" w:rsidP="00425A48">
            <w:pPr>
              <w:pStyle w:val="AMODTable"/>
              <w:jc w:val="center"/>
            </w:pPr>
            <w:r w:rsidRPr="00213175">
              <w:rPr>
                <w:noProof/>
              </w:rPr>
              <w:t>81.17</w:t>
            </w:r>
          </w:p>
        </w:tc>
        <w:tc>
          <w:tcPr>
            <w:tcW w:w="992" w:type="dxa"/>
            <w:shd w:val="clear" w:color="auto" w:fill="auto"/>
          </w:tcPr>
          <w:p w14:paraId="03555B1A" w14:textId="77777777" w:rsidR="00272013" w:rsidRPr="00213175" w:rsidRDefault="006A4BF1" w:rsidP="00425A48">
            <w:pPr>
              <w:pStyle w:val="AMODTable"/>
              <w:jc w:val="center"/>
            </w:pPr>
            <w:r w:rsidRPr="00213175">
              <w:rPr>
                <w:noProof/>
              </w:rPr>
              <w:t>92.76</w:t>
            </w:r>
          </w:p>
        </w:tc>
      </w:tr>
      <w:tr w:rsidR="00272013" w:rsidRPr="00213175" w14:paraId="61C193C4" w14:textId="77777777" w:rsidTr="00425A48">
        <w:tc>
          <w:tcPr>
            <w:tcW w:w="2273" w:type="dxa"/>
          </w:tcPr>
          <w:p w14:paraId="6EC9D118" w14:textId="77777777" w:rsidR="00272013" w:rsidRPr="00213175" w:rsidRDefault="006A4BF1" w:rsidP="00425A48">
            <w:pPr>
              <w:pStyle w:val="AMODTable"/>
            </w:pPr>
            <w:r w:rsidRPr="00213175">
              <w:rPr>
                <w:noProof/>
              </w:rPr>
              <w:t>Pay point 3</w:t>
            </w:r>
          </w:p>
        </w:tc>
        <w:tc>
          <w:tcPr>
            <w:tcW w:w="1276" w:type="dxa"/>
            <w:shd w:val="clear" w:color="auto" w:fill="auto"/>
          </w:tcPr>
          <w:p w14:paraId="4F678060" w14:textId="77777777" w:rsidR="00272013" w:rsidRPr="00213175" w:rsidRDefault="006A4BF1" w:rsidP="00425A48">
            <w:pPr>
              <w:pStyle w:val="AMODTable"/>
              <w:jc w:val="center"/>
            </w:pPr>
            <w:r w:rsidRPr="00213175">
              <w:rPr>
                <w:noProof/>
              </w:rPr>
              <w:t>47.18</w:t>
            </w:r>
          </w:p>
        </w:tc>
        <w:tc>
          <w:tcPr>
            <w:tcW w:w="1418" w:type="dxa"/>
            <w:shd w:val="clear" w:color="auto" w:fill="auto"/>
          </w:tcPr>
          <w:p w14:paraId="50B4CA0D" w14:textId="77777777" w:rsidR="00272013" w:rsidRPr="00213175" w:rsidRDefault="006A4BF1" w:rsidP="00425A48">
            <w:pPr>
              <w:pStyle w:val="AMODTable"/>
              <w:jc w:val="center"/>
            </w:pPr>
            <w:r w:rsidRPr="00213175">
              <w:rPr>
                <w:noProof/>
              </w:rPr>
              <w:t>51.89</w:t>
            </w:r>
          </w:p>
        </w:tc>
        <w:tc>
          <w:tcPr>
            <w:tcW w:w="1124" w:type="dxa"/>
            <w:shd w:val="clear" w:color="auto" w:fill="auto"/>
          </w:tcPr>
          <w:p w14:paraId="42B83322" w14:textId="77777777" w:rsidR="00272013" w:rsidRPr="00213175" w:rsidRDefault="006A4BF1" w:rsidP="00425A48">
            <w:pPr>
              <w:pStyle w:val="AMODTable"/>
              <w:jc w:val="center"/>
            </w:pPr>
            <w:r w:rsidRPr="00213175">
              <w:rPr>
                <w:noProof/>
              </w:rPr>
              <w:t>52.84</w:t>
            </w:r>
          </w:p>
        </w:tc>
        <w:tc>
          <w:tcPr>
            <w:tcW w:w="1144" w:type="dxa"/>
            <w:shd w:val="clear" w:color="auto" w:fill="auto"/>
          </w:tcPr>
          <w:p w14:paraId="2F8E7419" w14:textId="77777777" w:rsidR="00272013" w:rsidRPr="00213175" w:rsidRDefault="006A4BF1" w:rsidP="00425A48">
            <w:pPr>
              <w:pStyle w:val="AMODTable"/>
              <w:jc w:val="center"/>
            </w:pPr>
            <w:r w:rsidRPr="00213175">
              <w:rPr>
                <w:noProof/>
              </w:rPr>
              <w:t>70.77</w:t>
            </w:r>
          </w:p>
        </w:tc>
        <w:tc>
          <w:tcPr>
            <w:tcW w:w="992" w:type="dxa"/>
            <w:shd w:val="clear" w:color="auto" w:fill="auto"/>
          </w:tcPr>
          <w:p w14:paraId="0708A745" w14:textId="77777777" w:rsidR="00272013" w:rsidRPr="00213175" w:rsidRDefault="006A4BF1" w:rsidP="00425A48">
            <w:pPr>
              <w:pStyle w:val="AMODTable"/>
              <w:jc w:val="center"/>
            </w:pPr>
            <w:r w:rsidRPr="00213175">
              <w:rPr>
                <w:noProof/>
              </w:rPr>
              <w:t>82.57</w:t>
            </w:r>
          </w:p>
        </w:tc>
        <w:tc>
          <w:tcPr>
            <w:tcW w:w="992" w:type="dxa"/>
            <w:shd w:val="clear" w:color="auto" w:fill="auto"/>
          </w:tcPr>
          <w:p w14:paraId="7205C0C7" w14:textId="77777777" w:rsidR="00272013" w:rsidRPr="00213175" w:rsidRDefault="006A4BF1" w:rsidP="00425A48">
            <w:pPr>
              <w:pStyle w:val="AMODTable"/>
              <w:jc w:val="center"/>
            </w:pPr>
            <w:r w:rsidRPr="00213175">
              <w:rPr>
                <w:noProof/>
              </w:rPr>
              <w:t>94.36</w:t>
            </w:r>
          </w:p>
        </w:tc>
      </w:tr>
      <w:tr w:rsidR="00272013" w:rsidRPr="00213175" w14:paraId="29B550EF" w14:textId="77777777" w:rsidTr="00425A48">
        <w:tc>
          <w:tcPr>
            <w:tcW w:w="2273" w:type="dxa"/>
          </w:tcPr>
          <w:p w14:paraId="5A4EC19C" w14:textId="77777777" w:rsidR="00272013" w:rsidRPr="00213175" w:rsidRDefault="006A4BF1" w:rsidP="00425A48">
            <w:pPr>
              <w:pStyle w:val="AMODTable"/>
            </w:pPr>
            <w:r w:rsidRPr="00213175">
              <w:rPr>
                <w:noProof/>
              </w:rPr>
              <w:t>Pay point 4 and thereafter</w:t>
            </w:r>
          </w:p>
        </w:tc>
        <w:tc>
          <w:tcPr>
            <w:tcW w:w="1276" w:type="dxa"/>
            <w:shd w:val="clear" w:color="auto" w:fill="auto"/>
          </w:tcPr>
          <w:p w14:paraId="1A665DBC" w14:textId="77777777" w:rsidR="00272013" w:rsidRPr="00213175" w:rsidRDefault="006A4BF1" w:rsidP="00425A48">
            <w:pPr>
              <w:pStyle w:val="AMODTable"/>
              <w:jc w:val="center"/>
            </w:pPr>
            <w:r w:rsidRPr="00213175">
              <w:rPr>
                <w:noProof/>
              </w:rPr>
              <w:t>47.95</w:t>
            </w:r>
          </w:p>
        </w:tc>
        <w:tc>
          <w:tcPr>
            <w:tcW w:w="1418" w:type="dxa"/>
            <w:shd w:val="clear" w:color="auto" w:fill="auto"/>
          </w:tcPr>
          <w:p w14:paraId="6426A387" w14:textId="77777777" w:rsidR="00272013" w:rsidRPr="00213175" w:rsidRDefault="006A4BF1" w:rsidP="00425A48">
            <w:pPr>
              <w:pStyle w:val="AMODTable"/>
              <w:jc w:val="center"/>
            </w:pPr>
            <w:r w:rsidRPr="00213175">
              <w:rPr>
                <w:noProof/>
              </w:rPr>
              <w:t>52.75</w:t>
            </w:r>
          </w:p>
        </w:tc>
        <w:tc>
          <w:tcPr>
            <w:tcW w:w="1124" w:type="dxa"/>
            <w:shd w:val="clear" w:color="auto" w:fill="auto"/>
          </w:tcPr>
          <w:p w14:paraId="395C4EA8" w14:textId="77777777" w:rsidR="00272013" w:rsidRPr="00213175" w:rsidRDefault="006A4BF1" w:rsidP="00425A48">
            <w:pPr>
              <w:pStyle w:val="AMODTable"/>
              <w:jc w:val="center"/>
            </w:pPr>
            <w:r w:rsidRPr="00213175">
              <w:rPr>
                <w:noProof/>
              </w:rPr>
              <w:t>53.70</w:t>
            </w:r>
          </w:p>
        </w:tc>
        <w:tc>
          <w:tcPr>
            <w:tcW w:w="1144" w:type="dxa"/>
            <w:shd w:val="clear" w:color="auto" w:fill="auto"/>
          </w:tcPr>
          <w:p w14:paraId="254249FE" w14:textId="77777777" w:rsidR="00272013" w:rsidRPr="00213175" w:rsidRDefault="006A4BF1" w:rsidP="00425A48">
            <w:pPr>
              <w:pStyle w:val="AMODTable"/>
              <w:jc w:val="center"/>
            </w:pPr>
            <w:r w:rsidRPr="00213175">
              <w:rPr>
                <w:noProof/>
              </w:rPr>
              <w:t>71.93</w:t>
            </w:r>
          </w:p>
        </w:tc>
        <w:tc>
          <w:tcPr>
            <w:tcW w:w="992" w:type="dxa"/>
            <w:shd w:val="clear" w:color="auto" w:fill="auto"/>
          </w:tcPr>
          <w:p w14:paraId="7B1D4945" w14:textId="77777777" w:rsidR="00272013" w:rsidRPr="00213175" w:rsidRDefault="006A4BF1" w:rsidP="00425A48">
            <w:pPr>
              <w:pStyle w:val="AMODTable"/>
              <w:jc w:val="center"/>
            </w:pPr>
            <w:r w:rsidRPr="00213175">
              <w:rPr>
                <w:noProof/>
              </w:rPr>
              <w:t>83.91</w:t>
            </w:r>
          </w:p>
        </w:tc>
        <w:tc>
          <w:tcPr>
            <w:tcW w:w="992" w:type="dxa"/>
            <w:shd w:val="clear" w:color="auto" w:fill="auto"/>
          </w:tcPr>
          <w:p w14:paraId="2D90DE85" w14:textId="77777777" w:rsidR="00272013" w:rsidRPr="00213175" w:rsidRDefault="006A4BF1" w:rsidP="00425A48">
            <w:pPr>
              <w:pStyle w:val="AMODTable"/>
              <w:jc w:val="center"/>
            </w:pPr>
            <w:r w:rsidRPr="00213175">
              <w:rPr>
                <w:noProof/>
              </w:rPr>
              <w:t>95.90</w:t>
            </w:r>
          </w:p>
        </w:tc>
      </w:tr>
      <w:tr w:rsidR="00272013" w:rsidRPr="00213175" w14:paraId="7B159080" w14:textId="77777777" w:rsidTr="00425A48">
        <w:tc>
          <w:tcPr>
            <w:tcW w:w="2273" w:type="dxa"/>
          </w:tcPr>
          <w:p w14:paraId="2BEEB8A4" w14:textId="77777777" w:rsidR="00272013" w:rsidRPr="00213175" w:rsidRDefault="006A4BF1" w:rsidP="00425A48">
            <w:pPr>
              <w:pStyle w:val="AMODTable"/>
            </w:pPr>
            <w:r w:rsidRPr="00213175">
              <w:rPr>
                <w:b/>
                <w:bCs/>
                <w:noProof/>
              </w:rPr>
              <w:t>Registered nurse—level 3</w:t>
            </w:r>
          </w:p>
        </w:tc>
        <w:tc>
          <w:tcPr>
            <w:tcW w:w="1276" w:type="dxa"/>
            <w:shd w:val="clear" w:color="auto" w:fill="auto"/>
          </w:tcPr>
          <w:p w14:paraId="002E40ED" w14:textId="77777777" w:rsidR="00272013" w:rsidRPr="00213175" w:rsidRDefault="00272013" w:rsidP="00425A48">
            <w:pPr>
              <w:pStyle w:val="AMODTable"/>
              <w:jc w:val="center"/>
            </w:pPr>
          </w:p>
        </w:tc>
        <w:tc>
          <w:tcPr>
            <w:tcW w:w="1418" w:type="dxa"/>
            <w:shd w:val="clear" w:color="auto" w:fill="auto"/>
          </w:tcPr>
          <w:p w14:paraId="097D734E" w14:textId="77777777" w:rsidR="00272013" w:rsidRPr="00213175" w:rsidRDefault="00272013" w:rsidP="00425A48">
            <w:pPr>
              <w:pStyle w:val="AMODTable"/>
              <w:jc w:val="center"/>
            </w:pPr>
          </w:p>
        </w:tc>
        <w:tc>
          <w:tcPr>
            <w:tcW w:w="1124" w:type="dxa"/>
            <w:shd w:val="clear" w:color="auto" w:fill="auto"/>
          </w:tcPr>
          <w:p w14:paraId="2CBD3B73" w14:textId="77777777" w:rsidR="00272013" w:rsidRPr="00213175" w:rsidRDefault="00272013" w:rsidP="00425A48">
            <w:pPr>
              <w:pStyle w:val="AMODTable"/>
              <w:jc w:val="center"/>
            </w:pPr>
          </w:p>
        </w:tc>
        <w:tc>
          <w:tcPr>
            <w:tcW w:w="1144" w:type="dxa"/>
            <w:shd w:val="clear" w:color="auto" w:fill="auto"/>
          </w:tcPr>
          <w:p w14:paraId="729E70E6" w14:textId="77777777" w:rsidR="00272013" w:rsidRPr="00213175" w:rsidRDefault="00272013" w:rsidP="00425A48">
            <w:pPr>
              <w:pStyle w:val="AMODTable"/>
              <w:jc w:val="center"/>
            </w:pPr>
          </w:p>
        </w:tc>
        <w:tc>
          <w:tcPr>
            <w:tcW w:w="992" w:type="dxa"/>
            <w:shd w:val="clear" w:color="auto" w:fill="auto"/>
          </w:tcPr>
          <w:p w14:paraId="435E191C" w14:textId="77777777" w:rsidR="00272013" w:rsidRPr="00213175" w:rsidRDefault="00272013" w:rsidP="00425A48">
            <w:pPr>
              <w:pStyle w:val="AMODTable"/>
              <w:jc w:val="center"/>
            </w:pPr>
          </w:p>
        </w:tc>
        <w:tc>
          <w:tcPr>
            <w:tcW w:w="992" w:type="dxa"/>
            <w:shd w:val="clear" w:color="auto" w:fill="auto"/>
          </w:tcPr>
          <w:p w14:paraId="0BF61879" w14:textId="77777777" w:rsidR="00272013" w:rsidRPr="00213175" w:rsidRDefault="00272013" w:rsidP="00425A48">
            <w:pPr>
              <w:pStyle w:val="AMODTable"/>
              <w:jc w:val="center"/>
            </w:pPr>
          </w:p>
        </w:tc>
      </w:tr>
      <w:tr w:rsidR="00272013" w:rsidRPr="00213175" w14:paraId="047AED1A" w14:textId="77777777" w:rsidTr="00425A48">
        <w:tc>
          <w:tcPr>
            <w:tcW w:w="2273" w:type="dxa"/>
          </w:tcPr>
          <w:p w14:paraId="055587B3" w14:textId="77777777" w:rsidR="00272013" w:rsidRPr="00213175" w:rsidRDefault="006A4BF1" w:rsidP="00425A48">
            <w:pPr>
              <w:pStyle w:val="AMODTable"/>
            </w:pPr>
            <w:r w:rsidRPr="00213175">
              <w:rPr>
                <w:noProof/>
              </w:rPr>
              <w:t>Pay point 1</w:t>
            </w:r>
          </w:p>
        </w:tc>
        <w:tc>
          <w:tcPr>
            <w:tcW w:w="1276" w:type="dxa"/>
            <w:shd w:val="clear" w:color="auto" w:fill="auto"/>
          </w:tcPr>
          <w:p w14:paraId="3D43819E" w14:textId="77777777" w:rsidR="00272013" w:rsidRPr="00213175" w:rsidRDefault="006A4BF1" w:rsidP="00425A48">
            <w:pPr>
              <w:pStyle w:val="AMODTable"/>
              <w:jc w:val="center"/>
            </w:pPr>
            <w:r w:rsidRPr="00213175">
              <w:rPr>
                <w:noProof/>
              </w:rPr>
              <w:t>49.49</w:t>
            </w:r>
          </w:p>
        </w:tc>
        <w:tc>
          <w:tcPr>
            <w:tcW w:w="1418" w:type="dxa"/>
            <w:shd w:val="clear" w:color="auto" w:fill="auto"/>
          </w:tcPr>
          <w:p w14:paraId="61D06EF3" w14:textId="77777777" w:rsidR="00272013" w:rsidRPr="00213175" w:rsidRDefault="006A4BF1" w:rsidP="00425A48">
            <w:pPr>
              <w:pStyle w:val="AMODTable"/>
              <w:jc w:val="center"/>
            </w:pPr>
            <w:r w:rsidRPr="00213175">
              <w:rPr>
                <w:noProof/>
              </w:rPr>
              <w:t>54.44</w:t>
            </w:r>
          </w:p>
        </w:tc>
        <w:tc>
          <w:tcPr>
            <w:tcW w:w="1124" w:type="dxa"/>
            <w:shd w:val="clear" w:color="auto" w:fill="auto"/>
          </w:tcPr>
          <w:p w14:paraId="143D5757" w14:textId="77777777" w:rsidR="00272013" w:rsidRPr="00213175" w:rsidRDefault="006A4BF1" w:rsidP="00425A48">
            <w:pPr>
              <w:pStyle w:val="AMODTable"/>
              <w:jc w:val="center"/>
            </w:pPr>
            <w:r w:rsidRPr="00213175">
              <w:rPr>
                <w:noProof/>
              </w:rPr>
              <w:t>55.43</w:t>
            </w:r>
          </w:p>
        </w:tc>
        <w:tc>
          <w:tcPr>
            <w:tcW w:w="1144" w:type="dxa"/>
            <w:shd w:val="clear" w:color="auto" w:fill="auto"/>
          </w:tcPr>
          <w:p w14:paraId="104C7023" w14:textId="77777777" w:rsidR="00272013" w:rsidRPr="00213175" w:rsidRDefault="006A4BF1" w:rsidP="00425A48">
            <w:pPr>
              <w:pStyle w:val="AMODTable"/>
              <w:jc w:val="center"/>
            </w:pPr>
            <w:r w:rsidRPr="00213175">
              <w:rPr>
                <w:noProof/>
              </w:rPr>
              <w:t>74.24</w:t>
            </w:r>
          </w:p>
        </w:tc>
        <w:tc>
          <w:tcPr>
            <w:tcW w:w="992" w:type="dxa"/>
            <w:shd w:val="clear" w:color="auto" w:fill="auto"/>
          </w:tcPr>
          <w:p w14:paraId="5F76A5C9" w14:textId="77777777" w:rsidR="00272013" w:rsidRPr="00213175" w:rsidRDefault="006A4BF1" w:rsidP="00425A48">
            <w:pPr>
              <w:pStyle w:val="AMODTable"/>
              <w:jc w:val="center"/>
            </w:pPr>
            <w:r w:rsidRPr="00213175">
              <w:rPr>
                <w:noProof/>
              </w:rPr>
              <w:t>86.61</w:t>
            </w:r>
          </w:p>
        </w:tc>
        <w:tc>
          <w:tcPr>
            <w:tcW w:w="992" w:type="dxa"/>
            <w:shd w:val="clear" w:color="auto" w:fill="auto"/>
          </w:tcPr>
          <w:p w14:paraId="65C2FD43" w14:textId="77777777" w:rsidR="00272013" w:rsidRPr="00213175" w:rsidRDefault="006A4BF1" w:rsidP="00425A48">
            <w:pPr>
              <w:pStyle w:val="AMODTable"/>
              <w:jc w:val="center"/>
            </w:pPr>
            <w:r w:rsidRPr="00213175">
              <w:rPr>
                <w:noProof/>
              </w:rPr>
              <w:t>98.98</w:t>
            </w:r>
          </w:p>
        </w:tc>
      </w:tr>
      <w:tr w:rsidR="00272013" w:rsidRPr="00213175" w14:paraId="0F9B6E25" w14:textId="77777777" w:rsidTr="00425A48">
        <w:tc>
          <w:tcPr>
            <w:tcW w:w="2273" w:type="dxa"/>
          </w:tcPr>
          <w:p w14:paraId="7AE6B849" w14:textId="77777777" w:rsidR="00272013" w:rsidRPr="00213175" w:rsidRDefault="006A4BF1" w:rsidP="00425A48">
            <w:pPr>
              <w:pStyle w:val="AMODTable"/>
            </w:pPr>
            <w:r w:rsidRPr="00213175">
              <w:rPr>
                <w:noProof/>
              </w:rPr>
              <w:t>Pay point 2</w:t>
            </w:r>
          </w:p>
        </w:tc>
        <w:tc>
          <w:tcPr>
            <w:tcW w:w="1276" w:type="dxa"/>
            <w:shd w:val="clear" w:color="auto" w:fill="auto"/>
          </w:tcPr>
          <w:p w14:paraId="0038D16B" w14:textId="77777777" w:rsidR="00272013" w:rsidRPr="00213175" w:rsidRDefault="006A4BF1" w:rsidP="00425A48">
            <w:pPr>
              <w:pStyle w:val="AMODTable"/>
              <w:jc w:val="center"/>
            </w:pPr>
            <w:r w:rsidRPr="00213175">
              <w:rPr>
                <w:noProof/>
              </w:rPr>
              <w:t>50.40</w:t>
            </w:r>
          </w:p>
        </w:tc>
        <w:tc>
          <w:tcPr>
            <w:tcW w:w="1418" w:type="dxa"/>
            <w:shd w:val="clear" w:color="auto" w:fill="auto"/>
          </w:tcPr>
          <w:p w14:paraId="1EC6A3F4" w14:textId="77777777" w:rsidR="00272013" w:rsidRPr="00213175" w:rsidRDefault="006A4BF1" w:rsidP="00425A48">
            <w:pPr>
              <w:pStyle w:val="AMODTable"/>
              <w:jc w:val="center"/>
            </w:pPr>
            <w:r w:rsidRPr="00213175">
              <w:rPr>
                <w:noProof/>
              </w:rPr>
              <w:t>55.44</w:t>
            </w:r>
          </w:p>
        </w:tc>
        <w:tc>
          <w:tcPr>
            <w:tcW w:w="1124" w:type="dxa"/>
            <w:shd w:val="clear" w:color="auto" w:fill="auto"/>
          </w:tcPr>
          <w:p w14:paraId="458C9651" w14:textId="77777777" w:rsidR="00272013" w:rsidRPr="00213175" w:rsidRDefault="006A4BF1" w:rsidP="00425A48">
            <w:pPr>
              <w:pStyle w:val="AMODTable"/>
              <w:jc w:val="center"/>
            </w:pPr>
            <w:r w:rsidRPr="00213175">
              <w:rPr>
                <w:noProof/>
              </w:rPr>
              <w:t>56.45</w:t>
            </w:r>
          </w:p>
        </w:tc>
        <w:tc>
          <w:tcPr>
            <w:tcW w:w="1144" w:type="dxa"/>
            <w:shd w:val="clear" w:color="auto" w:fill="auto"/>
          </w:tcPr>
          <w:p w14:paraId="3D6F7F03" w14:textId="77777777" w:rsidR="00272013" w:rsidRPr="00213175" w:rsidRDefault="006A4BF1" w:rsidP="00425A48">
            <w:pPr>
              <w:pStyle w:val="AMODTable"/>
              <w:jc w:val="center"/>
            </w:pPr>
            <w:r w:rsidRPr="00213175">
              <w:rPr>
                <w:noProof/>
              </w:rPr>
              <w:t>75.60</w:t>
            </w:r>
          </w:p>
        </w:tc>
        <w:tc>
          <w:tcPr>
            <w:tcW w:w="992" w:type="dxa"/>
            <w:shd w:val="clear" w:color="auto" w:fill="auto"/>
          </w:tcPr>
          <w:p w14:paraId="79686AE8" w14:textId="77777777" w:rsidR="00272013" w:rsidRPr="00213175" w:rsidRDefault="006A4BF1" w:rsidP="00425A48">
            <w:pPr>
              <w:pStyle w:val="AMODTable"/>
              <w:jc w:val="center"/>
            </w:pPr>
            <w:r w:rsidRPr="00213175">
              <w:rPr>
                <w:noProof/>
              </w:rPr>
              <w:t>88.20</w:t>
            </w:r>
          </w:p>
        </w:tc>
        <w:tc>
          <w:tcPr>
            <w:tcW w:w="992" w:type="dxa"/>
            <w:shd w:val="clear" w:color="auto" w:fill="auto"/>
          </w:tcPr>
          <w:p w14:paraId="35DA37CC" w14:textId="77777777" w:rsidR="00272013" w:rsidRPr="00213175" w:rsidRDefault="006A4BF1" w:rsidP="00425A48">
            <w:pPr>
              <w:pStyle w:val="AMODTable"/>
              <w:jc w:val="center"/>
            </w:pPr>
            <w:r w:rsidRPr="00213175">
              <w:rPr>
                <w:noProof/>
              </w:rPr>
              <w:t>100.80</w:t>
            </w:r>
          </w:p>
        </w:tc>
      </w:tr>
      <w:tr w:rsidR="00272013" w:rsidRPr="00213175" w14:paraId="39AC840E" w14:textId="77777777" w:rsidTr="00425A48">
        <w:tc>
          <w:tcPr>
            <w:tcW w:w="2273" w:type="dxa"/>
          </w:tcPr>
          <w:p w14:paraId="58DD3D88" w14:textId="77777777" w:rsidR="00272013" w:rsidRPr="00213175" w:rsidRDefault="006A4BF1" w:rsidP="00425A48">
            <w:pPr>
              <w:pStyle w:val="AMODTable"/>
            </w:pPr>
            <w:r w:rsidRPr="00213175">
              <w:rPr>
                <w:noProof/>
              </w:rPr>
              <w:t>Pay point 3</w:t>
            </w:r>
          </w:p>
        </w:tc>
        <w:tc>
          <w:tcPr>
            <w:tcW w:w="1276" w:type="dxa"/>
            <w:shd w:val="clear" w:color="auto" w:fill="auto"/>
          </w:tcPr>
          <w:p w14:paraId="3A8E7E2C" w14:textId="77777777" w:rsidR="00272013" w:rsidRPr="00213175" w:rsidRDefault="006A4BF1" w:rsidP="00425A48">
            <w:pPr>
              <w:pStyle w:val="AMODTable"/>
              <w:jc w:val="center"/>
            </w:pPr>
            <w:r w:rsidRPr="00213175">
              <w:rPr>
                <w:noProof/>
              </w:rPr>
              <w:t>51.28</w:t>
            </w:r>
          </w:p>
        </w:tc>
        <w:tc>
          <w:tcPr>
            <w:tcW w:w="1418" w:type="dxa"/>
            <w:shd w:val="clear" w:color="auto" w:fill="auto"/>
          </w:tcPr>
          <w:p w14:paraId="078B29D1" w14:textId="77777777" w:rsidR="00272013" w:rsidRPr="00213175" w:rsidRDefault="006A4BF1" w:rsidP="00425A48">
            <w:pPr>
              <w:pStyle w:val="AMODTable"/>
              <w:jc w:val="center"/>
            </w:pPr>
            <w:r w:rsidRPr="00213175">
              <w:rPr>
                <w:noProof/>
              </w:rPr>
              <w:t>56.40</w:t>
            </w:r>
          </w:p>
        </w:tc>
        <w:tc>
          <w:tcPr>
            <w:tcW w:w="1124" w:type="dxa"/>
            <w:shd w:val="clear" w:color="auto" w:fill="auto"/>
          </w:tcPr>
          <w:p w14:paraId="00CFE383" w14:textId="77777777" w:rsidR="00272013" w:rsidRPr="00213175" w:rsidRDefault="006A4BF1" w:rsidP="00425A48">
            <w:pPr>
              <w:pStyle w:val="AMODTable"/>
              <w:jc w:val="center"/>
            </w:pPr>
            <w:r w:rsidRPr="00213175">
              <w:rPr>
                <w:noProof/>
              </w:rPr>
              <w:t>57.43</w:t>
            </w:r>
          </w:p>
        </w:tc>
        <w:tc>
          <w:tcPr>
            <w:tcW w:w="1144" w:type="dxa"/>
            <w:shd w:val="clear" w:color="auto" w:fill="auto"/>
          </w:tcPr>
          <w:p w14:paraId="4257CEFD" w14:textId="77777777" w:rsidR="00272013" w:rsidRPr="00213175" w:rsidRDefault="006A4BF1" w:rsidP="00425A48">
            <w:pPr>
              <w:pStyle w:val="AMODTable"/>
              <w:jc w:val="center"/>
            </w:pPr>
            <w:r w:rsidRPr="00213175">
              <w:rPr>
                <w:noProof/>
              </w:rPr>
              <w:t>76.92</w:t>
            </w:r>
          </w:p>
        </w:tc>
        <w:tc>
          <w:tcPr>
            <w:tcW w:w="992" w:type="dxa"/>
            <w:shd w:val="clear" w:color="auto" w:fill="auto"/>
          </w:tcPr>
          <w:p w14:paraId="3DAC94CE" w14:textId="77777777" w:rsidR="00272013" w:rsidRPr="00213175" w:rsidRDefault="006A4BF1" w:rsidP="00425A48">
            <w:pPr>
              <w:pStyle w:val="AMODTable"/>
              <w:jc w:val="center"/>
            </w:pPr>
            <w:r w:rsidRPr="00213175">
              <w:rPr>
                <w:noProof/>
              </w:rPr>
              <w:t>89.74</w:t>
            </w:r>
          </w:p>
        </w:tc>
        <w:tc>
          <w:tcPr>
            <w:tcW w:w="992" w:type="dxa"/>
            <w:shd w:val="clear" w:color="auto" w:fill="auto"/>
          </w:tcPr>
          <w:p w14:paraId="20D5806C" w14:textId="77777777" w:rsidR="00272013" w:rsidRPr="00213175" w:rsidRDefault="006A4BF1" w:rsidP="00425A48">
            <w:pPr>
              <w:pStyle w:val="AMODTable"/>
              <w:jc w:val="center"/>
            </w:pPr>
            <w:r w:rsidRPr="00213175">
              <w:rPr>
                <w:noProof/>
              </w:rPr>
              <w:t>102.56</w:t>
            </w:r>
          </w:p>
        </w:tc>
      </w:tr>
      <w:tr w:rsidR="00272013" w:rsidRPr="00213175" w14:paraId="5B7FF3EC" w14:textId="77777777" w:rsidTr="00425A48">
        <w:tc>
          <w:tcPr>
            <w:tcW w:w="2273" w:type="dxa"/>
          </w:tcPr>
          <w:p w14:paraId="2A52D83E" w14:textId="77777777" w:rsidR="00272013" w:rsidRPr="00213175" w:rsidRDefault="006A4BF1" w:rsidP="00425A48">
            <w:pPr>
              <w:pStyle w:val="AMODTable"/>
            </w:pPr>
            <w:r w:rsidRPr="00213175">
              <w:rPr>
                <w:noProof/>
              </w:rPr>
              <w:t>Pay point 4 and thereafter</w:t>
            </w:r>
          </w:p>
        </w:tc>
        <w:tc>
          <w:tcPr>
            <w:tcW w:w="1276" w:type="dxa"/>
            <w:shd w:val="clear" w:color="auto" w:fill="auto"/>
          </w:tcPr>
          <w:p w14:paraId="473E7D1E" w14:textId="77777777" w:rsidR="00272013" w:rsidRPr="00213175" w:rsidRDefault="006A4BF1" w:rsidP="00425A48">
            <w:pPr>
              <w:pStyle w:val="AMODTable"/>
              <w:jc w:val="center"/>
            </w:pPr>
            <w:r w:rsidRPr="00213175">
              <w:rPr>
                <w:noProof/>
              </w:rPr>
              <w:t>52.19</w:t>
            </w:r>
          </w:p>
        </w:tc>
        <w:tc>
          <w:tcPr>
            <w:tcW w:w="1418" w:type="dxa"/>
            <w:shd w:val="clear" w:color="auto" w:fill="auto"/>
          </w:tcPr>
          <w:p w14:paraId="4352C363" w14:textId="77777777" w:rsidR="00272013" w:rsidRPr="00213175" w:rsidRDefault="006A4BF1" w:rsidP="00425A48">
            <w:pPr>
              <w:pStyle w:val="AMODTable"/>
              <w:jc w:val="center"/>
            </w:pPr>
            <w:r w:rsidRPr="00213175">
              <w:rPr>
                <w:noProof/>
              </w:rPr>
              <w:t>57.41</w:t>
            </w:r>
          </w:p>
        </w:tc>
        <w:tc>
          <w:tcPr>
            <w:tcW w:w="1124" w:type="dxa"/>
            <w:shd w:val="clear" w:color="auto" w:fill="auto"/>
          </w:tcPr>
          <w:p w14:paraId="591E7E7C" w14:textId="77777777" w:rsidR="00272013" w:rsidRPr="00213175" w:rsidRDefault="006A4BF1" w:rsidP="00425A48">
            <w:pPr>
              <w:pStyle w:val="AMODTable"/>
              <w:jc w:val="center"/>
            </w:pPr>
            <w:r w:rsidRPr="00213175">
              <w:rPr>
                <w:noProof/>
              </w:rPr>
              <w:t>58.45</w:t>
            </w:r>
          </w:p>
        </w:tc>
        <w:tc>
          <w:tcPr>
            <w:tcW w:w="1144" w:type="dxa"/>
            <w:shd w:val="clear" w:color="auto" w:fill="auto"/>
          </w:tcPr>
          <w:p w14:paraId="01E74CDE" w14:textId="77777777" w:rsidR="00272013" w:rsidRPr="00213175" w:rsidRDefault="006A4BF1" w:rsidP="00425A48">
            <w:pPr>
              <w:pStyle w:val="AMODTable"/>
              <w:jc w:val="center"/>
            </w:pPr>
            <w:r w:rsidRPr="00213175">
              <w:rPr>
                <w:noProof/>
              </w:rPr>
              <w:t>78.29</w:t>
            </w:r>
          </w:p>
        </w:tc>
        <w:tc>
          <w:tcPr>
            <w:tcW w:w="992" w:type="dxa"/>
            <w:shd w:val="clear" w:color="auto" w:fill="auto"/>
          </w:tcPr>
          <w:p w14:paraId="217C90C1" w14:textId="77777777" w:rsidR="00272013" w:rsidRPr="00213175" w:rsidRDefault="006A4BF1" w:rsidP="00425A48">
            <w:pPr>
              <w:pStyle w:val="AMODTable"/>
              <w:jc w:val="center"/>
            </w:pPr>
            <w:r w:rsidRPr="00213175">
              <w:rPr>
                <w:noProof/>
              </w:rPr>
              <w:t>91.33</w:t>
            </w:r>
          </w:p>
        </w:tc>
        <w:tc>
          <w:tcPr>
            <w:tcW w:w="992" w:type="dxa"/>
            <w:shd w:val="clear" w:color="auto" w:fill="auto"/>
          </w:tcPr>
          <w:p w14:paraId="42CA071E" w14:textId="77777777" w:rsidR="00272013" w:rsidRPr="00213175" w:rsidRDefault="006A4BF1" w:rsidP="00425A48">
            <w:pPr>
              <w:pStyle w:val="AMODTable"/>
              <w:jc w:val="center"/>
            </w:pPr>
            <w:r w:rsidRPr="00213175">
              <w:rPr>
                <w:noProof/>
              </w:rPr>
              <w:t>104.38</w:t>
            </w:r>
          </w:p>
        </w:tc>
      </w:tr>
      <w:tr w:rsidR="00272013" w:rsidRPr="00213175" w14:paraId="5C442E66" w14:textId="77777777" w:rsidTr="00425A48">
        <w:tc>
          <w:tcPr>
            <w:tcW w:w="2273" w:type="dxa"/>
          </w:tcPr>
          <w:p w14:paraId="56BD7F66" w14:textId="77777777" w:rsidR="00272013" w:rsidRPr="00213175" w:rsidRDefault="006A4BF1" w:rsidP="00425A48">
            <w:pPr>
              <w:pStyle w:val="AMODTable"/>
            </w:pPr>
            <w:r w:rsidRPr="00213175">
              <w:rPr>
                <w:b/>
                <w:bCs/>
                <w:noProof/>
              </w:rPr>
              <w:t>Registered nurse—level 4</w:t>
            </w:r>
            <w:r w:rsidRPr="00213175">
              <w:rPr>
                <w:b/>
                <w:bCs/>
                <w:noProof/>
                <w:vertAlign w:val="superscript"/>
              </w:rPr>
              <w:t>2</w:t>
            </w:r>
          </w:p>
        </w:tc>
        <w:tc>
          <w:tcPr>
            <w:tcW w:w="1276" w:type="dxa"/>
            <w:shd w:val="clear" w:color="auto" w:fill="auto"/>
          </w:tcPr>
          <w:p w14:paraId="3ECD3DA7" w14:textId="77777777" w:rsidR="00272013" w:rsidRPr="00213175" w:rsidRDefault="00272013" w:rsidP="00425A48">
            <w:pPr>
              <w:pStyle w:val="AMODTable"/>
              <w:jc w:val="center"/>
            </w:pPr>
          </w:p>
        </w:tc>
        <w:tc>
          <w:tcPr>
            <w:tcW w:w="1418" w:type="dxa"/>
            <w:shd w:val="clear" w:color="auto" w:fill="auto"/>
          </w:tcPr>
          <w:p w14:paraId="62C30216" w14:textId="77777777" w:rsidR="00272013" w:rsidRPr="00213175" w:rsidRDefault="00272013" w:rsidP="00425A48">
            <w:pPr>
              <w:pStyle w:val="AMODTable"/>
              <w:jc w:val="center"/>
            </w:pPr>
          </w:p>
        </w:tc>
        <w:tc>
          <w:tcPr>
            <w:tcW w:w="1124" w:type="dxa"/>
            <w:shd w:val="clear" w:color="auto" w:fill="auto"/>
          </w:tcPr>
          <w:p w14:paraId="6E33FEB3" w14:textId="77777777" w:rsidR="00272013" w:rsidRPr="00213175" w:rsidRDefault="00272013" w:rsidP="00425A48">
            <w:pPr>
              <w:pStyle w:val="AMODTable"/>
              <w:jc w:val="center"/>
            </w:pPr>
          </w:p>
        </w:tc>
        <w:tc>
          <w:tcPr>
            <w:tcW w:w="1144" w:type="dxa"/>
            <w:shd w:val="clear" w:color="auto" w:fill="auto"/>
          </w:tcPr>
          <w:p w14:paraId="5BBF0AC4" w14:textId="77777777" w:rsidR="00272013" w:rsidRPr="00213175" w:rsidRDefault="00272013" w:rsidP="00425A48">
            <w:pPr>
              <w:pStyle w:val="AMODTable"/>
              <w:jc w:val="center"/>
            </w:pPr>
          </w:p>
        </w:tc>
        <w:tc>
          <w:tcPr>
            <w:tcW w:w="992" w:type="dxa"/>
            <w:shd w:val="clear" w:color="auto" w:fill="auto"/>
          </w:tcPr>
          <w:p w14:paraId="4B0CF737" w14:textId="77777777" w:rsidR="00272013" w:rsidRPr="00213175" w:rsidRDefault="00272013" w:rsidP="00425A48">
            <w:pPr>
              <w:pStyle w:val="AMODTable"/>
              <w:jc w:val="center"/>
            </w:pPr>
          </w:p>
        </w:tc>
        <w:tc>
          <w:tcPr>
            <w:tcW w:w="992" w:type="dxa"/>
            <w:shd w:val="clear" w:color="auto" w:fill="auto"/>
          </w:tcPr>
          <w:p w14:paraId="4B74D60B" w14:textId="77777777" w:rsidR="00272013" w:rsidRPr="00213175" w:rsidRDefault="00272013" w:rsidP="00425A48">
            <w:pPr>
              <w:pStyle w:val="AMODTable"/>
              <w:jc w:val="center"/>
            </w:pPr>
          </w:p>
        </w:tc>
      </w:tr>
      <w:tr w:rsidR="00272013" w:rsidRPr="00213175" w14:paraId="57C7591F" w14:textId="77777777" w:rsidTr="00425A48">
        <w:tc>
          <w:tcPr>
            <w:tcW w:w="2273" w:type="dxa"/>
          </w:tcPr>
          <w:p w14:paraId="3EB4E70E" w14:textId="77777777" w:rsidR="00272013" w:rsidRPr="00213175" w:rsidRDefault="006A4BF1" w:rsidP="00425A48">
            <w:pPr>
              <w:pStyle w:val="AMODTable"/>
            </w:pPr>
            <w:r w:rsidRPr="00213175">
              <w:rPr>
                <w:noProof/>
              </w:rPr>
              <w:t>Grade 1</w:t>
            </w:r>
          </w:p>
        </w:tc>
        <w:tc>
          <w:tcPr>
            <w:tcW w:w="1276" w:type="dxa"/>
            <w:shd w:val="clear" w:color="auto" w:fill="auto"/>
          </w:tcPr>
          <w:p w14:paraId="3D10E26C" w14:textId="77777777" w:rsidR="00272013" w:rsidRPr="00213175" w:rsidRDefault="006A4BF1" w:rsidP="00425A48">
            <w:pPr>
              <w:pStyle w:val="AMODTable"/>
              <w:jc w:val="center"/>
            </w:pPr>
            <w:r w:rsidRPr="00213175">
              <w:rPr>
                <w:noProof/>
              </w:rPr>
              <w:t>56.49</w:t>
            </w:r>
          </w:p>
        </w:tc>
        <w:tc>
          <w:tcPr>
            <w:tcW w:w="1418" w:type="dxa"/>
            <w:shd w:val="clear" w:color="auto" w:fill="auto"/>
          </w:tcPr>
          <w:p w14:paraId="4BCB1702" w14:textId="77777777" w:rsidR="00272013" w:rsidRPr="00213175" w:rsidRDefault="006A4BF1" w:rsidP="00425A48">
            <w:pPr>
              <w:pStyle w:val="AMODTable"/>
              <w:jc w:val="center"/>
            </w:pPr>
            <w:r w:rsidRPr="00213175">
              <w:rPr>
                <w:noProof/>
              </w:rPr>
              <w:t>–</w:t>
            </w:r>
          </w:p>
        </w:tc>
        <w:tc>
          <w:tcPr>
            <w:tcW w:w="1124" w:type="dxa"/>
            <w:shd w:val="clear" w:color="auto" w:fill="auto"/>
          </w:tcPr>
          <w:p w14:paraId="493E9665" w14:textId="77777777" w:rsidR="00272013" w:rsidRPr="00213175" w:rsidRDefault="006A4BF1" w:rsidP="00425A48">
            <w:pPr>
              <w:pStyle w:val="AMODTable"/>
              <w:jc w:val="center"/>
            </w:pPr>
            <w:r w:rsidRPr="00213175">
              <w:rPr>
                <w:noProof/>
              </w:rPr>
              <w:t>–</w:t>
            </w:r>
          </w:p>
        </w:tc>
        <w:tc>
          <w:tcPr>
            <w:tcW w:w="1144" w:type="dxa"/>
            <w:shd w:val="clear" w:color="auto" w:fill="auto"/>
          </w:tcPr>
          <w:p w14:paraId="011C8566" w14:textId="77777777" w:rsidR="00272013" w:rsidRPr="00213175" w:rsidRDefault="006A4BF1" w:rsidP="00425A48">
            <w:pPr>
              <w:pStyle w:val="AMODTable"/>
              <w:jc w:val="center"/>
            </w:pPr>
            <w:r w:rsidRPr="00213175">
              <w:rPr>
                <w:noProof/>
              </w:rPr>
              <w:t>84.74</w:t>
            </w:r>
          </w:p>
        </w:tc>
        <w:tc>
          <w:tcPr>
            <w:tcW w:w="992" w:type="dxa"/>
            <w:shd w:val="clear" w:color="auto" w:fill="auto"/>
          </w:tcPr>
          <w:p w14:paraId="3E365254" w14:textId="77777777" w:rsidR="00272013" w:rsidRPr="00213175" w:rsidRDefault="006A4BF1" w:rsidP="00425A48">
            <w:pPr>
              <w:pStyle w:val="AMODTable"/>
              <w:jc w:val="center"/>
            </w:pPr>
            <w:r w:rsidRPr="00213175">
              <w:rPr>
                <w:noProof/>
              </w:rPr>
              <w:t>98.86</w:t>
            </w:r>
          </w:p>
        </w:tc>
        <w:tc>
          <w:tcPr>
            <w:tcW w:w="992" w:type="dxa"/>
            <w:shd w:val="clear" w:color="auto" w:fill="auto"/>
          </w:tcPr>
          <w:p w14:paraId="450123CD" w14:textId="77777777" w:rsidR="00272013" w:rsidRPr="00213175" w:rsidRDefault="006A4BF1" w:rsidP="00425A48">
            <w:pPr>
              <w:pStyle w:val="AMODTable"/>
              <w:jc w:val="center"/>
            </w:pPr>
            <w:r w:rsidRPr="00213175">
              <w:rPr>
                <w:noProof/>
              </w:rPr>
              <w:t>112.98</w:t>
            </w:r>
          </w:p>
        </w:tc>
      </w:tr>
      <w:tr w:rsidR="00272013" w:rsidRPr="00213175" w14:paraId="099CC728" w14:textId="77777777" w:rsidTr="00425A48">
        <w:tc>
          <w:tcPr>
            <w:tcW w:w="2273" w:type="dxa"/>
          </w:tcPr>
          <w:p w14:paraId="15B2D873" w14:textId="77777777" w:rsidR="00272013" w:rsidRPr="00213175" w:rsidRDefault="006A4BF1" w:rsidP="00425A48">
            <w:pPr>
              <w:pStyle w:val="AMODTable"/>
            </w:pPr>
            <w:r w:rsidRPr="00213175">
              <w:rPr>
                <w:noProof/>
              </w:rPr>
              <w:t>Grade 2</w:t>
            </w:r>
          </w:p>
        </w:tc>
        <w:tc>
          <w:tcPr>
            <w:tcW w:w="1276" w:type="dxa"/>
            <w:shd w:val="clear" w:color="auto" w:fill="auto"/>
          </w:tcPr>
          <w:p w14:paraId="0926739F" w14:textId="77777777" w:rsidR="00272013" w:rsidRPr="00213175" w:rsidRDefault="006A4BF1" w:rsidP="00425A48">
            <w:pPr>
              <w:pStyle w:val="AMODTable"/>
              <w:jc w:val="center"/>
            </w:pPr>
            <w:r w:rsidRPr="00213175">
              <w:rPr>
                <w:noProof/>
              </w:rPr>
              <w:t>60.54</w:t>
            </w:r>
          </w:p>
        </w:tc>
        <w:tc>
          <w:tcPr>
            <w:tcW w:w="1418" w:type="dxa"/>
            <w:shd w:val="clear" w:color="auto" w:fill="auto"/>
          </w:tcPr>
          <w:p w14:paraId="232E44F3" w14:textId="77777777" w:rsidR="00272013" w:rsidRPr="00213175" w:rsidRDefault="006A4BF1" w:rsidP="00425A48">
            <w:pPr>
              <w:pStyle w:val="AMODTable"/>
              <w:jc w:val="center"/>
            </w:pPr>
            <w:r w:rsidRPr="00213175">
              <w:rPr>
                <w:noProof/>
              </w:rPr>
              <w:t>–</w:t>
            </w:r>
          </w:p>
        </w:tc>
        <w:tc>
          <w:tcPr>
            <w:tcW w:w="1124" w:type="dxa"/>
            <w:shd w:val="clear" w:color="auto" w:fill="auto"/>
          </w:tcPr>
          <w:p w14:paraId="4117DBDE" w14:textId="77777777" w:rsidR="00272013" w:rsidRPr="00213175" w:rsidRDefault="006A4BF1" w:rsidP="00425A48">
            <w:pPr>
              <w:pStyle w:val="AMODTable"/>
              <w:jc w:val="center"/>
            </w:pPr>
            <w:r w:rsidRPr="00213175">
              <w:rPr>
                <w:noProof/>
              </w:rPr>
              <w:t>–</w:t>
            </w:r>
          </w:p>
        </w:tc>
        <w:tc>
          <w:tcPr>
            <w:tcW w:w="1144" w:type="dxa"/>
            <w:shd w:val="clear" w:color="auto" w:fill="auto"/>
          </w:tcPr>
          <w:p w14:paraId="4B5AB953" w14:textId="77777777" w:rsidR="00272013" w:rsidRPr="00213175" w:rsidRDefault="006A4BF1" w:rsidP="00425A48">
            <w:pPr>
              <w:pStyle w:val="AMODTable"/>
              <w:jc w:val="center"/>
            </w:pPr>
            <w:r w:rsidRPr="00213175">
              <w:rPr>
                <w:noProof/>
              </w:rPr>
              <w:t>90.81</w:t>
            </w:r>
          </w:p>
        </w:tc>
        <w:tc>
          <w:tcPr>
            <w:tcW w:w="992" w:type="dxa"/>
            <w:shd w:val="clear" w:color="auto" w:fill="auto"/>
          </w:tcPr>
          <w:p w14:paraId="728491A5" w14:textId="77777777" w:rsidR="00272013" w:rsidRPr="00213175" w:rsidRDefault="006A4BF1" w:rsidP="00425A48">
            <w:pPr>
              <w:pStyle w:val="AMODTable"/>
              <w:jc w:val="center"/>
            </w:pPr>
            <w:r w:rsidRPr="00213175">
              <w:rPr>
                <w:noProof/>
              </w:rPr>
              <w:t>105.95</w:t>
            </w:r>
          </w:p>
        </w:tc>
        <w:tc>
          <w:tcPr>
            <w:tcW w:w="992" w:type="dxa"/>
            <w:shd w:val="clear" w:color="auto" w:fill="auto"/>
          </w:tcPr>
          <w:p w14:paraId="62D467BE" w14:textId="77777777" w:rsidR="00272013" w:rsidRPr="00213175" w:rsidRDefault="006A4BF1" w:rsidP="00425A48">
            <w:pPr>
              <w:pStyle w:val="AMODTable"/>
              <w:jc w:val="center"/>
            </w:pPr>
            <w:r w:rsidRPr="00213175">
              <w:rPr>
                <w:noProof/>
              </w:rPr>
              <w:t>121.08</w:t>
            </w:r>
          </w:p>
        </w:tc>
      </w:tr>
      <w:tr w:rsidR="00272013" w:rsidRPr="00213175" w14:paraId="4EF1438C" w14:textId="77777777" w:rsidTr="00425A48">
        <w:tc>
          <w:tcPr>
            <w:tcW w:w="2273" w:type="dxa"/>
          </w:tcPr>
          <w:p w14:paraId="5E9108EB" w14:textId="77777777" w:rsidR="00272013" w:rsidRPr="00213175" w:rsidRDefault="006A4BF1" w:rsidP="00425A48">
            <w:pPr>
              <w:pStyle w:val="AMODTable"/>
            </w:pPr>
            <w:r w:rsidRPr="00213175">
              <w:rPr>
                <w:noProof/>
              </w:rPr>
              <w:t>Grade 3</w:t>
            </w:r>
          </w:p>
        </w:tc>
        <w:tc>
          <w:tcPr>
            <w:tcW w:w="1276" w:type="dxa"/>
            <w:shd w:val="clear" w:color="auto" w:fill="auto"/>
          </w:tcPr>
          <w:p w14:paraId="7D1012D5" w14:textId="77777777" w:rsidR="00272013" w:rsidRPr="00213175" w:rsidRDefault="006A4BF1" w:rsidP="00425A48">
            <w:pPr>
              <w:pStyle w:val="AMODTable"/>
              <w:jc w:val="center"/>
            </w:pPr>
            <w:r w:rsidRPr="00213175">
              <w:rPr>
                <w:noProof/>
              </w:rPr>
              <w:t>64.06</w:t>
            </w:r>
          </w:p>
        </w:tc>
        <w:tc>
          <w:tcPr>
            <w:tcW w:w="1418" w:type="dxa"/>
            <w:shd w:val="clear" w:color="auto" w:fill="auto"/>
          </w:tcPr>
          <w:p w14:paraId="6CAF720F" w14:textId="77777777" w:rsidR="00272013" w:rsidRPr="00213175" w:rsidRDefault="006A4BF1" w:rsidP="00425A48">
            <w:pPr>
              <w:pStyle w:val="AMODTable"/>
              <w:jc w:val="center"/>
            </w:pPr>
            <w:r w:rsidRPr="00213175">
              <w:rPr>
                <w:noProof/>
              </w:rPr>
              <w:t>–</w:t>
            </w:r>
          </w:p>
        </w:tc>
        <w:tc>
          <w:tcPr>
            <w:tcW w:w="1124" w:type="dxa"/>
            <w:shd w:val="clear" w:color="auto" w:fill="auto"/>
          </w:tcPr>
          <w:p w14:paraId="21B78CE2" w14:textId="77777777" w:rsidR="00272013" w:rsidRPr="00213175" w:rsidRDefault="006A4BF1" w:rsidP="00425A48">
            <w:pPr>
              <w:pStyle w:val="AMODTable"/>
              <w:jc w:val="center"/>
            </w:pPr>
            <w:r w:rsidRPr="00213175">
              <w:rPr>
                <w:noProof/>
              </w:rPr>
              <w:t>–</w:t>
            </w:r>
          </w:p>
        </w:tc>
        <w:tc>
          <w:tcPr>
            <w:tcW w:w="1144" w:type="dxa"/>
            <w:shd w:val="clear" w:color="auto" w:fill="auto"/>
          </w:tcPr>
          <w:p w14:paraId="19A46F14" w14:textId="77777777" w:rsidR="00272013" w:rsidRPr="00213175" w:rsidRDefault="006A4BF1" w:rsidP="00425A48">
            <w:pPr>
              <w:pStyle w:val="AMODTable"/>
              <w:jc w:val="center"/>
            </w:pPr>
            <w:r w:rsidRPr="00213175">
              <w:rPr>
                <w:noProof/>
              </w:rPr>
              <w:t>96.09</w:t>
            </w:r>
          </w:p>
        </w:tc>
        <w:tc>
          <w:tcPr>
            <w:tcW w:w="992" w:type="dxa"/>
            <w:shd w:val="clear" w:color="auto" w:fill="auto"/>
          </w:tcPr>
          <w:p w14:paraId="544615DA" w14:textId="77777777" w:rsidR="00272013" w:rsidRPr="00213175" w:rsidRDefault="006A4BF1" w:rsidP="00425A48">
            <w:pPr>
              <w:pStyle w:val="AMODTable"/>
              <w:jc w:val="center"/>
            </w:pPr>
            <w:r w:rsidRPr="00213175">
              <w:rPr>
                <w:noProof/>
              </w:rPr>
              <w:t>112.11</w:t>
            </w:r>
          </w:p>
        </w:tc>
        <w:tc>
          <w:tcPr>
            <w:tcW w:w="992" w:type="dxa"/>
            <w:shd w:val="clear" w:color="auto" w:fill="auto"/>
          </w:tcPr>
          <w:p w14:paraId="1FC11FE4" w14:textId="77777777" w:rsidR="00272013" w:rsidRPr="00213175" w:rsidRDefault="006A4BF1" w:rsidP="00425A48">
            <w:pPr>
              <w:pStyle w:val="AMODTable"/>
              <w:jc w:val="center"/>
            </w:pPr>
            <w:r w:rsidRPr="00213175">
              <w:rPr>
                <w:noProof/>
              </w:rPr>
              <w:t>128.12</w:t>
            </w:r>
          </w:p>
        </w:tc>
      </w:tr>
      <w:tr w:rsidR="00272013" w:rsidRPr="00213175" w14:paraId="0BBEC02A" w14:textId="77777777" w:rsidTr="00425A48">
        <w:tc>
          <w:tcPr>
            <w:tcW w:w="2273" w:type="dxa"/>
          </w:tcPr>
          <w:p w14:paraId="18B923E9" w14:textId="77777777" w:rsidR="00272013" w:rsidRPr="00213175" w:rsidRDefault="006A4BF1" w:rsidP="00425A48">
            <w:pPr>
              <w:pStyle w:val="AMODTable"/>
            </w:pPr>
            <w:r w:rsidRPr="00213175">
              <w:rPr>
                <w:b/>
                <w:bCs/>
                <w:noProof/>
              </w:rPr>
              <w:t>Registered nurse—level 5</w:t>
            </w:r>
            <w:r w:rsidRPr="00213175">
              <w:rPr>
                <w:b/>
                <w:bCs/>
                <w:noProof/>
                <w:vertAlign w:val="superscript"/>
              </w:rPr>
              <w:t>2</w:t>
            </w:r>
          </w:p>
        </w:tc>
        <w:tc>
          <w:tcPr>
            <w:tcW w:w="1276" w:type="dxa"/>
            <w:shd w:val="clear" w:color="auto" w:fill="auto"/>
          </w:tcPr>
          <w:p w14:paraId="11A35127" w14:textId="77777777" w:rsidR="00272013" w:rsidRPr="00213175" w:rsidRDefault="00272013" w:rsidP="00425A48">
            <w:pPr>
              <w:pStyle w:val="AMODTable"/>
              <w:jc w:val="center"/>
            </w:pPr>
          </w:p>
        </w:tc>
        <w:tc>
          <w:tcPr>
            <w:tcW w:w="1418" w:type="dxa"/>
            <w:shd w:val="clear" w:color="auto" w:fill="auto"/>
          </w:tcPr>
          <w:p w14:paraId="416CFECA" w14:textId="77777777" w:rsidR="00272013" w:rsidRPr="00213175" w:rsidRDefault="00272013" w:rsidP="00425A48">
            <w:pPr>
              <w:pStyle w:val="AMODTable"/>
              <w:jc w:val="center"/>
            </w:pPr>
          </w:p>
        </w:tc>
        <w:tc>
          <w:tcPr>
            <w:tcW w:w="1124" w:type="dxa"/>
            <w:shd w:val="clear" w:color="auto" w:fill="auto"/>
          </w:tcPr>
          <w:p w14:paraId="0D775903" w14:textId="77777777" w:rsidR="00272013" w:rsidRPr="00213175" w:rsidRDefault="00272013" w:rsidP="00425A48">
            <w:pPr>
              <w:pStyle w:val="AMODTable"/>
              <w:jc w:val="center"/>
            </w:pPr>
          </w:p>
        </w:tc>
        <w:tc>
          <w:tcPr>
            <w:tcW w:w="1144" w:type="dxa"/>
            <w:shd w:val="clear" w:color="auto" w:fill="auto"/>
          </w:tcPr>
          <w:p w14:paraId="369E8276" w14:textId="77777777" w:rsidR="00272013" w:rsidRPr="00213175" w:rsidRDefault="00272013" w:rsidP="00425A48">
            <w:pPr>
              <w:pStyle w:val="AMODTable"/>
              <w:jc w:val="center"/>
            </w:pPr>
          </w:p>
        </w:tc>
        <w:tc>
          <w:tcPr>
            <w:tcW w:w="992" w:type="dxa"/>
            <w:shd w:val="clear" w:color="auto" w:fill="auto"/>
          </w:tcPr>
          <w:p w14:paraId="79FFAF72" w14:textId="77777777" w:rsidR="00272013" w:rsidRPr="00213175" w:rsidRDefault="00272013" w:rsidP="00425A48">
            <w:pPr>
              <w:pStyle w:val="AMODTable"/>
              <w:jc w:val="center"/>
            </w:pPr>
          </w:p>
        </w:tc>
        <w:tc>
          <w:tcPr>
            <w:tcW w:w="992" w:type="dxa"/>
            <w:shd w:val="clear" w:color="auto" w:fill="auto"/>
          </w:tcPr>
          <w:p w14:paraId="60FAACA9" w14:textId="77777777" w:rsidR="00272013" w:rsidRPr="00213175" w:rsidRDefault="00272013" w:rsidP="00425A48">
            <w:pPr>
              <w:pStyle w:val="AMODTable"/>
              <w:jc w:val="center"/>
            </w:pPr>
          </w:p>
        </w:tc>
      </w:tr>
      <w:tr w:rsidR="00272013" w:rsidRPr="00213175" w14:paraId="68A4814B" w14:textId="77777777" w:rsidTr="00425A48">
        <w:tc>
          <w:tcPr>
            <w:tcW w:w="2273" w:type="dxa"/>
          </w:tcPr>
          <w:p w14:paraId="2FDECCE5" w14:textId="77777777" w:rsidR="00272013" w:rsidRPr="00213175" w:rsidRDefault="006A4BF1" w:rsidP="00425A48">
            <w:pPr>
              <w:pStyle w:val="AMODTable"/>
            </w:pPr>
            <w:r w:rsidRPr="00213175">
              <w:rPr>
                <w:noProof/>
              </w:rPr>
              <w:t>Grade 1</w:t>
            </w:r>
          </w:p>
        </w:tc>
        <w:tc>
          <w:tcPr>
            <w:tcW w:w="1276" w:type="dxa"/>
            <w:shd w:val="clear" w:color="auto" w:fill="auto"/>
          </w:tcPr>
          <w:p w14:paraId="11674B87" w14:textId="77777777" w:rsidR="00272013" w:rsidRPr="00213175" w:rsidRDefault="006A4BF1" w:rsidP="00425A48">
            <w:pPr>
              <w:pStyle w:val="AMODTable"/>
              <w:jc w:val="center"/>
            </w:pPr>
            <w:r w:rsidRPr="00213175">
              <w:rPr>
                <w:noProof/>
              </w:rPr>
              <w:t>57.00</w:t>
            </w:r>
          </w:p>
        </w:tc>
        <w:tc>
          <w:tcPr>
            <w:tcW w:w="1418" w:type="dxa"/>
            <w:shd w:val="clear" w:color="auto" w:fill="auto"/>
          </w:tcPr>
          <w:p w14:paraId="42C947D2" w14:textId="77777777" w:rsidR="00272013" w:rsidRPr="00213175" w:rsidRDefault="006A4BF1" w:rsidP="00425A48">
            <w:pPr>
              <w:pStyle w:val="AMODTable"/>
              <w:jc w:val="center"/>
            </w:pPr>
            <w:r w:rsidRPr="00213175">
              <w:rPr>
                <w:noProof/>
              </w:rPr>
              <w:t>–</w:t>
            </w:r>
          </w:p>
        </w:tc>
        <w:tc>
          <w:tcPr>
            <w:tcW w:w="1124" w:type="dxa"/>
            <w:shd w:val="clear" w:color="auto" w:fill="auto"/>
          </w:tcPr>
          <w:p w14:paraId="3ED50B98" w14:textId="77777777" w:rsidR="00272013" w:rsidRPr="00213175" w:rsidRDefault="006A4BF1" w:rsidP="00425A48">
            <w:pPr>
              <w:pStyle w:val="AMODTable"/>
              <w:jc w:val="center"/>
            </w:pPr>
            <w:r w:rsidRPr="00213175">
              <w:rPr>
                <w:noProof/>
              </w:rPr>
              <w:t>–</w:t>
            </w:r>
          </w:p>
        </w:tc>
        <w:tc>
          <w:tcPr>
            <w:tcW w:w="1144" w:type="dxa"/>
            <w:shd w:val="clear" w:color="auto" w:fill="auto"/>
          </w:tcPr>
          <w:p w14:paraId="0E2AAAED" w14:textId="77777777" w:rsidR="00272013" w:rsidRPr="00213175" w:rsidRDefault="006A4BF1" w:rsidP="00425A48">
            <w:pPr>
              <w:pStyle w:val="AMODTable"/>
              <w:jc w:val="center"/>
            </w:pPr>
            <w:r w:rsidRPr="00213175">
              <w:rPr>
                <w:noProof/>
              </w:rPr>
              <w:t>85.50</w:t>
            </w:r>
          </w:p>
        </w:tc>
        <w:tc>
          <w:tcPr>
            <w:tcW w:w="992" w:type="dxa"/>
            <w:shd w:val="clear" w:color="auto" w:fill="auto"/>
          </w:tcPr>
          <w:p w14:paraId="15EBFE5F" w14:textId="77777777" w:rsidR="00272013" w:rsidRPr="00213175" w:rsidRDefault="006A4BF1" w:rsidP="00425A48">
            <w:pPr>
              <w:pStyle w:val="AMODTable"/>
              <w:jc w:val="center"/>
            </w:pPr>
            <w:r w:rsidRPr="00213175">
              <w:rPr>
                <w:noProof/>
              </w:rPr>
              <w:t>99.75</w:t>
            </w:r>
          </w:p>
        </w:tc>
        <w:tc>
          <w:tcPr>
            <w:tcW w:w="992" w:type="dxa"/>
            <w:shd w:val="clear" w:color="auto" w:fill="auto"/>
          </w:tcPr>
          <w:p w14:paraId="198A45CD" w14:textId="77777777" w:rsidR="00272013" w:rsidRPr="00213175" w:rsidRDefault="006A4BF1" w:rsidP="00425A48">
            <w:pPr>
              <w:pStyle w:val="AMODTable"/>
              <w:jc w:val="center"/>
            </w:pPr>
            <w:r w:rsidRPr="00213175">
              <w:rPr>
                <w:noProof/>
              </w:rPr>
              <w:t>114.00</w:t>
            </w:r>
          </w:p>
        </w:tc>
      </w:tr>
      <w:tr w:rsidR="00272013" w:rsidRPr="00213175" w14:paraId="27E26E08" w14:textId="77777777" w:rsidTr="00425A48">
        <w:tc>
          <w:tcPr>
            <w:tcW w:w="2273" w:type="dxa"/>
          </w:tcPr>
          <w:p w14:paraId="0A010074" w14:textId="77777777" w:rsidR="00272013" w:rsidRPr="00213175" w:rsidRDefault="006A4BF1" w:rsidP="00425A48">
            <w:pPr>
              <w:pStyle w:val="AMODTable"/>
            </w:pPr>
            <w:r w:rsidRPr="00213175">
              <w:rPr>
                <w:noProof/>
              </w:rPr>
              <w:t>Grade 2</w:t>
            </w:r>
          </w:p>
        </w:tc>
        <w:tc>
          <w:tcPr>
            <w:tcW w:w="1276" w:type="dxa"/>
            <w:shd w:val="clear" w:color="auto" w:fill="auto"/>
          </w:tcPr>
          <w:p w14:paraId="637B0C53" w14:textId="77777777" w:rsidR="00272013" w:rsidRPr="00213175" w:rsidRDefault="006A4BF1" w:rsidP="00425A48">
            <w:pPr>
              <w:pStyle w:val="AMODTable"/>
              <w:jc w:val="center"/>
            </w:pPr>
            <w:r w:rsidRPr="00213175">
              <w:rPr>
                <w:noProof/>
              </w:rPr>
              <w:t>60.03</w:t>
            </w:r>
          </w:p>
        </w:tc>
        <w:tc>
          <w:tcPr>
            <w:tcW w:w="1418" w:type="dxa"/>
            <w:shd w:val="clear" w:color="auto" w:fill="auto"/>
          </w:tcPr>
          <w:p w14:paraId="0294B01C" w14:textId="77777777" w:rsidR="00272013" w:rsidRPr="00213175" w:rsidRDefault="006A4BF1" w:rsidP="00425A48">
            <w:pPr>
              <w:pStyle w:val="AMODTable"/>
              <w:jc w:val="center"/>
            </w:pPr>
            <w:r w:rsidRPr="00213175">
              <w:rPr>
                <w:noProof/>
              </w:rPr>
              <w:t>–</w:t>
            </w:r>
          </w:p>
        </w:tc>
        <w:tc>
          <w:tcPr>
            <w:tcW w:w="1124" w:type="dxa"/>
            <w:shd w:val="clear" w:color="auto" w:fill="auto"/>
          </w:tcPr>
          <w:p w14:paraId="1D34E17D" w14:textId="77777777" w:rsidR="00272013" w:rsidRPr="00213175" w:rsidRDefault="006A4BF1" w:rsidP="00425A48">
            <w:pPr>
              <w:pStyle w:val="AMODTable"/>
              <w:jc w:val="center"/>
            </w:pPr>
            <w:r w:rsidRPr="00213175">
              <w:rPr>
                <w:noProof/>
              </w:rPr>
              <w:t>–</w:t>
            </w:r>
          </w:p>
        </w:tc>
        <w:tc>
          <w:tcPr>
            <w:tcW w:w="1144" w:type="dxa"/>
            <w:shd w:val="clear" w:color="auto" w:fill="auto"/>
          </w:tcPr>
          <w:p w14:paraId="10BB3E8C" w14:textId="77777777" w:rsidR="00272013" w:rsidRPr="00213175" w:rsidRDefault="006A4BF1" w:rsidP="00425A48">
            <w:pPr>
              <w:pStyle w:val="AMODTable"/>
              <w:jc w:val="center"/>
            </w:pPr>
            <w:r w:rsidRPr="00213175">
              <w:rPr>
                <w:noProof/>
              </w:rPr>
              <w:t>90.05</w:t>
            </w:r>
          </w:p>
        </w:tc>
        <w:tc>
          <w:tcPr>
            <w:tcW w:w="992" w:type="dxa"/>
            <w:shd w:val="clear" w:color="auto" w:fill="auto"/>
          </w:tcPr>
          <w:p w14:paraId="7A5B4BEF" w14:textId="77777777" w:rsidR="00272013" w:rsidRPr="00213175" w:rsidRDefault="006A4BF1" w:rsidP="00425A48">
            <w:pPr>
              <w:pStyle w:val="AMODTable"/>
              <w:jc w:val="center"/>
            </w:pPr>
            <w:r w:rsidRPr="00213175">
              <w:rPr>
                <w:noProof/>
              </w:rPr>
              <w:t>105.05</w:t>
            </w:r>
          </w:p>
        </w:tc>
        <w:tc>
          <w:tcPr>
            <w:tcW w:w="992" w:type="dxa"/>
            <w:shd w:val="clear" w:color="auto" w:fill="auto"/>
          </w:tcPr>
          <w:p w14:paraId="1B7D102E" w14:textId="77777777" w:rsidR="00272013" w:rsidRPr="00213175" w:rsidRDefault="006A4BF1" w:rsidP="00425A48">
            <w:pPr>
              <w:pStyle w:val="AMODTable"/>
              <w:jc w:val="center"/>
            </w:pPr>
            <w:r w:rsidRPr="00213175">
              <w:rPr>
                <w:noProof/>
              </w:rPr>
              <w:t>120.06</w:t>
            </w:r>
          </w:p>
        </w:tc>
      </w:tr>
      <w:tr w:rsidR="00272013" w:rsidRPr="00213175" w14:paraId="0054CED9" w14:textId="77777777" w:rsidTr="00425A48">
        <w:tc>
          <w:tcPr>
            <w:tcW w:w="2273" w:type="dxa"/>
          </w:tcPr>
          <w:p w14:paraId="34A40106" w14:textId="77777777" w:rsidR="00272013" w:rsidRPr="00213175" w:rsidRDefault="006A4BF1" w:rsidP="00425A48">
            <w:pPr>
              <w:pStyle w:val="AMODTable"/>
            </w:pPr>
            <w:r w:rsidRPr="00213175">
              <w:rPr>
                <w:noProof/>
              </w:rPr>
              <w:t>Grade 3</w:t>
            </w:r>
          </w:p>
        </w:tc>
        <w:tc>
          <w:tcPr>
            <w:tcW w:w="1276" w:type="dxa"/>
            <w:shd w:val="clear" w:color="auto" w:fill="auto"/>
          </w:tcPr>
          <w:p w14:paraId="12C80E09" w14:textId="77777777" w:rsidR="00272013" w:rsidRPr="00213175" w:rsidRDefault="006A4BF1" w:rsidP="00425A48">
            <w:pPr>
              <w:pStyle w:val="AMODTable"/>
              <w:jc w:val="center"/>
            </w:pPr>
            <w:r w:rsidRPr="00213175">
              <w:rPr>
                <w:noProof/>
              </w:rPr>
              <w:t>64.06</w:t>
            </w:r>
          </w:p>
        </w:tc>
        <w:tc>
          <w:tcPr>
            <w:tcW w:w="1418" w:type="dxa"/>
            <w:shd w:val="clear" w:color="auto" w:fill="auto"/>
          </w:tcPr>
          <w:p w14:paraId="1FCF345B" w14:textId="77777777" w:rsidR="00272013" w:rsidRPr="00213175" w:rsidRDefault="006A4BF1" w:rsidP="00425A48">
            <w:pPr>
              <w:pStyle w:val="AMODTable"/>
              <w:jc w:val="center"/>
            </w:pPr>
            <w:r w:rsidRPr="00213175">
              <w:rPr>
                <w:noProof/>
              </w:rPr>
              <w:t>–</w:t>
            </w:r>
          </w:p>
        </w:tc>
        <w:tc>
          <w:tcPr>
            <w:tcW w:w="1124" w:type="dxa"/>
            <w:shd w:val="clear" w:color="auto" w:fill="auto"/>
          </w:tcPr>
          <w:p w14:paraId="6B184CAA" w14:textId="77777777" w:rsidR="00272013" w:rsidRPr="00213175" w:rsidRDefault="006A4BF1" w:rsidP="00425A48">
            <w:pPr>
              <w:pStyle w:val="AMODTable"/>
              <w:jc w:val="center"/>
            </w:pPr>
            <w:r w:rsidRPr="00213175">
              <w:rPr>
                <w:noProof/>
              </w:rPr>
              <w:t>–</w:t>
            </w:r>
          </w:p>
        </w:tc>
        <w:tc>
          <w:tcPr>
            <w:tcW w:w="1144" w:type="dxa"/>
            <w:shd w:val="clear" w:color="auto" w:fill="auto"/>
          </w:tcPr>
          <w:p w14:paraId="1E420C26" w14:textId="77777777" w:rsidR="00272013" w:rsidRPr="00213175" w:rsidRDefault="006A4BF1" w:rsidP="00425A48">
            <w:pPr>
              <w:pStyle w:val="AMODTable"/>
              <w:jc w:val="center"/>
            </w:pPr>
            <w:r w:rsidRPr="00213175">
              <w:rPr>
                <w:noProof/>
              </w:rPr>
              <w:t>96.09</w:t>
            </w:r>
          </w:p>
        </w:tc>
        <w:tc>
          <w:tcPr>
            <w:tcW w:w="992" w:type="dxa"/>
            <w:shd w:val="clear" w:color="auto" w:fill="auto"/>
          </w:tcPr>
          <w:p w14:paraId="66D8C0FB" w14:textId="77777777" w:rsidR="00272013" w:rsidRPr="00213175" w:rsidRDefault="006A4BF1" w:rsidP="00425A48">
            <w:pPr>
              <w:pStyle w:val="AMODTable"/>
              <w:jc w:val="center"/>
            </w:pPr>
            <w:r w:rsidRPr="00213175">
              <w:rPr>
                <w:noProof/>
              </w:rPr>
              <w:t>112.11</w:t>
            </w:r>
          </w:p>
        </w:tc>
        <w:tc>
          <w:tcPr>
            <w:tcW w:w="992" w:type="dxa"/>
            <w:shd w:val="clear" w:color="auto" w:fill="auto"/>
          </w:tcPr>
          <w:p w14:paraId="24703959" w14:textId="77777777" w:rsidR="00272013" w:rsidRPr="00213175" w:rsidRDefault="006A4BF1" w:rsidP="00425A48">
            <w:pPr>
              <w:pStyle w:val="AMODTable"/>
              <w:jc w:val="center"/>
            </w:pPr>
            <w:r w:rsidRPr="00213175">
              <w:rPr>
                <w:noProof/>
              </w:rPr>
              <w:t>128.12</w:t>
            </w:r>
          </w:p>
        </w:tc>
      </w:tr>
      <w:tr w:rsidR="00272013" w:rsidRPr="00213175" w14:paraId="35A6B362" w14:textId="77777777" w:rsidTr="00425A48">
        <w:tc>
          <w:tcPr>
            <w:tcW w:w="2273" w:type="dxa"/>
          </w:tcPr>
          <w:p w14:paraId="50900132" w14:textId="77777777" w:rsidR="00272013" w:rsidRPr="00213175" w:rsidRDefault="006A4BF1" w:rsidP="00425A48">
            <w:pPr>
              <w:pStyle w:val="AMODTable"/>
            </w:pPr>
            <w:r w:rsidRPr="00213175">
              <w:rPr>
                <w:noProof/>
              </w:rPr>
              <w:t>Grade 4</w:t>
            </w:r>
          </w:p>
        </w:tc>
        <w:tc>
          <w:tcPr>
            <w:tcW w:w="1276" w:type="dxa"/>
            <w:shd w:val="clear" w:color="auto" w:fill="auto"/>
          </w:tcPr>
          <w:p w14:paraId="3F8AB501" w14:textId="77777777" w:rsidR="00272013" w:rsidRPr="00213175" w:rsidRDefault="006A4BF1" w:rsidP="00425A48">
            <w:pPr>
              <w:pStyle w:val="AMODTable"/>
              <w:jc w:val="center"/>
            </w:pPr>
            <w:r w:rsidRPr="00213175">
              <w:rPr>
                <w:noProof/>
              </w:rPr>
              <w:t>68.06</w:t>
            </w:r>
          </w:p>
        </w:tc>
        <w:tc>
          <w:tcPr>
            <w:tcW w:w="1418" w:type="dxa"/>
            <w:shd w:val="clear" w:color="auto" w:fill="auto"/>
          </w:tcPr>
          <w:p w14:paraId="474EC76C" w14:textId="77777777" w:rsidR="00272013" w:rsidRPr="00213175" w:rsidRDefault="006A4BF1" w:rsidP="00425A48">
            <w:pPr>
              <w:pStyle w:val="AMODTable"/>
              <w:jc w:val="center"/>
            </w:pPr>
            <w:r w:rsidRPr="00213175">
              <w:rPr>
                <w:noProof/>
              </w:rPr>
              <w:t>–</w:t>
            </w:r>
          </w:p>
        </w:tc>
        <w:tc>
          <w:tcPr>
            <w:tcW w:w="1124" w:type="dxa"/>
            <w:shd w:val="clear" w:color="auto" w:fill="auto"/>
          </w:tcPr>
          <w:p w14:paraId="34454ED4" w14:textId="77777777" w:rsidR="00272013" w:rsidRPr="00213175" w:rsidRDefault="006A4BF1" w:rsidP="00425A48">
            <w:pPr>
              <w:pStyle w:val="AMODTable"/>
              <w:jc w:val="center"/>
            </w:pPr>
            <w:r w:rsidRPr="00213175">
              <w:rPr>
                <w:noProof/>
              </w:rPr>
              <w:t>–</w:t>
            </w:r>
          </w:p>
        </w:tc>
        <w:tc>
          <w:tcPr>
            <w:tcW w:w="1144" w:type="dxa"/>
            <w:shd w:val="clear" w:color="auto" w:fill="auto"/>
          </w:tcPr>
          <w:p w14:paraId="61EDF7A0" w14:textId="77777777" w:rsidR="00272013" w:rsidRPr="00213175" w:rsidRDefault="006A4BF1" w:rsidP="00425A48">
            <w:pPr>
              <w:pStyle w:val="AMODTable"/>
              <w:jc w:val="center"/>
            </w:pPr>
            <w:r w:rsidRPr="00213175">
              <w:rPr>
                <w:noProof/>
              </w:rPr>
              <w:t>102.09</w:t>
            </w:r>
          </w:p>
        </w:tc>
        <w:tc>
          <w:tcPr>
            <w:tcW w:w="992" w:type="dxa"/>
            <w:shd w:val="clear" w:color="auto" w:fill="auto"/>
          </w:tcPr>
          <w:p w14:paraId="0141A273" w14:textId="77777777" w:rsidR="00272013" w:rsidRPr="00213175" w:rsidRDefault="006A4BF1" w:rsidP="00425A48">
            <w:pPr>
              <w:pStyle w:val="AMODTable"/>
              <w:jc w:val="center"/>
            </w:pPr>
            <w:r w:rsidRPr="00213175">
              <w:rPr>
                <w:noProof/>
              </w:rPr>
              <w:t>119.11</w:t>
            </w:r>
          </w:p>
        </w:tc>
        <w:tc>
          <w:tcPr>
            <w:tcW w:w="992" w:type="dxa"/>
            <w:shd w:val="clear" w:color="auto" w:fill="auto"/>
          </w:tcPr>
          <w:p w14:paraId="4E01C9C7" w14:textId="77777777" w:rsidR="00272013" w:rsidRPr="00213175" w:rsidRDefault="006A4BF1" w:rsidP="00425A48">
            <w:pPr>
              <w:pStyle w:val="AMODTable"/>
              <w:jc w:val="center"/>
            </w:pPr>
            <w:r w:rsidRPr="00213175">
              <w:rPr>
                <w:noProof/>
              </w:rPr>
              <w:t>136.12</w:t>
            </w:r>
          </w:p>
        </w:tc>
      </w:tr>
      <w:tr w:rsidR="00272013" w:rsidRPr="00213175" w14:paraId="42068220" w14:textId="77777777" w:rsidTr="00425A48">
        <w:tc>
          <w:tcPr>
            <w:tcW w:w="2273" w:type="dxa"/>
          </w:tcPr>
          <w:p w14:paraId="573C7E9B" w14:textId="77777777" w:rsidR="00272013" w:rsidRPr="00213175" w:rsidRDefault="006A4BF1" w:rsidP="00425A48">
            <w:pPr>
              <w:pStyle w:val="AMODTable"/>
            </w:pPr>
            <w:r w:rsidRPr="00213175">
              <w:rPr>
                <w:noProof/>
              </w:rPr>
              <w:t>Grade 5</w:t>
            </w:r>
          </w:p>
        </w:tc>
        <w:tc>
          <w:tcPr>
            <w:tcW w:w="1276" w:type="dxa"/>
            <w:shd w:val="clear" w:color="auto" w:fill="auto"/>
          </w:tcPr>
          <w:p w14:paraId="46D1EF81" w14:textId="77777777" w:rsidR="00272013" w:rsidRPr="00213175" w:rsidRDefault="006A4BF1" w:rsidP="00425A48">
            <w:pPr>
              <w:pStyle w:val="AMODTable"/>
              <w:jc w:val="center"/>
            </w:pPr>
            <w:r w:rsidRPr="00213175">
              <w:rPr>
                <w:noProof/>
              </w:rPr>
              <w:t>75.06</w:t>
            </w:r>
          </w:p>
        </w:tc>
        <w:tc>
          <w:tcPr>
            <w:tcW w:w="1418" w:type="dxa"/>
            <w:shd w:val="clear" w:color="auto" w:fill="auto"/>
          </w:tcPr>
          <w:p w14:paraId="7EDDF09D" w14:textId="77777777" w:rsidR="00272013" w:rsidRPr="00213175" w:rsidRDefault="006A4BF1" w:rsidP="00425A48">
            <w:pPr>
              <w:pStyle w:val="AMODTable"/>
              <w:jc w:val="center"/>
            </w:pPr>
            <w:r w:rsidRPr="00213175">
              <w:rPr>
                <w:noProof/>
              </w:rPr>
              <w:t>–</w:t>
            </w:r>
          </w:p>
        </w:tc>
        <w:tc>
          <w:tcPr>
            <w:tcW w:w="1124" w:type="dxa"/>
            <w:shd w:val="clear" w:color="auto" w:fill="auto"/>
          </w:tcPr>
          <w:p w14:paraId="2364C58D" w14:textId="77777777" w:rsidR="00272013" w:rsidRPr="00213175" w:rsidRDefault="006A4BF1" w:rsidP="00425A48">
            <w:pPr>
              <w:pStyle w:val="AMODTable"/>
              <w:jc w:val="center"/>
            </w:pPr>
            <w:r w:rsidRPr="00213175">
              <w:rPr>
                <w:noProof/>
              </w:rPr>
              <w:t>–</w:t>
            </w:r>
          </w:p>
        </w:tc>
        <w:tc>
          <w:tcPr>
            <w:tcW w:w="1144" w:type="dxa"/>
            <w:shd w:val="clear" w:color="auto" w:fill="auto"/>
          </w:tcPr>
          <w:p w14:paraId="6BFB7847" w14:textId="77777777" w:rsidR="00272013" w:rsidRPr="00213175" w:rsidRDefault="006A4BF1" w:rsidP="00425A48">
            <w:pPr>
              <w:pStyle w:val="AMODTable"/>
              <w:jc w:val="center"/>
            </w:pPr>
            <w:r w:rsidRPr="00213175">
              <w:rPr>
                <w:noProof/>
              </w:rPr>
              <w:t>112.59</w:t>
            </w:r>
          </w:p>
        </w:tc>
        <w:tc>
          <w:tcPr>
            <w:tcW w:w="992" w:type="dxa"/>
            <w:shd w:val="clear" w:color="auto" w:fill="auto"/>
          </w:tcPr>
          <w:p w14:paraId="294235A1" w14:textId="77777777" w:rsidR="00272013" w:rsidRPr="00213175" w:rsidRDefault="006A4BF1" w:rsidP="00425A48">
            <w:pPr>
              <w:pStyle w:val="AMODTable"/>
              <w:jc w:val="center"/>
            </w:pPr>
            <w:r w:rsidRPr="00213175">
              <w:rPr>
                <w:noProof/>
              </w:rPr>
              <w:t>131.36</w:t>
            </w:r>
          </w:p>
        </w:tc>
        <w:tc>
          <w:tcPr>
            <w:tcW w:w="992" w:type="dxa"/>
            <w:shd w:val="clear" w:color="auto" w:fill="auto"/>
          </w:tcPr>
          <w:p w14:paraId="6C102273" w14:textId="77777777" w:rsidR="00272013" w:rsidRPr="00213175" w:rsidRDefault="006A4BF1" w:rsidP="00425A48">
            <w:pPr>
              <w:pStyle w:val="AMODTable"/>
              <w:jc w:val="center"/>
            </w:pPr>
            <w:r w:rsidRPr="00213175">
              <w:rPr>
                <w:noProof/>
              </w:rPr>
              <w:t>150.12</w:t>
            </w:r>
          </w:p>
        </w:tc>
      </w:tr>
      <w:tr w:rsidR="00272013" w:rsidRPr="00213175" w14:paraId="69F358B3" w14:textId="77777777" w:rsidTr="00425A48">
        <w:tc>
          <w:tcPr>
            <w:tcW w:w="2273" w:type="dxa"/>
          </w:tcPr>
          <w:p w14:paraId="0EBAD248" w14:textId="77777777" w:rsidR="00272013" w:rsidRPr="00213175" w:rsidRDefault="006A4BF1" w:rsidP="00425A48">
            <w:pPr>
              <w:pStyle w:val="AMODTable"/>
            </w:pPr>
            <w:r w:rsidRPr="00213175">
              <w:rPr>
                <w:noProof/>
              </w:rPr>
              <w:t>Grade 6</w:t>
            </w:r>
          </w:p>
        </w:tc>
        <w:tc>
          <w:tcPr>
            <w:tcW w:w="1276" w:type="dxa"/>
            <w:shd w:val="clear" w:color="auto" w:fill="auto"/>
          </w:tcPr>
          <w:p w14:paraId="3021C0AA" w14:textId="77777777" w:rsidR="00272013" w:rsidRPr="00213175" w:rsidRDefault="006A4BF1" w:rsidP="00425A48">
            <w:pPr>
              <w:pStyle w:val="AMODTable"/>
              <w:jc w:val="center"/>
            </w:pPr>
            <w:r w:rsidRPr="00213175">
              <w:rPr>
                <w:noProof/>
              </w:rPr>
              <w:t>82.14</w:t>
            </w:r>
          </w:p>
        </w:tc>
        <w:tc>
          <w:tcPr>
            <w:tcW w:w="1418" w:type="dxa"/>
            <w:shd w:val="clear" w:color="auto" w:fill="auto"/>
          </w:tcPr>
          <w:p w14:paraId="19E90F8E" w14:textId="77777777" w:rsidR="00272013" w:rsidRPr="00213175" w:rsidRDefault="006A4BF1" w:rsidP="00425A48">
            <w:pPr>
              <w:pStyle w:val="AMODTable"/>
              <w:jc w:val="center"/>
            </w:pPr>
            <w:r w:rsidRPr="00213175">
              <w:rPr>
                <w:noProof/>
              </w:rPr>
              <w:t>–</w:t>
            </w:r>
          </w:p>
        </w:tc>
        <w:tc>
          <w:tcPr>
            <w:tcW w:w="1124" w:type="dxa"/>
            <w:shd w:val="clear" w:color="auto" w:fill="auto"/>
          </w:tcPr>
          <w:p w14:paraId="1D066D3D" w14:textId="77777777" w:rsidR="00272013" w:rsidRPr="00213175" w:rsidRDefault="006A4BF1" w:rsidP="00425A48">
            <w:pPr>
              <w:pStyle w:val="AMODTable"/>
              <w:jc w:val="center"/>
            </w:pPr>
            <w:r w:rsidRPr="00213175">
              <w:rPr>
                <w:noProof/>
              </w:rPr>
              <w:t>–</w:t>
            </w:r>
          </w:p>
        </w:tc>
        <w:tc>
          <w:tcPr>
            <w:tcW w:w="1144" w:type="dxa"/>
            <w:shd w:val="clear" w:color="auto" w:fill="auto"/>
          </w:tcPr>
          <w:p w14:paraId="1A998EE9" w14:textId="77777777" w:rsidR="00272013" w:rsidRPr="00213175" w:rsidRDefault="006A4BF1" w:rsidP="00425A48">
            <w:pPr>
              <w:pStyle w:val="AMODTable"/>
              <w:jc w:val="center"/>
            </w:pPr>
            <w:r w:rsidRPr="00213175">
              <w:rPr>
                <w:noProof/>
              </w:rPr>
              <w:t>123.21</w:t>
            </w:r>
          </w:p>
        </w:tc>
        <w:tc>
          <w:tcPr>
            <w:tcW w:w="992" w:type="dxa"/>
            <w:shd w:val="clear" w:color="auto" w:fill="auto"/>
          </w:tcPr>
          <w:p w14:paraId="100C3AA4" w14:textId="77777777" w:rsidR="00272013" w:rsidRPr="00213175" w:rsidRDefault="006A4BF1" w:rsidP="00425A48">
            <w:pPr>
              <w:pStyle w:val="AMODTable"/>
              <w:jc w:val="center"/>
            </w:pPr>
            <w:r w:rsidRPr="00213175">
              <w:rPr>
                <w:noProof/>
              </w:rPr>
              <w:t>143.75</w:t>
            </w:r>
          </w:p>
        </w:tc>
        <w:tc>
          <w:tcPr>
            <w:tcW w:w="992" w:type="dxa"/>
            <w:shd w:val="clear" w:color="auto" w:fill="auto"/>
          </w:tcPr>
          <w:p w14:paraId="40326FAF" w14:textId="77777777" w:rsidR="00272013" w:rsidRPr="00213175" w:rsidRDefault="006A4BF1" w:rsidP="00425A48">
            <w:pPr>
              <w:pStyle w:val="AMODTable"/>
              <w:jc w:val="center"/>
            </w:pPr>
            <w:r w:rsidRPr="00213175">
              <w:rPr>
                <w:noProof/>
              </w:rPr>
              <w:t>164.28</w:t>
            </w:r>
          </w:p>
        </w:tc>
      </w:tr>
      <w:tr w:rsidR="00272013" w:rsidRPr="00213175" w14:paraId="74FF17E6" w14:textId="77777777" w:rsidTr="00425A48">
        <w:tc>
          <w:tcPr>
            <w:tcW w:w="2273" w:type="dxa"/>
          </w:tcPr>
          <w:p w14:paraId="379EB9D9" w14:textId="77777777" w:rsidR="00272013" w:rsidRPr="00213175" w:rsidRDefault="006A4BF1" w:rsidP="00425A48">
            <w:pPr>
              <w:pStyle w:val="AMODTable"/>
            </w:pPr>
            <w:r w:rsidRPr="00213175">
              <w:rPr>
                <w:b/>
                <w:bCs/>
                <w:noProof/>
              </w:rPr>
              <w:t>Minimum entry rates</w:t>
            </w:r>
          </w:p>
        </w:tc>
        <w:tc>
          <w:tcPr>
            <w:tcW w:w="1276" w:type="dxa"/>
            <w:shd w:val="clear" w:color="auto" w:fill="auto"/>
          </w:tcPr>
          <w:p w14:paraId="5F4C861C" w14:textId="77777777" w:rsidR="00272013" w:rsidRPr="00213175" w:rsidRDefault="00272013" w:rsidP="00425A48">
            <w:pPr>
              <w:pStyle w:val="AMODTable"/>
              <w:jc w:val="center"/>
            </w:pPr>
          </w:p>
        </w:tc>
        <w:tc>
          <w:tcPr>
            <w:tcW w:w="1418" w:type="dxa"/>
            <w:shd w:val="clear" w:color="auto" w:fill="auto"/>
          </w:tcPr>
          <w:p w14:paraId="15C1B691" w14:textId="77777777" w:rsidR="00272013" w:rsidRPr="00213175" w:rsidRDefault="00272013" w:rsidP="00425A48">
            <w:pPr>
              <w:pStyle w:val="AMODTable"/>
              <w:jc w:val="center"/>
            </w:pPr>
          </w:p>
        </w:tc>
        <w:tc>
          <w:tcPr>
            <w:tcW w:w="1124" w:type="dxa"/>
            <w:shd w:val="clear" w:color="auto" w:fill="auto"/>
          </w:tcPr>
          <w:p w14:paraId="43859CB6" w14:textId="77777777" w:rsidR="00272013" w:rsidRPr="00213175" w:rsidRDefault="00272013" w:rsidP="00425A48">
            <w:pPr>
              <w:pStyle w:val="AMODTable"/>
              <w:jc w:val="center"/>
            </w:pPr>
          </w:p>
        </w:tc>
        <w:tc>
          <w:tcPr>
            <w:tcW w:w="1144" w:type="dxa"/>
            <w:shd w:val="clear" w:color="auto" w:fill="auto"/>
          </w:tcPr>
          <w:p w14:paraId="77D9C941" w14:textId="77777777" w:rsidR="00272013" w:rsidRPr="00213175" w:rsidRDefault="00272013" w:rsidP="00425A48">
            <w:pPr>
              <w:pStyle w:val="AMODTable"/>
              <w:jc w:val="center"/>
            </w:pPr>
          </w:p>
        </w:tc>
        <w:tc>
          <w:tcPr>
            <w:tcW w:w="992" w:type="dxa"/>
            <w:shd w:val="clear" w:color="auto" w:fill="auto"/>
          </w:tcPr>
          <w:p w14:paraId="790ACC54" w14:textId="77777777" w:rsidR="00272013" w:rsidRPr="00213175" w:rsidRDefault="00272013" w:rsidP="00425A48">
            <w:pPr>
              <w:pStyle w:val="AMODTable"/>
              <w:jc w:val="center"/>
            </w:pPr>
          </w:p>
        </w:tc>
        <w:tc>
          <w:tcPr>
            <w:tcW w:w="992" w:type="dxa"/>
            <w:shd w:val="clear" w:color="auto" w:fill="auto"/>
          </w:tcPr>
          <w:p w14:paraId="2E4DAD53" w14:textId="77777777" w:rsidR="00272013" w:rsidRPr="00213175" w:rsidRDefault="00272013" w:rsidP="00425A48">
            <w:pPr>
              <w:pStyle w:val="AMODTable"/>
              <w:jc w:val="center"/>
            </w:pPr>
          </w:p>
        </w:tc>
      </w:tr>
      <w:tr w:rsidR="00272013" w:rsidRPr="00213175" w14:paraId="60A45778" w14:textId="77777777" w:rsidTr="00425A48">
        <w:tc>
          <w:tcPr>
            <w:tcW w:w="2273" w:type="dxa"/>
          </w:tcPr>
          <w:p w14:paraId="7944CF15" w14:textId="77777777" w:rsidR="00272013" w:rsidRPr="00213175" w:rsidRDefault="006A4BF1" w:rsidP="00425A48">
            <w:pPr>
              <w:pStyle w:val="AMODTable"/>
            </w:pPr>
            <w:r w:rsidRPr="00213175">
              <w:rPr>
                <w:noProof/>
              </w:rPr>
              <w:t>4 year degree</w:t>
            </w:r>
          </w:p>
        </w:tc>
        <w:tc>
          <w:tcPr>
            <w:tcW w:w="1276" w:type="dxa"/>
            <w:shd w:val="clear" w:color="auto" w:fill="auto"/>
          </w:tcPr>
          <w:p w14:paraId="5FC954A2" w14:textId="77777777" w:rsidR="00272013" w:rsidRPr="00213175" w:rsidRDefault="006A4BF1" w:rsidP="00425A48">
            <w:pPr>
              <w:pStyle w:val="AMODTable"/>
              <w:jc w:val="center"/>
            </w:pPr>
            <w:r w:rsidRPr="00213175">
              <w:rPr>
                <w:noProof/>
              </w:rPr>
              <w:t>38.64</w:t>
            </w:r>
          </w:p>
        </w:tc>
        <w:tc>
          <w:tcPr>
            <w:tcW w:w="1418" w:type="dxa"/>
            <w:shd w:val="clear" w:color="auto" w:fill="auto"/>
          </w:tcPr>
          <w:p w14:paraId="49C0BC5E" w14:textId="77777777" w:rsidR="00272013" w:rsidRPr="00213175" w:rsidRDefault="006A4BF1" w:rsidP="00425A48">
            <w:pPr>
              <w:pStyle w:val="AMODTable"/>
              <w:jc w:val="center"/>
            </w:pPr>
            <w:r w:rsidRPr="00213175">
              <w:rPr>
                <w:noProof/>
              </w:rPr>
              <w:t>42.50</w:t>
            </w:r>
          </w:p>
        </w:tc>
        <w:tc>
          <w:tcPr>
            <w:tcW w:w="1124" w:type="dxa"/>
            <w:shd w:val="clear" w:color="auto" w:fill="auto"/>
          </w:tcPr>
          <w:p w14:paraId="0207431C" w14:textId="77777777" w:rsidR="00272013" w:rsidRPr="00213175" w:rsidRDefault="006A4BF1" w:rsidP="00425A48">
            <w:pPr>
              <w:pStyle w:val="AMODTable"/>
              <w:jc w:val="center"/>
            </w:pPr>
            <w:r w:rsidRPr="00213175">
              <w:rPr>
                <w:noProof/>
              </w:rPr>
              <w:t>43.27</w:t>
            </w:r>
          </w:p>
        </w:tc>
        <w:tc>
          <w:tcPr>
            <w:tcW w:w="1144" w:type="dxa"/>
            <w:shd w:val="clear" w:color="auto" w:fill="auto"/>
          </w:tcPr>
          <w:p w14:paraId="6BA63E4B" w14:textId="77777777" w:rsidR="00272013" w:rsidRPr="00213175" w:rsidRDefault="006A4BF1" w:rsidP="00425A48">
            <w:pPr>
              <w:pStyle w:val="AMODTable"/>
              <w:jc w:val="center"/>
            </w:pPr>
            <w:r w:rsidRPr="00213175">
              <w:rPr>
                <w:noProof/>
              </w:rPr>
              <w:t>57.96</w:t>
            </w:r>
          </w:p>
        </w:tc>
        <w:tc>
          <w:tcPr>
            <w:tcW w:w="992" w:type="dxa"/>
            <w:shd w:val="clear" w:color="auto" w:fill="auto"/>
          </w:tcPr>
          <w:p w14:paraId="63B0BB22" w14:textId="77777777" w:rsidR="00272013" w:rsidRPr="00213175" w:rsidRDefault="006A4BF1" w:rsidP="00425A48">
            <w:pPr>
              <w:pStyle w:val="AMODTable"/>
              <w:jc w:val="center"/>
            </w:pPr>
            <w:r w:rsidRPr="00213175">
              <w:rPr>
                <w:noProof/>
              </w:rPr>
              <w:t>67.62</w:t>
            </w:r>
          </w:p>
        </w:tc>
        <w:tc>
          <w:tcPr>
            <w:tcW w:w="992" w:type="dxa"/>
            <w:shd w:val="clear" w:color="auto" w:fill="auto"/>
          </w:tcPr>
          <w:p w14:paraId="0E07E9E3" w14:textId="77777777" w:rsidR="00272013" w:rsidRPr="00213175" w:rsidRDefault="006A4BF1" w:rsidP="00425A48">
            <w:pPr>
              <w:pStyle w:val="AMODTable"/>
              <w:jc w:val="center"/>
            </w:pPr>
            <w:r w:rsidRPr="00213175">
              <w:rPr>
                <w:noProof/>
              </w:rPr>
              <w:t>77.28</w:t>
            </w:r>
          </w:p>
        </w:tc>
      </w:tr>
      <w:tr w:rsidR="00272013" w:rsidRPr="00213175" w14:paraId="5E6672A3" w14:textId="77777777" w:rsidTr="00425A48">
        <w:tc>
          <w:tcPr>
            <w:tcW w:w="2273" w:type="dxa"/>
          </w:tcPr>
          <w:p w14:paraId="1BBC84AA" w14:textId="77777777" w:rsidR="00272013" w:rsidRPr="00213175" w:rsidRDefault="006A4BF1" w:rsidP="00425A48">
            <w:pPr>
              <w:pStyle w:val="AMODTable"/>
            </w:pPr>
            <w:r w:rsidRPr="00213175">
              <w:rPr>
                <w:noProof/>
              </w:rPr>
              <w:t>Masters degree</w:t>
            </w:r>
          </w:p>
        </w:tc>
        <w:tc>
          <w:tcPr>
            <w:tcW w:w="1276" w:type="dxa"/>
            <w:shd w:val="clear" w:color="auto" w:fill="auto"/>
          </w:tcPr>
          <w:p w14:paraId="2A3A4114" w14:textId="77777777" w:rsidR="00272013" w:rsidRPr="00213175" w:rsidRDefault="006A4BF1" w:rsidP="00425A48">
            <w:pPr>
              <w:pStyle w:val="AMODTable"/>
              <w:jc w:val="center"/>
            </w:pPr>
            <w:r w:rsidRPr="00213175">
              <w:rPr>
                <w:noProof/>
              </w:rPr>
              <w:t>39.96</w:t>
            </w:r>
          </w:p>
        </w:tc>
        <w:tc>
          <w:tcPr>
            <w:tcW w:w="1418" w:type="dxa"/>
            <w:shd w:val="clear" w:color="auto" w:fill="auto"/>
          </w:tcPr>
          <w:p w14:paraId="17DF7582" w14:textId="77777777" w:rsidR="00272013" w:rsidRPr="00213175" w:rsidRDefault="006A4BF1" w:rsidP="00425A48">
            <w:pPr>
              <w:pStyle w:val="AMODTable"/>
              <w:jc w:val="center"/>
            </w:pPr>
            <w:r w:rsidRPr="00213175">
              <w:rPr>
                <w:noProof/>
              </w:rPr>
              <w:t>43.96</w:t>
            </w:r>
          </w:p>
        </w:tc>
        <w:tc>
          <w:tcPr>
            <w:tcW w:w="1124" w:type="dxa"/>
            <w:shd w:val="clear" w:color="auto" w:fill="auto"/>
          </w:tcPr>
          <w:p w14:paraId="72ABBC83" w14:textId="77777777" w:rsidR="00272013" w:rsidRPr="00213175" w:rsidRDefault="006A4BF1" w:rsidP="00425A48">
            <w:pPr>
              <w:pStyle w:val="AMODTable"/>
              <w:jc w:val="center"/>
            </w:pPr>
            <w:r w:rsidRPr="00213175">
              <w:rPr>
                <w:noProof/>
              </w:rPr>
              <w:t>44.76</w:t>
            </w:r>
          </w:p>
        </w:tc>
        <w:tc>
          <w:tcPr>
            <w:tcW w:w="1144" w:type="dxa"/>
            <w:shd w:val="clear" w:color="auto" w:fill="auto"/>
          </w:tcPr>
          <w:p w14:paraId="416BE7F3" w14:textId="77777777" w:rsidR="00272013" w:rsidRPr="00213175" w:rsidRDefault="006A4BF1" w:rsidP="00425A48">
            <w:pPr>
              <w:pStyle w:val="AMODTable"/>
              <w:jc w:val="center"/>
            </w:pPr>
            <w:r w:rsidRPr="00213175">
              <w:rPr>
                <w:noProof/>
              </w:rPr>
              <w:t>59.94</w:t>
            </w:r>
          </w:p>
        </w:tc>
        <w:tc>
          <w:tcPr>
            <w:tcW w:w="992" w:type="dxa"/>
            <w:shd w:val="clear" w:color="auto" w:fill="auto"/>
          </w:tcPr>
          <w:p w14:paraId="63AE2094" w14:textId="77777777" w:rsidR="00272013" w:rsidRPr="00213175" w:rsidRDefault="006A4BF1" w:rsidP="00425A48">
            <w:pPr>
              <w:pStyle w:val="AMODTable"/>
              <w:jc w:val="center"/>
            </w:pPr>
            <w:r w:rsidRPr="00213175">
              <w:rPr>
                <w:noProof/>
              </w:rPr>
              <w:t>69.93</w:t>
            </w:r>
          </w:p>
        </w:tc>
        <w:tc>
          <w:tcPr>
            <w:tcW w:w="992" w:type="dxa"/>
            <w:shd w:val="clear" w:color="auto" w:fill="auto"/>
          </w:tcPr>
          <w:p w14:paraId="2A24BCA9" w14:textId="77777777" w:rsidR="00272013" w:rsidRPr="00213175" w:rsidRDefault="006A4BF1" w:rsidP="00425A48">
            <w:pPr>
              <w:pStyle w:val="AMODTable"/>
              <w:jc w:val="center"/>
            </w:pPr>
            <w:r w:rsidRPr="00213175">
              <w:rPr>
                <w:noProof/>
              </w:rPr>
              <w:t>79.92</w:t>
            </w:r>
          </w:p>
        </w:tc>
      </w:tr>
    </w:tbl>
    <w:p w14:paraId="3E1E6DD6" w14:textId="7B66CDE5" w:rsidR="00272013" w:rsidRPr="00213175" w:rsidRDefault="00272013" w:rsidP="00272013">
      <w:pPr>
        <w:spacing w:before="120"/>
      </w:pPr>
      <w:r w:rsidRPr="00213175">
        <w:rPr>
          <w:b/>
          <w:bCs/>
          <w:color w:val="000000"/>
          <w:vertAlign w:val="superscript"/>
        </w:rPr>
        <w:t>1</w:t>
      </w:r>
      <w:r w:rsidRPr="00213175">
        <w:t> </w:t>
      </w:r>
      <w:r w:rsidRPr="00213175">
        <w:rPr>
          <w:vertAlign w:val="superscript"/>
        </w:rPr>
        <w:t xml:space="preserve">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30688602" w14:textId="3E2B8D63" w:rsidR="00272013" w:rsidRPr="00213175" w:rsidRDefault="00272013" w:rsidP="00272013">
      <w:pPr>
        <w:spacing w:before="120"/>
      </w:pPr>
      <w:r w:rsidRPr="00213175">
        <w:rPr>
          <w:b/>
          <w:bCs/>
          <w:vertAlign w:val="superscript"/>
        </w:rPr>
        <w:t>2</w:t>
      </w:r>
      <w:r w:rsidRPr="00213175">
        <w:t> Shiftwork loadings do not apply to Registered nurse levels 4 and 5 in accordance with clause </w:t>
      </w:r>
      <w:r w:rsidRPr="00213175">
        <w:fldChar w:fldCharType="begin"/>
      </w:r>
      <w:r w:rsidRPr="00213175">
        <w:instrText xml:space="preserve"> REF _Ref532132286 \r \h </w:instrText>
      </w:r>
      <w:r w:rsidR="007E5BB4" w:rsidRPr="00213175">
        <w:instrText xml:space="preserve"> \* MERGEFORMAT </w:instrText>
      </w:r>
      <w:r w:rsidRPr="00213175">
        <w:fldChar w:fldCharType="separate"/>
      </w:r>
      <w:r w:rsidR="006A4BF1" w:rsidRPr="00213175">
        <w:t>20.2(e)</w:t>
      </w:r>
      <w:r w:rsidRPr="00213175">
        <w:fldChar w:fldCharType="end"/>
      </w:r>
      <w:r w:rsidRPr="00213175">
        <w:t>.</w:t>
      </w:r>
    </w:p>
    <w:p w14:paraId="0C9A1916" w14:textId="77777777" w:rsidR="00272013" w:rsidRPr="00213175" w:rsidRDefault="00272013" w:rsidP="005D2B89">
      <w:pPr>
        <w:pStyle w:val="SubLevel2Bold"/>
      </w:pPr>
      <w:r w:rsidRPr="00213175">
        <w:t>Nurse practitioner—other than aged care employees</w:t>
      </w:r>
    </w:p>
    <w:p w14:paraId="0EC111C6" w14:textId="387C6FA8" w:rsidR="00272013" w:rsidRPr="00213175" w:rsidRDefault="00272013" w:rsidP="00272013">
      <w:pPr>
        <w:pStyle w:val="History"/>
      </w:pPr>
      <w:r w:rsidRPr="00213175">
        <w:rPr>
          <w:lang w:val="en-GB"/>
        </w:rPr>
        <w:t>[B.4</w:t>
      </w:r>
      <w:r w:rsidRPr="00213175">
        <w:t xml:space="preserve"> renamed and</w:t>
      </w:r>
      <w:r w:rsidRPr="00213175">
        <w:rPr>
          <w:lang w:val="en-GB"/>
        </w:rPr>
        <w:t xml:space="preserve"> renumbered as B.1.4 </w:t>
      </w:r>
      <w:r w:rsidRPr="00213175">
        <w:t xml:space="preserve">by </w:t>
      </w:r>
      <w:hyperlink r:id="rId248" w:history="1">
        <w:r w:rsidRPr="00213175">
          <w:rPr>
            <w:rStyle w:val="Hyperlink"/>
          </w:rPr>
          <w:t>PR751294</w:t>
        </w:r>
      </w:hyperlink>
      <w:r w:rsidRPr="00213175">
        <w:t xml:space="preserve"> ppc 30Jun23</w:t>
      </w:r>
      <w:r w:rsidRPr="00213175">
        <w:rPr>
          <w:lang w:val="en-GB"/>
        </w:rPr>
        <w:t>]</w:t>
      </w:r>
    </w:p>
    <w:p w14:paraId="1FD395EC" w14:textId="269E5F79" w:rsidR="00272013" w:rsidRPr="00213175" w:rsidRDefault="00272013" w:rsidP="005D2B89">
      <w:pPr>
        <w:pStyle w:val="SubLevel3Bold"/>
        <w:rPr>
          <w:noProof/>
        </w:rPr>
      </w:pPr>
      <w:r w:rsidRPr="00213175">
        <w:t>Full-time and part-time employees—ordinary and penalty rates</w:t>
      </w:r>
    </w:p>
    <w:p w14:paraId="132B5308" w14:textId="3C4D995C" w:rsidR="00272013" w:rsidRPr="00213175" w:rsidRDefault="00272013" w:rsidP="00272013">
      <w:pPr>
        <w:pStyle w:val="History"/>
      </w:pPr>
      <w:r w:rsidRPr="00213175">
        <w:rPr>
          <w:lang w:val="en-GB"/>
        </w:rPr>
        <w:t xml:space="preserve">[B.4.1 varied by </w:t>
      </w:r>
      <w:hyperlink r:id="rId249" w:history="1">
        <w:r w:rsidRPr="00213175">
          <w:rPr>
            <w:rStyle w:val="Hyperlink"/>
            <w:lang w:val="en-GB"/>
          </w:rPr>
          <w:t>PR740715</w:t>
        </w:r>
      </w:hyperlink>
      <w:r w:rsidR="00F360A8" w:rsidRPr="00213175">
        <w:rPr>
          <w:lang w:val="en-GB"/>
        </w:rPr>
        <w:t xml:space="preserve">; </w:t>
      </w:r>
      <w:r w:rsidRPr="00213175">
        <w:rPr>
          <w:lang w:val="en-GB"/>
        </w:rPr>
        <w:t>renumbered as B.1.4(a)</w:t>
      </w:r>
      <w:r w:rsidRPr="00213175">
        <w:t xml:space="preserve"> by </w:t>
      </w:r>
      <w:hyperlink r:id="rId250" w:history="1">
        <w:r w:rsidRPr="00213175">
          <w:rPr>
            <w:rStyle w:val="Hyperlink"/>
          </w:rPr>
          <w:t>PR751294</w:t>
        </w:r>
      </w:hyperlink>
      <w:r w:rsidRPr="00213175">
        <w:t xml:space="preserve"> ppc 30Jun23</w:t>
      </w:r>
      <w:r w:rsidR="00F5372E" w:rsidRPr="00213175">
        <w:t>;</w:t>
      </w:r>
      <w:r w:rsidR="00186401" w:rsidRPr="00213175">
        <w:t xml:space="preserve"> </w:t>
      </w:r>
      <w:r w:rsidR="0041245F" w:rsidRPr="00213175">
        <w:rPr>
          <w:lang w:val="en-GB"/>
        </w:rPr>
        <w:t>B.1.4(a)</w:t>
      </w:r>
      <w:r w:rsidR="0041245F" w:rsidRPr="00213175">
        <w:t xml:space="preserve"> </w:t>
      </w:r>
      <w:r w:rsidR="00186401" w:rsidRPr="00213175">
        <w:t xml:space="preserve">varied by </w:t>
      </w:r>
      <w:hyperlink r:id="rId251" w:history="1">
        <w:r w:rsidR="00186401" w:rsidRPr="00213175">
          <w:rPr>
            <w:rStyle w:val="Hyperlink"/>
          </w:rPr>
          <w:t>PR762144</w:t>
        </w:r>
      </w:hyperlink>
      <w:r w:rsidR="001A7F4A" w:rsidRPr="00213175">
        <w:t xml:space="preserve">, </w:t>
      </w:r>
      <w:hyperlink r:id="rId252" w:history="1">
        <w:r w:rsidR="001A7F4A" w:rsidRPr="00213175">
          <w:rPr>
            <w:rStyle w:val="Hyperlink"/>
          </w:rPr>
          <w:t>PR773919</w:t>
        </w:r>
      </w:hyperlink>
      <w:r w:rsidR="001A7F4A" w:rsidRPr="00213175">
        <w:t xml:space="preserve"> ppc 01Jul24</w:t>
      </w:r>
      <w:r w:rsidR="00186401" w:rsidRPr="00213175">
        <w:t>]</w:t>
      </w:r>
    </w:p>
    <w:tbl>
      <w:tblPr>
        <w:tblW w:w="90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423"/>
        <w:gridCol w:w="1276"/>
        <w:gridCol w:w="1417"/>
        <w:gridCol w:w="1276"/>
        <w:gridCol w:w="1134"/>
        <w:gridCol w:w="1276"/>
        <w:gridCol w:w="1276"/>
      </w:tblGrid>
      <w:tr w:rsidR="00272013" w:rsidRPr="00213175" w14:paraId="6807F915" w14:textId="77777777" w:rsidTr="00425A48">
        <w:trPr>
          <w:tblHeader/>
        </w:trPr>
        <w:tc>
          <w:tcPr>
            <w:tcW w:w="1423" w:type="dxa"/>
            <w:vMerge w:val="restart"/>
          </w:tcPr>
          <w:p w14:paraId="001D1AA6" w14:textId="77777777" w:rsidR="00272013" w:rsidRPr="00213175" w:rsidRDefault="00272013" w:rsidP="00425A48">
            <w:pPr>
              <w:pStyle w:val="AMODTable"/>
              <w:keepNext/>
            </w:pPr>
          </w:p>
        </w:tc>
        <w:tc>
          <w:tcPr>
            <w:tcW w:w="1276" w:type="dxa"/>
            <w:vMerge w:val="restart"/>
          </w:tcPr>
          <w:p w14:paraId="77940361" w14:textId="77777777" w:rsidR="00272013" w:rsidRPr="00213175" w:rsidRDefault="00272013" w:rsidP="00425A48">
            <w:pPr>
              <w:pStyle w:val="AMODTable"/>
              <w:keepNext/>
              <w:jc w:val="center"/>
              <w:rPr>
                <w:b/>
              </w:rPr>
            </w:pPr>
            <w:r w:rsidRPr="00213175">
              <w:rPr>
                <w:b/>
              </w:rPr>
              <w:t>Minimum hourly rate</w:t>
            </w:r>
          </w:p>
        </w:tc>
        <w:tc>
          <w:tcPr>
            <w:tcW w:w="2693" w:type="dxa"/>
            <w:gridSpan w:val="2"/>
          </w:tcPr>
          <w:p w14:paraId="04529F79" w14:textId="77777777" w:rsidR="00272013" w:rsidRPr="00213175" w:rsidRDefault="00272013" w:rsidP="00425A48">
            <w:pPr>
              <w:pStyle w:val="AMODTable"/>
              <w:keepNext/>
              <w:jc w:val="center"/>
              <w:rPr>
                <w:b/>
              </w:rPr>
            </w:pPr>
            <w:r w:rsidRPr="00213175">
              <w:rPr>
                <w:b/>
              </w:rPr>
              <w:t>Monday to Friday</w:t>
            </w:r>
          </w:p>
        </w:tc>
        <w:tc>
          <w:tcPr>
            <w:tcW w:w="1134" w:type="dxa"/>
          </w:tcPr>
          <w:p w14:paraId="70BC90CA" w14:textId="77777777" w:rsidR="00272013" w:rsidRPr="00213175" w:rsidRDefault="00272013" w:rsidP="00425A48">
            <w:pPr>
              <w:pStyle w:val="AMODTable"/>
              <w:keepNext/>
              <w:jc w:val="center"/>
              <w:rPr>
                <w:b/>
              </w:rPr>
            </w:pPr>
            <w:r w:rsidRPr="00213175">
              <w:rPr>
                <w:b/>
              </w:rPr>
              <w:t>Saturday</w:t>
            </w:r>
          </w:p>
        </w:tc>
        <w:tc>
          <w:tcPr>
            <w:tcW w:w="1276" w:type="dxa"/>
          </w:tcPr>
          <w:p w14:paraId="0D0B7931" w14:textId="77777777" w:rsidR="00272013" w:rsidRPr="00213175" w:rsidRDefault="00272013" w:rsidP="00425A48">
            <w:pPr>
              <w:pStyle w:val="AMODTable"/>
              <w:keepNext/>
              <w:jc w:val="center"/>
              <w:rPr>
                <w:b/>
              </w:rPr>
            </w:pPr>
            <w:r w:rsidRPr="00213175">
              <w:rPr>
                <w:b/>
              </w:rPr>
              <w:t>Sunday</w:t>
            </w:r>
          </w:p>
        </w:tc>
        <w:tc>
          <w:tcPr>
            <w:tcW w:w="1276" w:type="dxa"/>
            <w:vMerge w:val="restart"/>
          </w:tcPr>
          <w:p w14:paraId="0C34FE2F" w14:textId="77777777" w:rsidR="00272013" w:rsidRPr="00213175" w:rsidRDefault="00272013" w:rsidP="00425A48">
            <w:pPr>
              <w:pStyle w:val="AMODTable"/>
              <w:keepNext/>
              <w:jc w:val="center"/>
              <w:rPr>
                <w:b/>
                <w:bCs/>
              </w:rPr>
            </w:pPr>
            <w:r w:rsidRPr="00213175">
              <w:rPr>
                <w:b/>
              </w:rPr>
              <w:t>Public holiday</w:t>
            </w:r>
          </w:p>
        </w:tc>
      </w:tr>
      <w:tr w:rsidR="00272013" w:rsidRPr="00213175" w14:paraId="376C4209" w14:textId="77777777" w:rsidTr="00425A48">
        <w:trPr>
          <w:tblHeader/>
        </w:trPr>
        <w:tc>
          <w:tcPr>
            <w:tcW w:w="1423" w:type="dxa"/>
            <w:vMerge/>
          </w:tcPr>
          <w:p w14:paraId="14EB9AAF" w14:textId="77777777" w:rsidR="00272013" w:rsidRPr="00213175" w:rsidRDefault="00272013" w:rsidP="00425A48">
            <w:pPr>
              <w:pStyle w:val="AMODTable"/>
            </w:pPr>
          </w:p>
        </w:tc>
        <w:tc>
          <w:tcPr>
            <w:tcW w:w="1276" w:type="dxa"/>
            <w:vMerge/>
            <w:vAlign w:val="center"/>
          </w:tcPr>
          <w:p w14:paraId="2D99EF50" w14:textId="77777777" w:rsidR="00272013" w:rsidRPr="00213175" w:rsidRDefault="00272013" w:rsidP="00425A48">
            <w:pPr>
              <w:pStyle w:val="AMODTable"/>
              <w:jc w:val="center"/>
              <w:rPr>
                <w:b/>
              </w:rPr>
            </w:pPr>
          </w:p>
        </w:tc>
        <w:tc>
          <w:tcPr>
            <w:tcW w:w="1417" w:type="dxa"/>
          </w:tcPr>
          <w:p w14:paraId="057E8B56" w14:textId="77777777" w:rsidR="00272013" w:rsidRPr="00213175" w:rsidRDefault="00272013" w:rsidP="00425A48">
            <w:pPr>
              <w:pStyle w:val="AMODTable"/>
              <w:jc w:val="center"/>
              <w:rPr>
                <w:b/>
              </w:rPr>
            </w:pPr>
            <w:r w:rsidRPr="00213175">
              <w:rPr>
                <w:b/>
              </w:rPr>
              <w:t>Afternoon shift</w:t>
            </w:r>
          </w:p>
        </w:tc>
        <w:tc>
          <w:tcPr>
            <w:tcW w:w="1276" w:type="dxa"/>
          </w:tcPr>
          <w:p w14:paraId="62B4095A" w14:textId="77777777" w:rsidR="00272013" w:rsidRPr="00213175" w:rsidRDefault="00272013" w:rsidP="00425A48">
            <w:pPr>
              <w:pStyle w:val="AMODTable"/>
              <w:jc w:val="center"/>
              <w:rPr>
                <w:b/>
              </w:rPr>
            </w:pPr>
            <w:r w:rsidRPr="00213175">
              <w:rPr>
                <w:b/>
              </w:rPr>
              <w:t>Night shift</w:t>
            </w:r>
          </w:p>
        </w:tc>
        <w:tc>
          <w:tcPr>
            <w:tcW w:w="1134" w:type="dxa"/>
          </w:tcPr>
          <w:p w14:paraId="2FD7BADB" w14:textId="77777777" w:rsidR="00272013" w:rsidRPr="00213175" w:rsidRDefault="00272013" w:rsidP="00425A48">
            <w:pPr>
              <w:pStyle w:val="AMODTable"/>
              <w:jc w:val="center"/>
              <w:rPr>
                <w:b/>
              </w:rPr>
            </w:pPr>
          </w:p>
        </w:tc>
        <w:tc>
          <w:tcPr>
            <w:tcW w:w="1276" w:type="dxa"/>
          </w:tcPr>
          <w:p w14:paraId="02283263" w14:textId="77777777" w:rsidR="00272013" w:rsidRPr="00213175" w:rsidRDefault="00272013" w:rsidP="00425A48">
            <w:pPr>
              <w:pStyle w:val="AMODTable"/>
              <w:jc w:val="center"/>
              <w:rPr>
                <w:b/>
              </w:rPr>
            </w:pPr>
          </w:p>
        </w:tc>
        <w:tc>
          <w:tcPr>
            <w:tcW w:w="1276" w:type="dxa"/>
            <w:vMerge/>
          </w:tcPr>
          <w:p w14:paraId="5B21B6BC" w14:textId="77777777" w:rsidR="00272013" w:rsidRPr="00213175" w:rsidRDefault="00272013" w:rsidP="00425A48">
            <w:pPr>
              <w:pStyle w:val="AMODTable"/>
              <w:jc w:val="center"/>
              <w:rPr>
                <w:b/>
              </w:rPr>
            </w:pPr>
          </w:p>
        </w:tc>
      </w:tr>
      <w:tr w:rsidR="00272013" w:rsidRPr="00213175" w14:paraId="36C0459F" w14:textId="77777777" w:rsidTr="00425A48">
        <w:trPr>
          <w:tblHeader/>
        </w:trPr>
        <w:tc>
          <w:tcPr>
            <w:tcW w:w="1423" w:type="dxa"/>
          </w:tcPr>
          <w:p w14:paraId="4F2E27CA" w14:textId="77777777" w:rsidR="00272013" w:rsidRPr="00213175" w:rsidRDefault="00272013" w:rsidP="00425A48">
            <w:pPr>
              <w:pStyle w:val="AMODTable"/>
            </w:pPr>
          </w:p>
        </w:tc>
        <w:tc>
          <w:tcPr>
            <w:tcW w:w="7655" w:type="dxa"/>
            <w:gridSpan w:val="6"/>
            <w:vAlign w:val="center"/>
          </w:tcPr>
          <w:p w14:paraId="38B94607" w14:textId="77777777" w:rsidR="00272013" w:rsidRPr="00213175" w:rsidRDefault="00272013" w:rsidP="00425A48">
            <w:pPr>
              <w:pStyle w:val="AMODTable"/>
              <w:jc w:val="center"/>
              <w:rPr>
                <w:b/>
              </w:rPr>
            </w:pPr>
            <w:r w:rsidRPr="00213175">
              <w:rPr>
                <w:b/>
              </w:rPr>
              <w:t>% of minimum hourly rate</w:t>
            </w:r>
          </w:p>
        </w:tc>
      </w:tr>
      <w:tr w:rsidR="00272013" w:rsidRPr="00213175" w14:paraId="18C7AFE4" w14:textId="77777777" w:rsidTr="00425A48">
        <w:trPr>
          <w:tblHeader/>
        </w:trPr>
        <w:tc>
          <w:tcPr>
            <w:tcW w:w="1423" w:type="dxa"/>
          </w:tcPr>
          <w:p w14:paraId="093BBEC1" w14:textId="77777777" w:rsidR="00272013" w:rsidRPr="00213175" w:rsidRDefault="00272013" w:rsidP="00425A48">
            <w:pPr>
              <w:pStyle w:val="AMODTable"/>
            </w:pPr>
          </w:p>
        </w:tc>
        <w:tc>
          <w:tcPr>
            <w:tcW w:w="1276" w:type="dxa"/>
            <w:vAlign w:val="center"/>
          </w:tcPr>
          <w:p w14:paraId="5411AB5C" w14:textId="77777777" w:rsidR="00272013" w:rsidRPr="00213175" w:rsidRDefault="00272013" w:rsidP="00425A48">
            <w:pPr>
              <w:pStyle w:val="AMODTable"/>
              <w:jc w:val="center"/>
              <w:rPr>
                <w:b/>
              </w:rPr>
            </w:pPr>
            <w:r w:rsidRPr="00213175">
              <w:rPr>
                <w:b/>
              </w:rPr>
              <w:t>100%</w:t>
            </w:r>
          </w:p>
        </w:tc>
        <w:tc>
          <w:tcPr>
            <w:tcW w:w="1417" w:type="dxa"/>
            <w:vAlign w:val="center"/>
          </w:tcPr>
          <w:p w14:paraId="44E7B992" w14:textId="77777777" w:rsidR="00272013" w:rsidRPr="00213175" w:rsidRDefault="00272013" w:rsidP="00425A48">
            <w:pPr>
              <w:pStyle w:val="AMODTable"/>
              <w:jc w:val="center"/>
              <w:rPr>
                <w:b/>
              </w:rPr>
            </w:pPr>
            <w:r w:rsidRPr="00213175">
              <w:rPr>
                <w:b/>
              </w:rPr>
              <w:t>112.5%</w:t>
            </w:r>
          </w:p>
        </w:tc>
        <w:tc>
          <w:tcPr>
            <w:tcW w:w="1276" w:type="dxa"/>
          </w:tcPr>
          <w:p w14:paraId="08C6E504" w14:textId="77777777" w:rsidR="00272013" w:rsidRPr="00213175" w:rsidRDefault="00272013" w:rsidP="00425A48">
            <w:pPr>
              <w:pStyle w:val="AMODTable"/>
              <w:jc w:val="center"/>
              <w:rPr>
                <w:b/>
              </w:rPr>
            </w:pPr>
            <w:r w:rsidRPr="00213175">
              <w:rPr>
                <w:b/>
              </w:rPr>
              <w:t>115%</w:t>
            </w:r>
          </w:p>
        </w:tc>
        <w:tc>
          <w:tcPr>
            <w:tcW w:w="1134" w:type="dxa"/>
          </w:tcPr>
          <w:p w14:paraId="514C8F29" w14:textId="77777777" w:rsidR="00272013" w:rsidRPr="00213175" w:rsidRDefault="00272013" w:rsidP="00425A48">
            <w:pPr>
              <w:pStyle w:val="AMODTable"/>
              <w:jc w:val="center"/>
              <w:rPr>
                <w:b/>
              </w:rPr>
            </w:pPr>
            <w:r w:rsidRPr="00213175">
              <w:rPr>
                <w:b/>
              </w:rPr>
              <w:t>150%</w:t>
            </w:r>
          </w:p>
        </w:tc>
        <w:tc>
          <w:tcPr>
            <w:tcW w:w="1276" w:type="dxa"/>
          </w:tcPr>
          <w:p w14:paraId="011D0764" w14:textId="77777777" w:rsidR="00272013" w:rsidRPr="00213175" w:rsidRDefault="00272013" w:rsidP="00425A48">
            <w:pPr>
              <w:pStyle w:val="AMODTable"/>
              <w:jc w:val="center"/>
              <w:rPr>
                <w:b/>
              </w:rPr>
            </w:pPr>
            <w:r w:rsidRPr="00213175">
              <w:rPr>
                <w:b/>
              </w:rPr>
              <w:t>175%</w:t>
            </w:r>
          </w:p>
        </w:tc>
        <w:tc>
          <w:tcPr>
            <w:tcW w:w="1276" w:type="dxa"/>
          </w:tcPr>
          <w:p w14:paraId="51B14598" w14:textId="77777777" w:rsidR="00272013" w:rsidRPr="00213175" w:rsidRDefault="00272013" w:rsidP="00425A48">
            <w:pPr>
              <w:pStyle w:val="AMODTable"/>
              <w:jc w:val="center"/>
              <w:rPr>
                <w:b/>
              </w:rPr>
            </w:pPr>
            <w:r w:rsidRPr="00213175">
              <w:rPr>
                <w:b/>
              </w:rPr>
              <w:t>200%</w:t>
            </w:r>
          </w:p>
        </w:tc>
      </w:tr>
      <w:tr w:rsidR="00272013" w:rsidRPr="00213175" w14:paraId="53EDB8F4" w14:textId="77777777" w:rsidTr="00425A48">
        <w:trPr>
          <w:tblHeader/>
        </w:trPr>
        <w:tc>
          <w:tcPr>
            <w:tcW w:w="1423" w:type="dxa"/>
          </w:tcPr>
          <w:p w14:paraId="3FB36A56" w14:textId="77777777" w:rsidR="00272013" w:rsidRPr="00213175" w:rsidRDefault="00272013" w:rsidP="00425A48">
            <w:pPr>
              <w:pStyle w:val="AMODTable"/>
            </w:pPr>
          </w:p>
        </w:tc>
        <w:tc>
          <w:tcPr>
            <w:tcW w:w="1276" w:type="dxa"/>
            <w:vAlign w:val="center"/>
          </w:tcPr>
          <w:p w14:paraId="61033B09" w14:textId="77777777" w:rsidR="00272013" w:rsidRPr="00213175" w:rsidRDefault="00272013" w:rsidP="00425A48">
            <w:pPr>
              <w:pStyle w:val="AMODTable"/>
              <w:jc w:val="center"/>
              <w:rPr>
                <w:b/>
              </w:rPr>
            </w:pPr>
            <w:r w:rsidRPr="00213175">
              <w:rPr>
                <w:b/>
              </w:rPr>
              <w:t>$</w:t>
            </w:r>
          </w:p>
        </w:tc>
        <w:tc>
          <w:tcPr>
            <w:tcW w:w="1417" w:type="dxa"/>
            <w:vAlign w:val="center"/>
          </w:tcPr>
          <w:p w14:paraId="53FCA149" w14:textId="77777777" w:rsidR="00272013" w:rsidRPr="00213175" w:rsidRDefault="00272013" w:rsidP="00425A48">
            <w:pPr>
              <w:pStyle w:val="AMODTable"/>
              <w:jc w:val="center"/>
              <w:rPr>
                <w:b/>
              </w:rPr>
            </w:pPr>
            <w:r w:rsidRPr="00213175">
              <w:rPr>
                <w:b/>
              </w:rPr>
              <w:t>$</w:t>
            </w:r>
          </w:p>
        </w:tc>
        <w:tc>
          <w:tcPr>
            <w:tcW w:w="1276" w:type="dxa"/>
          </w:tcPr>
          <w:p w14:paraId="1DC43F45" w14:textId="77777777" w:rsidR="00272013" w:rsidRPr="00213175" w:rsidRDefault="00272013" w:rsidP="00425A48">
            <w:pPr>
              <w:pStyle w:val="AMODTable"/>
              <w:jc w:val="center"/>
              <w:rPr>
                <w:b/>
              </w:rPr>
            </w:pPr>
            <w:r w:rsidRPr="00213175">
              <w:rPr>
                <w:b/>
              </w:rPr>
              <w:t>$</w:t>
            </w:r>
          </w:p>
        </w:tc>
        <w:tc>
          <w:tcPr>
            <w:tcW w:w="1134" w:type="dxa"/>
          </w:tcPr>
          <w:p w14:paraId="0CBBF410" w14:textId="77777777" w:rsidR="00272013" w:rsidRPr="00213175" w:rsidRDefault="00272013" w:rsidP="00425A48">
            <w:pPr>
              <w:pStyle w:val="AMODTable"/>
              <w:jc w:val="center"/>
              <w:rPr>
                <w:b/>
              </w:rPr>
            </w:pPr>
            <w:r w:rsidRPr="00213175">
              <w:rPr>
                <w:b/>
              </w:rPr>
              <w:t>$</w:t>
            </w:r>
          </w:p>
        </w:tc>
        <w:tc>
          <w:tcPr>
            <w:tcW w:w="1276" w:type="dxa"/>
          </w:tcPr>
          <w:p w14:paraId="218ED3EB" w14:textId="77777777" w:rsidR="00272013" w:rsidRPr="00213175" w:rsidRDefault="00272013" w:rsidP="00425A48">
            <w:pPr>
              <w:pStyle w:val="AMODTable"/>
              <w:jc w:val="center"/>
              <w:rPr>
                <w:b/>
              </w:rPr>
            </w:pPr>
            <w:r w:rsidRPr="00213175">
              <w:rPr>
                <w:b/>
              </w:rPr>
              <w:t>$</w:t>
            </w:r>
          </w:p>
        </w:tc>
        <w:tc>
          <w:tcPr>
            <w:tcW w:w="1276" w:type="dxa"/>
          </w:tcPr>
          <w:p w14:paraId="7F64AA7F" w14:textId="77777777" w:rsidR="00272013" w:rsidRPr="00213175" w:rsidRDefault="00272013" w:rsidP="00425A48">
            <w:pPr>
              <w:pStyle w:val="AMODTable"/>
              <w:jc w:val="center"/>
              <w:rPr>
                <w:b/>
              </w:rPr>
            </w:pPr>
            <w:r w:rsidRPr="00213175">
              <w:rPr>
                <w:b/>
              </w:rPr>
              <w:t>$</w:t>
            </w:r>
          </w:p>
        </w:tc>
      </w:tr>
      <w:tr w:rsidR="00272013" w:rsidRPr="00213175" w14:paraId="5FB542DB" w14:textId="77777777" w:rsidTr="00425A48">
        <w:tc>
          <w:tcPr>
            <w:tcW w:w="1423" w:type="dxa"/>
          </w:tcPr>
          <w:p w14:paraId="61DD5B5B" w14:textId="02463327" w:rsidR="00272013" w:rsidRPr="00213175" w:rsidRDefault="006A4BF1" w:rsidP="00425A48">
            <w:pPr>
              <w:pStyle w:val="AMODTable"/>
            </w:pPr>
            <w:r w:rsidRPr="00213175">
              <w:rPr>
                <w:noProof/>
              </w:rPr>
              <w:t>1st year</w:t>
            </w:r>
          </w:p>
        </w:tc>
        <w:tc>
          <w:tcPr>
            <w:tcW w:w="1276" w:type="dxa"/>
            <w:shd w:val="clear" w:color="auto" w:fill="auto"/>
          </w:tcPr>
          <w:p w14:paraId="04068F6C" w14:textId="4AC4B8F7" w:rsidR="00272013" w:rsidRPr="00213175" w:rsidRDefault="006A4BF1" w:rsidP="00425A48">
            <w:pPr>
              <w:pStyle w:val="AMODTable"/>
              <w:jc w:val="center"/>
            </w:pPr>
            <w:r w:rsidRPr="00213175">
              <w:rPr>
                <w:noProof/>
              </w:rPr>
              <w:t>45.56</w:t>
            </w:r>
          </w:p>
        </w:tc>
        <w:tc>
          <w:tcPr>
            <w:tcW w:w="1417" w:type="dxa"/>
            <w:shd w:val="clear" w:color="auto" w:fill="auto"/>
          </w:tcPr>
          <w:p w14:paraId="0AB8E227" w14:textId="6824175A" w:rsidR="00272013" w:rsidRPr="00213175" w:rsidRDefault="006A4BF1" w:rsidP="00425A48">
            <w:pPr>
              <w:pStyle w:val="AMODTable"/>
              <w:jc w:val="center"/>
            </w:pPr>
            <w:r w:rsidRPr="00213175">
              <w:rPr>
                <w:noProof/>
              </w:rPr>
              <w:t>51.26</w:t>
            </w:r>
          </w:p>
        </w:tc>
        <w:tc>
          <w:tcPr>
            <w:tcW w:w="1276" w:type="dxa"/>
            <w:shd w:val="clear" w:color="auto" w:fill="auto"/>
          </w:tcPr>
          <w:p w14:paraId="71C8A351" w14:textId="67EDEDA0" w:rsidR="00272013" w:rsidRPr="00213175" w:rsidRDefault="006A4BF1" w:rsidP="00425A48">
            <w:pPr>
              <w:pStyle w:val="AMODTable"/>
              <w:jc w:val="center"/>
            </w:pPr>
            <w:r w:rsidRPr="00213175">
              <w:rPr>
                <w:noProof/>
              </w:rPr>
              <w:t>52.39</w:t>
            </w:r>
          </w:p>
        </w:tc>
        <w:tc>
          <w:tcPr>
            <w:tcW w:w="1134" w:type="dxa"/>
            <w:shd w:val="clear" w:color="auto" w:fill="auto"/>
          </w:tcPr>
          <w:p w14:paraId="392E60A0" w14:textId="3D6DB4A0" w:rsidR="00272013" w:rsidRPr="00213175" w:rsidRDefault="006A4BF1" w:rsidP="00425A48">
            <w:pPr>
              <w:pStyle w:val="AMODTable"/>
              <w:jc w:val="center"/>
            </w:pPr>
            <w:r w:rsidRPr="00213175">
              <w:rPr>
                <w:noProof/>
              </w:rPr>
              <w:t>68.34</w:t>
            </w:r>
          </w:p>
        </w:tc>
        <w:tc>
          <w:tcPr>
            <w:tcW w:w="1276" w:type="dxa"/>
            <w:shd w:val="clear" w:color="auto" w:fill="auto"/>
          </w:tcPr>
          <w:p w14:paraId="433D99E4" w14:textId="2C59ADD1" w:rsidR="00272013" w:rsidRPr="00213175" w:rsidRDefault="006A4BF1" w:rsidP="00425A48">
            <w:pPr>
              <w:pStyle w:val="AMODTable"/>
              <w:jc w:val="center"/>
            </w:pPr>
            <w:r w:rsidRPr="00213175">
              <w:rPr>
                <w:noProof/>
              </w:rPr>
              <w:t>79.73</w:t>
            </w:r>
          </w:p>
        </w:tc>
        <w:tc>
          <w:tcPr>
            <w:tcW w:w="1276" w:type="dxa"/>
            <w:shd w:val="clear" w:color="auto" w:fill="auto"/>
          </w:tcPr>
          <w:p w14:paraId="2D458969" w14:textId="7AD86E8F" w:rsidR="00272013" w:rsidRPr="00213175" w:rsidRDefault="006A4BF1" w:rsidP="00425A48">
            <w:pPr>
              <w:pStyle w:val="AMODTable"/>
              <w:jc w:val="center"/>
            </w:pPr>
            <w:r w:rsidRPr="00213175">
              <w:rPr>
                <w:noProof/>
              </w:rPr>
              <w:t>91.12</w:t>
            </w:r>
          </w:p>
        </w:tc>
      </w:tr>
      <w:tr w:rsidR="00272013" w:rsidRPr="00213175" w14:paraId="4CB4A4F3" w14:textId="77777777" w:rsidTr="00425A48">
        <w:tc>
          <w:tcPr>
            <w:tcW w:w="1423" w:type="dxa"/>
          </w:tcPr>
          <w:p w14:paraId="1B48CFDA" w14:textId="77777777" w:rsidR="00272013" w:rsidRPr="00213175" w:rsidRDefault="006A4BF1" w:rsidP="00425A48">
            <w:pPr>
              <w:pStyle w:val="AMODTable"/>
            </w:pPr>
            <w:r w:rsidRPr="00213175">
              <w:rPr>
                <w:noProof/>
              </w:rPr>
              <w:t>2nd year</w:t>
            </w:r>
          </w:p>
        </w:tc>
        <w:tc>
          <w:tcPr>
            <w:tcW w:w="1276" w:type="dxa"/>
            <w:shd w:val="clear" w:color="auto" w:fill="auto"/>
          </w:tcPr>
          <w:p w14:paraId="535AA29B" w14:textId="77777777" w:rsidR="00272013" w:rsidRPr="00213175" w:rsidRDefault="006A4BF1" w:rsidP="00425A48">
            <w:pPr>
              <w:pStyle w:val="AMODTable"/>
              <w:jc w:val="center"/>
            </w:pPr>
            <w:r w:rsidRPr="00213175">
              <w:rPr>
                <w:noProof/>
              </w:rPr>
              <w:t>46.91</w:t>
            </w:r>
          </w:p>
        </w:tc>
        <w:tc>
          <w:tcPr>
            <w:tcW w:w="1417" w:type="dxa"/>
            <w:shd w:val="clear" w:color="auto" w:fill="auto"/>
          </w:tcPr>
          <w:p w14:paraId="571CE7ED" w14:textId="77777777" w:rsidR="00272013" w:rsidRPr="00213175" w:rsidRDefault="006A4BF1" w:rsidP="00425A48">
            <w:pPr>
              <w:pStyle w:val="AMODTable"/>
              <w:jc w:val="center"/>
            </w:pPr>
            <w:r w:rsidRPr="00213175">
              <w:rPr>
                <w:noProof/>
              </w:rPr>
              <w:t>52.77</w:t>
            </w:r>
          </w:p>
        </w:tc>
        <w:tc>
          <w:tcPr>
            <w:tcW w:w="1276" w:type="dxa"/>
            <w:shd w:val="clear" w:color="auto" w:fill="auto"/>
          </w:tcPr>
          <w:p w14:paraId="0AFA6437" w14:textId="77777777" w:rsidR="00272013" w:rsidRPr="00213175" w:rsidRDefault="006A4BF1" w:rsidP="00425A48">
            <w:pPr>
              <w:pStyle w:val="AMODTable"/>
              <w:jc w:val="center"/>
            </w:pPr>
            <w:r w:rsidRPr="00213175">
              <w:rPr>
                <w:noProof/>
              </w:rPr>
              <w:t>53.95</w:t>
            </w:r>
          </w:p>
        </w:tc>
        <w:tc>
          <w:tcPr>
            <w:tcW w:w="1134" w:type="dxa"/>
            <w:shd w:val="clear" w:color="auto" w:fill="auto"/>
          </w:tcPr>
          <w:p w14:paraId="42E341C9" w14:textId="77777777" w:rsidR="00272013" w:rsidRPr="00213175" w:rsidRDefault="006A4BF1" w:rsidP="00425A48">
            <w:pPr>
              <w:pStyle w:val="AMODTable"/>
              <w:jc w:val="center"/>
            </w:pPr>
            <w:r w:rsidRPr="00213175">
              <w:rPr>
                <w:noProof/>
              </w:rPr>
              <w:t>70.37</w:t>
            </w:r>
          </w:p>
        </w:tc>
        <w:tc>
          <w:tcPr>
            <w:tcW w:w="1276" w:type="dxa"/>
            <w:shd w:val="clear" w:color="auto" w:fill="auto"/>
          </w:tcPr>
          <w:p w14:paraId="235F9184" w14:textId="77777777" w:rsidR="00272013" w:rsidRPr="00213175" w:rsidRDefault="006A4BF1" w:rsidP="00425A48">
            <w:pPr>
              <w:pStyle w:val="AMODTable"/>
              <w:jc w:val="center"/>
            </w:pPr>
            <w:r w:rsidRPr="00213175">
              <w:rPr>
                <w:noProof/>
              </w:rPr>
              <w:t>82.09</w:t>
            </w:r>
          </w:p>
        </w:tc>
        <w:tc>
          <w:tcPr>
            <w:tcW w:w="1276" w:type="dxa"/>
            <w:shd w:val="clear" w:color="auto" w:fill="auto"/>
          </w:tcPr>
          <w:p w14:paraId="245E3219" w14:textId="77777777" w:rsidR="00272013" w:rsidRPr="00213175" w:rsidRDefault="006A4BF1" w:rsidP="00425A48">
            <w:pPr>
              <w:pStyle w:val="AMODTable"/>
              <w:jc w:val="center"/>
            </w:pPr>
            <w:r w:rsidRPr="00213175">
              <w:rPr>
                <w:noProof/>
              </w:rPr>
              <w:t>93.82</w:t>
            </w:r>
          </w:p>
        </w:tc>
      </w:tr>
    </w:tbl>
    <w:p w14:paraId="47D2B0DD" w14:textId="5F2C24A8" w:rsidR="00272013" w:rsidRPr="00213175" w:rsidRDefault="00272013" w:rsidP="005D2B89">
      <w:pPr>
        <w:pStyle w:val="SubLevel3Bold"/>
        <w:rPr>
          <w:noProof/>
        </w:rPr>
      </w:pPr>
      <w:r w:rsidRPr="00213175">
        <w:t>Full-time and part-time employees—overtime rates</w:t>
      </w:r>
    </w:p>
    <w:p w14:paraId="007302EE" w14:textId="0C972E67" w:rsidR="00F5372E" w:rsidRPr="00213175" w:rsidRDefault="00272013" w:rsidP="00F5372E">
      <w:pPr>
        <w:pStyle w:val="History"/>
      </w:pPr>
      <w:r w:rsidRPr="00213175">
        <w:rPr>
          <w:lang w:val="en-GB"/>
        </w:rPr>
        <w:t xml:space="preserve">[B.4.2 varied by </w:t>
      </w:r>
      <w:hyperlink r:id="rId253" w:history="1">
        <w:r w:rsidRPr="00213175">
          <w:rPr>
            <w:rStyle w:val="Hyperlink"/>
            <w:lang w:val="en-GB"/>
          </w:rPr>
          <w:t>PR740715</w:t>
        </w:r>
      </w:hyperlink>
      <w:r w:rsidR="00F360A8" w:rsidRPr="00213175">
        <w:rPr>
          <w:lang w:val="en-GB"/>
        </w:rPr>
        <w:t xml:space="preserve">; </w:t>
      </w:r>
      <w:r w:rsidRPr="00213175">
        <w:rPr>
          <w:lang w:val="en-GB"/>
        </w:rPr>
        <w:t>renumbered as B.1.4(b)</w:t>
      </w:r>
      <w:r w:rsidRPr="00213175">
        <w:t xml:space="preserve"> by </w:t>
      </w:r>
      <w:hyperlink r:id="rId254" w:history="1">
        <w:r w:rsidRPr="00213175">
          <w:rPr>
            <w:rStyle w:val="Hyperlink"/>
          </w:rPr>
          <w:t>PR751294</w:t>
        </w:r>
      </w:hyperlink>
      <w:r w:rsidRPr="00213175">
        <w:t xml:space="preserve"> ppc 30Jun2</w:t>
      </w:r>
      <w:r w:rsidR="00F5372E" w:rsidRPr="00213175">
        <w:t xml:space="preserve">; </w:t>
      </w:r>
      <w:r w:rsidR="0041245F" w:rsidRPr="00213175">
        <w:rPr>
          <w:lang w:val="en-GB"/>
        </w:rPr>
        <w:t>B.1.4(b)</w:t>
      </w:r>
      <w:r w:rsidR="0041245F" w:rsidRPr="00213175">
        <w:t xml:space="preserve"> </w:t>
      </w:r>
      <w:r w:rsidR="00F5372E" w:rsidRPr="00213175">
        <w:t xml:space="preserve">varied by </w:t>
      </w:r>
      <w:hyperlink r:id="rId255" w:history="1">
        <w:r w:rsidR="00F5372E" w:rsidRPr="00213175">
          <w:rPr>
            <w:rStyle w:val="Hyperlink"/>
          </w:rPr>
          <w:t>PR762144</w:t>
        </w:r>
      </w:hyperlink>
      <w:r w:rsidR="001A7F4A" w:rsidRPr="00213175">
        <w:t xml:space="preserve">, </w:t>
      </w:r>
      <w:hyperlink r:id="rId256" w:history="1">
        <w:r w:rsidR="001A7F4A" w:rsidRPr="00213175">
          <w:rPr>
            <w:rStyle w:val="Hyperlink"/>
          </w:rPr>
          <w:t>PR773919</w:t>
        </w:r>
      </w:hyperlink>
      <w:r w:rsidR="001A7F4A" w:rsidRPr="00213175">
        <w:t xml:space="preserve"> ppc 01Jul24</w:t>
      </w:r>
      <w:r w:rsidR="00F5372E" w:rsidRPr="00213175">
        <w:t>]</w:t>
      </w:r>
    </w:p>
    <w:tbl>
      <w:tblPr>
        <w:tblW w:w="89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415"/>
        <w:gridCol w:w="1701"/>
        <w:gridCol w:w="1600"/>
        <w:gridCol w:w="1741"/>
        <w:gridCol w:w="1478"/>
      </w:tblGrid>
      <w:tr w:rsidR="00272013" w:rsidRPr="00213175" w14:paraId="21C5873F" w14:textId="77777777" w:rsidTr="00425A48">
        <w:trPr>
          <w:cantSplit/>
          <w:tblHeader/>
        </w:trPr>
        <w:tc>
          <w:tcPr>
            <w:tcW w:w="2415" w:type="dxa"/>
            <w:vMerge w:val="restart"/>
          </w:tcPr>
          <w:p w14:paraId="0B84013C" w14:textId="77777777" w:rsidR="00272013" w:rsidRPr="00213175" w:rsidRDefault="00272013" w:rsidP="00425A48">
            <w:pPr>
              <w:pStyle w:val="AMODTable"/>
              <w:keepNext/>
            </w:pPr>
          </w:p>
        </w:tc>
        <w:tc>
          <w:tcPr>
            <w:tcW w:w="3301" w:type="dxa"/>
            <w:gridSpan w:val="2"/>
          </w:tcPr>
          <w:p w14:paraId="623015C4" w14:textId="77777777" w:rsidR="00272013" w:rsidRPr="00213175" w:rsidRDefault="00272013" w:rsidP="00425A48">
            <w:pPr>
              <w:pStyle w:val="AMODTable"/>
              <w:keepNext/>
              <w:jc w:val="center"/>
              <w:rPr>
                <w:b/>
              </w:rPr>
            </w:pPr>
            <w:r w:rsidRPr="00213175">
              <w:rPr>
                <w:b/>
              </w:rPr>
              <w:t>Monday to Saturday</w:t>
            </w:r>
          </w:p>
        </w:tc>
        <w:tc>
          <w:tcPr>
            <w:tcW w:w="1741" w:type="dxa"/>
            <w:vMerge w:val="restart"/>
          </w:tcPr>
          <w:p w14:paraId="69BFD82B" w14:textId="77777777" w:rsidR="00272013" w:rsidRPr="00213175" w:rsidRDefault="00272013" w:rsidP="00425A48">
            <w:pPr>
              <w:pStyle w:val="AMODTable"/>
              <w:keepNext/>
              <w:jc w:val="center"/>
              <w:rPr>
                <w:b/>
              </w:rPr>
            </w:pPr>
            <w:r w:rsidRPr="00213175">
              <w:rPr>
                <w:b/>
              </w:rPr>
              <w:t>Sunday</w:t>
            </w:r>
          </w:p>
        </w:tc>
        <w:tc>
          <w:tcPr>
            <w:tcW w:w="1478" w:type="dxa"/>
            <w:vMerge w:val="restart"/>
          </w:tcPr>
          <w:p w14:paraId="7FD4CCE6" w14:textId="77777777" w:rsidR="00272013" w:rsidRPr="00213175" w:rsidRDefault="00272013" w:rsidP="00425A48">
            <w:pPr>
              <w:pStyle w:val="AMODTable"/>
              <w:keepNext/>
              <w:jc w:val="center"/>
              <w:rPr>
                <w:b/>
              </w:rPr>
            </w:pPr>
            <w:r w:rsidRPr="00213175">
              <w:rPr>
                <w:b/>
              </w:rPr>
              <w:t>Public holiday</w:t>
            </w:r>
          </w:p>
        </w:tc>
      </w:tr>
      <w:tr w:rsidR="00272013" w:rsidRPr="00213175" w14:paraId="116CBC66" w14:textId="77777777" w:rsidTr="00425A48">
        <w:trPr>
          <w:cantSplit/>
          <w:tblHeader/>
        </w:trPr>
        <w:tc>
          <w:tcPr>
            <w:tcW w:w="2415" w:type="dxa"/>
            <w:vMerge/>
          </w:tcPr>
          <w:p w14:paraId="31E240BF" w14:textId="77777777" w:rsidR="00272013" w:rsidRPr="00213175" w:rsidRDefault="00272013" w:rsidP="00425A48">
            <w:pPr>
              <w:pStyle w:val="AMODTable"/>
              <w:keepNext/>
            </w:pPr>
          </w:p>
        </w:tc>
        <w:tc>
          <w:tcPr>
            <w:tcW w:w="1701" w:type="dxa"/>
            <w:vAlign w:val="center"/>
          </w:tcPr>
          <w:p w14:paraId="4FDAB674" w14:textId="77777777" w:rsidR="00272013" w:rsidRPr="00213175" w:rsidRDefault="00272013" w:rsidP="00425A48">
            <w:pPr>
              <w:pStyle w:val="AMODTable"/>
              <w:jc w:val="center"/>
              <w:rPr>
                <w:b/>
              </w:rPr>
            </w:pPr>
            <w:r w:rsidRPr="00213175">
              <w:rPr>
                <w:b/>
              </w:rPr>
              <w:t>First 2 hours</w:t>
            </w:r>
          </w:p>
        </w:tc>
        <w:tc>
          <w:tcPr>
            <w:tcW w:w="1600" w:type="dxa"/>
          </w:tcPr>
          <w:p w14:paraId="14965C88" w14:textId="77777777" w:rsidR="00272013" w:rsidRPr="00213175" w:rsidRDefault="00272013" w:rsidP="00425A48">
            <w:pPr>
              <w:pStyle w:val="AMODTable"/>
              <w:jc w:val="center"/>
              <w:rPr>
                <w:b/>
              </w:rPr>
            </w:pPr>
            <w:r w:rsidRPr="00213175">
              <w:rPr>
                <w:b/>
              </w:rPr>
              <w:t>After 2 hours</w:t>
            </w:r>
          </w:p>
        </w:tc>
        <w:tc>
          <w:tcPr>
            <w:tcW w:w="1741" w:type="dxa"/>
            <w:vMerge/>
          </w:tcPr>
          <w:p w14:paraId="67687F75" w14:textId="77777777" w:rsidR="00272013" w:rsidRPr="00213175" w:rsidRDefault="00272013" w:rsidP="00425A48">
            <w:pPr>
              <w:pStyle w:val="AMODTable"/>
              <w:jc w:val="center"/>
              <w:rPr>
                <w:b/>
              </w:rPr>
            </w:pPr>
          </w:p>
        </w:tc>
        <w:tc>
          <w:tcPr>
            <w:tcW w:w="1478" w:type="dxa"/>
            <w:vMerge/>
          </w:tcPr>
          <w:p w14:paraId="2EEE923B" w14:textId="77777777" w:rsidR="00272013" w:rsidRPr="00213175" w:rsidRDefault="00272013" w:rsidP="00425A48">
            <w:pPr>
              <w:pStyle w:val="AMODTable"/>
              <w:jc w:val="center"/>
              <w:rPr>
                <w:b/>
              </w:rPr>
            </w:pPr>
          </w:p>
        </w:tc>
      </w:tr>
      <w:tr w:rsidR="00272013" w:rsidRPr="00213175" w14:paraId="73C64702" w14:textId="77777777" w:rsidTr="00425A48">
        <w:trPr>
          <w:cantSplit/>
          <w:tblHeader/>
        </w:trPr>
        <w:tc>
          <w:tcPr>
            <w:tcW w:w="2415" w:type="dxa"/>
          </w:tcPr>
          <w:p w14:paraId="13845C2A" w14:textId="77777777" w:rsidR="00272013" w:rsidRPr="00213175" w:rsidRDefault="00272013" w:rsidP="00425A48">
            <w:pPr>
              <w:pStyle w:val="AMODTable"/>
              <w:keepNext/>
            </w:pPr>
          </w:p>
        </w:tc>
        <w:tc>
          <w:tcPr>
            <w:tcW w:w="6520" w:type="dxa"/>
            <w:gridSpan w:val="4"/>
            <w:vAlign w:val="center"/>
          </w:tcPr>
          <w:p w14:paraId="57D07932" w14:textId="77777777" w:rsidR="00272013" w:rsidRPr="00213175" w:rsidRDefault="00272013" w:rsidP="00425A48">
            <w:pPr>
              <w:pStyle w:val="AMODTable"/>
              <w:jc w:val="center"/>
              <w:rPr>
                <w:b/>
              </w:rPr>
            </w:pPr>
            <w:r w:rsidRPr="00213175">
              <w:rPr>
                <w:b/>
              </w:rPr>
              <w:t>% of minimum hourly rate</w:t>
            </w:r>
          </w:p>
        </w:tc>
      </w:tr>
      <w:tr w:rsidR="00272013" w:rsidRPr="00213175" w14:paraId="7D0C0B43" w14:textId="77777777" w:rsidTr="00425A48">
        <w:trPr>
          <w:cantSplit/>
          <w:tblHeader/>
        </w:trPr>
        <w:tc>
          <w:tcPr>
            <w:tcW w:w="2415" w:type="dxa"/>
          </w:tcPr>
          <w:p w14:paraId="189EFB62" w14:textId="77777777" w:rsidR="00272013" w:rsidRPr="00213175" w:rsidRDefault="00272013" w:rsidP="00425A48">
            <w:pPr>
              <w:pStyle w:val="AMODTable"/>
              <w:keepNext/>
            </w:pPr>
          </w:p>
        </w:tc>
        <w:tc>
          <w:tcPr>
            <w:tcW w:w="1701" w:type="dxa"/>
            <w:vAlign w:val="center"/>
          </w:tcPr>
          <w:p w14:paraId="261EA88F" w14:textId="77777777" w:rsidR="00272013" w:rsidRPr="00213175" w:rsidRDefault="00272013" w:rsidP="00425A48">
            <w:pPr>
              <w:pStyle w:val="AMODTable"/>
              <w:jc w:val="center"/>
              <w:rPr>
                <w:b/>
              </w:rPr>
            </w:pPr>
            <w:r w:rsidRPr="00213175">
              <w:rPr>
                <w:b/>
              </w:rPr>
              <w:t>150%</w:t>
            </w:r>
          </w:p>
        </w:tc>
        <w:tc>
          <w:tcPr>
            <w:tcW w:w="1600" w:type="dxa"/>
          </w:tcPr>
          <w:p w14:paraId="01353425" w14:textId="77777777" w:rsidR="00272013" w:rsidRPr="00213175" w:rsidRDefault="00272013" w:rsidP="00425A48">
            <w:pPr>
              <w:pStyle w:val="AMODTable"/>
              <w:jc w:val="center"/>
              <w:rPr>
                <w:b/>
              </w:rPr>
            </w:pPr>
            <w:r w:rsidRPr="00213175">
              <w:rPr>
                <w:b/>
              </w:rPr>
              <w:t>200%</w:t>
            </w:r>
          </w:p>
        </w:tc>
        <w:tc>
          <w:tcPr>
            <w:tcW w:w="1741" w:type="dxa"/>
          </w:tcPr>
          <w:p w14:paraId="711E19C6" w14:textId="77777777" w:rsidR="00272013" w:rsidRPr="00213175" w:rsidRDefault="00272013" w:rsidP="00425A48">
            <w:pPr>
              <w:pStyle w:val="AMODTable"/>
              <w:jc w:val="center"/>
              <w:rPr>
                <w:b/>
              </w:rPr>
            </w:pPr>
            <w:r w:rsidRPr="00213175">
              <w:rPr>
                <w:b/>
              </w:rPr>
              <w:t>200%</w:t>
            </w:r>
          </w:p>
        </w:tc>
        <w:tc>
          <w:tcPr>
            <w:tcW w:w="1478" w:type="dxa"/>
          </w:tcPr>
          <w:p w14:paraId="2ACFB2D3" w14:textId="77777777" w:rsidR="00272013" w:rsidRPr="00213175" w:rsidRDefault="00272013" w:rsidP="00425A48">
            <w:pPr>
              <w:pStyle w:val="AMODTable"/>
              <w:jc w:val="center"/>
              <w:rPr>
                <w:b/>
              </w:rPr>
            </w:pPr>
            <w:r w:rsidRPr="00213175">
              <w:rPr>
                <w:b/>
              </w:rPr>
              <w:t>250%</w:t>
            </w:r>
          </w:p>
        </w:tc>
      </w:tr>
      <w:tr w:rsidR="00272013" w:rsidRPr="00213175" w14:paraId="065E16AC" w14:textId="77777777" w:rsidTr="00425A48">
        <w:trPr>
          <w:cantSplit/>
          <w:tblHeader/>
        </w:trPr>
        <w:tc>
          <w:tcPr>
            <w:tcW w:w="2415" w:type="dxa"/>
          </w:tcPr>
          <w:p w14:paraId="5218F589" w14:textId="77777777" w:rsidR="00272013" w:rsidRPr="00213175" w:rsidRDefault="00272013" w:rsidP="00425A48">
            <w:pPr>
              <w:pStyle w:val="AMODTable"/>
              <w:keepNext/>
            </w:pPr>
          </w:p>
        </w:tc>
        <w:tc>
          <w:tcPr>
            <w:tcW w:w="1701" w:type="dxa"/>
            <w:vAlign w:val="center"/>
          </w:tcPr>
          <w:p w14:paraId="22906DB3" w14:textId="77777777" w:rsidR="00272013" w:rsidRPr="00213175" w:rsidRDefault="00272013" w:rsidP="00425A48">
            <w:pPr>
              <w:pStyle w:val="AMODTable"/>
              <w:jc w:val="center"/>
              <w:rPr>
                <w:b/>
              </w:rPr>
            </w:pPr>
            <w:r w:rsidRPr="00213175">
              <w:rPr>
                <w:b/>
              </w:rPr>
              <w:t>$</w:t>
            </w:r>
          </w:p>
        </w:tc>
        <w:tc>
          <w:tcPr>
            <w:tcW w:w="1600" w:type="dxa"/>
          </w:tcPr>
          <w:p w14:paraId="19CD3935" w14:textId="77777777" w:rsidR="00272013" w:rsidRPr="00213175" w:rsidRDefault="00272013" w:rsidP="00425A48">
            <w:pPr>
              <w:pStyle w:val="AMODTable"/>
              <w:jc w:val="center"/>
              <w:rPr>
                <w:b/>
              </w:rPr>
            </w:pPr>
            <w:r w:rsidRPr="00213175">
              <w:rPr>
                <w:b/>
              </w:rPr>
              <w:t>$</w:t>
            </w:r>
          </w:p>
        </w:tc>
        <w:tc>
          <w:tcPr>
            <w:tcW w:w="1741" w:type="dxa"/>
          </w:tcPr>
          <w:p w14:paraId="71185D2C" w14:textId="77777777" w:rsidR="00272013" w:rsidRPr="00213175" w:rsidRDefault="00272013" w:rsidP="00425A48">
            <w:pPr>
              <w:pStyle w:val="AMODTable"/>
              <w:jc w:val="center"/>
              <w:rPr>
                <w:b/>
              </w:rPr>
            </w:pPr>
            <w:r w:rsidRPr="00213175">
              <w:rPr>
                <w:b/>
              </w:rPr>
              <w:t>$</w:t>
            </w:r>
          </w:p>
        </w:tc>
        <w:tc>
          <w:tcPr>
            <w:tcW w:w="1478" w:type="dxa"/>
          </w:tcPr>
          <w:p w14:paraId="4EBB66A8" w14:textId="77777777" w:rsidR="00272013" w:rsidRPr="00213175" w:rsidRDefault="00272013" w:rsidP="00425A48">
            <w:pPr>
              <w:pStyle w:val="AMODTable"/>
              <w:jc w:val="center"/>
              <w:rPr>
                <w:b/>
              </w:rPr>
            </w:pPr>
            <w:r w:rsidRPr="00213175">
              <w:rPr>
                <w:b/>
              </w:rPr>
              <w:t>$</w:t>
            </w:r>
          </w:p>
        </w:tc>
      </w:tr>
      <w:tr w:rsidR="00272013" w:rsidRPr="00213175" w14:paraId="51C8259A" w14:textId="77777777" w:rsidTr="00425A48">
        <w:tc>
          <w:tcPr>
            <w:tcW w:w="2415" w:type="dxa"/>
          </w:tcPr>
          <w:p w14:paraId="62987D94" w14:textId="0FC41FD5" w:rsidR="00272013" w:rsidRPr="00213175" w:rsidRDefault="006A4BF1" w:rsidP="00425A48">
            <w:pPr>
              <w:pStyle w:val="AMODTable"/>
            </w:pPr>
            <w:r w:rsidRPr="00213175">
              <w:rPr>
                <w:noProof/>
              </w:rPr>
              <w:t>1st year</w:t>
            </w:r>
          </w:p>
        </w:tc>
        <w:tc>
          <w:tcPr>
            <w:tcW w:w="1701" w:type="dxa"/>
            <w:shd w:val="clear" w:color="auto" w:fill="auto"/>
          </w:tcPr>
          <w:p w14:paraId="0F168058" w14:textId="7DD4CB09" w:rsidR="00272013" w:rsidRPr="00213175" w:rsidRDefault="006A4BF1" w:rsidP="00425A48">
            <w:pPr>
              <w:pStyle w:val="AMODTable"/>
              <w:jc w:val="center"/>
            </w:pPr>
            <w:r w:rsidRPr="00213175">
              <w:rPr>
                <w:noProof/>
              </w:rPr>
              <w:t>68.34</w:t>
            </w:r>
          </w:p>
        </w:tc>
        <w:tc>
          <w:tcPr>
            <w:tcW w:w="1600" w:type="dxa"/>
            <w:shd w:val="clear" w:color="auto" w:fill="auto"/>
          </w:tcPr>
          <w:p w14:paraId="6D4660D2" w14:textId="189CA6A8" w:rsidR="00272013" w:rsidRPr="00213175" w:rsidRDefault="006A4BF1" w:rsidP="00425A48">
            <w:pPr>
              <w:pStyle w:val="AMODTable"/>
              <w:jc w:val="center"/>
            </w:pPr>
            <w:r w:rsidRPr="00213175">
              <w:rPr>
                <w:noProof/>
              </w:rPr>
              <w:t>91.12</w:t>
            </w:r>
          </w:p>
        </w:tc>
        <w:tc>
          <w:tcPr>
            <w:tcW w:w="1741" w:type="dxa"/>
            <w:shd w:val="clear" w:color="auto" w:fill="auto"/>
          </w:tcPr>
          <w:p w14:paraId="3FFD429D" w14:textId="5286942D" w:rsidR="00272013" w:rsidRPr="00213175" w:rsidRDefault="006A4BF1" w:rsidP="00425A48">
            <w:pPr>
              <w:pStyle w:val="AMODTable"/>
              <w:jc w:val="center"/>
            </w:pPr>
            <w:r w:rsidRPr="00213175">
              <w:rPr>
                <w:noProof/>
              </w:rPr>
              <w:t>91.12</w:t>
            </w:r>
          </w:p>
        </w:tc>
        <w:tc>
          <w:tcPr>
            <w:tcW w:w="1478" w:type="dxa"/>
            <w:shd w:val="clear" w:color="auto" w:fill="auto"/>
          </w:tcPr>
          <w:p w14:paraId="71F15148" w14:textId="3422017F" w:rsidR="00272013" w:rsidRPr="00213175" w:rsidRDefault="006A4BF1" w:rsidP="00425A48">
            <w:pPr>
              <w:pStyle w:val="AMODTable"/>
              <w:jc w:val="center"/>
            </w:pPr>
            <w:r w:rsidRPr="00213175">
              <w:rPr>
                <w:noProof/>
              </w:rPr>
              <w:t>113.90</w:t>
            </w:r>
          </w:p>
        </w:tc>
      </w:tr>
      <w:tr w:rsidR="00272013" w:rsidRPr="00213175" w14:paraId="0C099383" w14:textId="77777777" w:rsidTr="00425A48">
        <w:tc>
          <w:tcPr>
            <w:tcW w:w="2415" w:type="dxa"/>
          </w:tcPr>
          <w:p w14:paraId="4928DD23" w14:textId="77777777" w:rsidR="00272013" w:rsidRPr="00213175" w:rsidRDefault="006A4BF1" w:rsidP="00425A48">
            <w:pPr>
              <w:pStyle w:val="AMODTable"/>
            </w:pPr>
            <w:r w:rsidRPr="00213175">
              <w:rPr>
                <w:noProof/>
              </w:rPr>
              <w:t>2nd year</w:t>
            </w:r>
          </w:p>
        </w:tc>
        <w:tc>
          <w:tcPr>
            <w:tcW w:w="1701" w:type="dxa"/>
            <w:shd w:val="clear" w:color="auto" w:fill="auto"/>
          </w:tcPr>
          <w:p w14:paraId="3FB85FE8" w14:textId="77777777" w:rsidR="00272013" w:rsidRPr="00213175" w:rsidRDefault="006A4BF1" w:rsidP="00425A48">
            <w:pPr>
              <w:pStyle w:val="AMODTable"/>
              <w:jc w:val="center"/>
            </w:pPr>
            <w:r w:rsidRPr="00213175">
              <w:rPr>
                <w:noProof/>
              </w:rPr>
              <w:t>70.37</w:t>
            </w:r>
          </w:p>
        </w:tc>
        <w:tc>
          <w:tcPr>
            <w:tcW w:w="1600" w:type="dxa"/>
            <w:shd w:val="clear" w:color="auto" w:fill="auto"/>
          </w:tcPr>
          <w:p w14:paraId="1F44191B" w14:textId="77777777" w:rsidR="00272013" w:rsidRPr="00213175" w:rsidRDefault="006A4BF1" w:rsidP="00425A48">
            <w:pPr>
              <w:pStyle w:val="AMODTable"/>
              <w:jc w:val="center"/>
            </w:pPr>
            <w:r w:rsidRPr="00213175">
              <w:rPr>
                <w:noProof/>
              </w:rPr>
              <w:t>93.82</w:t>
            </w:r>
          </w:p>
        </w:tc>
        <w:tc>
          <w:tcPr>
            <w:tcW w:w="1741" w:type="dxa"/>
            <w:shd w:val="clear" w:color="auto" w:fill="auto"/>
          </w:tcPr>
          <w:p w14:paraId="1283E1C6" w14:textId="77777777" w:rsidR="00272013" w:rsidRPr="00213175" w:rsidRDefault="006A4BF1" w:rsidP="00425A48">
            <w:pPr>
              <w:pStyle w:val="AMODTable"/>
              <w:jc w:val="center"/>
            </w:pPr>
            <w:r w:rsidRPr="00213175">
              <w:rPr>
                <w:noProof/>
              </w:rPr>
              <w:t>93.82</w:t>
            </w:r>
          </w:p>
        </w:tc>
        <w:tc>
          <w:tcPr>
            <w:tcW w:w="1478" w:type="dxa"/>
            <w:shd w:val="clear" w:color="auto" w:fill="auto"/>
          </w:tcPr>
          <w:p w14:paraId="68792EE9" w14:textId="77777777" w:rsidR="00272013" w:rsidRPr="00213175" w:rsidRDefault="006A4BF1" w:rsidP="00425A48">
            <w:pPr>
              <w:pStyle w:val="AMODTable"/>
              <w:jc w:val="center"/>
            </w:pPr>
            <w:r w:rsidRPr="00213175">
              <w:rPr>
                <w:noProof/>
              </w:rPr>
              <w:t>117.28</w:t>
            </w:r>
          </w:p>
        </w:tc>
      </w:tr>
    </w:tbl>
    <w:p w14:paraId="065754E6" w14:textId="07B8D411" w:rsidR="00272013" w:rsidRPr="00213175" w:rsidRDefault="00272013" w:rsidP="00ED3015">
      <w:pPr>
        <w:pStyle w:val="SubLevel3Bold"/>
        <w:keepNext w:val="0"/>
        <w:rPr>
          <w:noProof/>
        </w:rPr>
      </w:pPr>
      <w:r w:rsidRPr="00213175">
        <w:t>Casual employees—ordinary and penalty rates</w:t>
      </w:r>
    </w:p>
    <w:p w14:paraId="5F60A7C3" w14:textId="34043CF3" w:rsidR="00272013" w:rsidRPr="00213175" w:rsidRDefault="00272013" w:rsidP="00590166">
      <w:pPr>
        <w:pStyle w:val="History"/>
      </w:pPr>
      <w:r w:rsidRPr="00213175">
        <w:rPr>
          <w:lang w:val="en-GB"/>
        </w:rPr>
        <w:t xml:space="preserve">[B.4.3 varied by </w:t>
      </w:r>
      <w:hyperlink r:id="rId257" w:history="1">
        <w:r w:rsidRPr="00213175">
          <w:rPr>
            <w:rStyle w:val="Hyperlink"/>
            <w:lang w:val="en-GB"/>
          </w:rPr>
          <w:t>PR740715</w:t>
        </w:r>
      </w:hyperlink>
      <w:r w:rsidR="00F360A8" w:rsidRPr="00213175">
        <w:rPr>
          <w:lang w:val="en-GB"/>
        </w:rPr>
        <w:t xml:space="preserve">; </w:t>
      </w:r>
      <w:r w:rsidRPr="00213175">
        <w:rPr>
          <w:lang w:val="en-GB"/>
        </w:rPr>
        <w:t>renumbered as B.1.4(c)</w:t>
      </w:r>
      <w:r w:rsidRPr="00213175">
        <w:t xml:space="preserve"> by </w:t>
      </w:r>
      <w:hyperlink r:id="rId258" w:history="1">
        <w:r w:rsidRPr="00213175">
          <w:rPr>
            <w:rStyle w:val="Hyperlink"/>
          </w:rPr>
          <w:t>PR751294</w:t>
        </w:r>
      </w:hyperlink>
      <w:r w:rsidRPr="00213175">
        <w:t xml:space="preserve"> ppc 30Jun23</w:t>
      </w:r>
      <w:r w:rsidR="00590166" w:rsidRPr="00213175">
        <w:t xml:space="preserve">; </w:t>
      </w:r>
      <w:r w:rsidR="0041245F" w:rsidRPr="00213175">
        <w:rPr>
          <w:lang w:val="en-GB"/>
        </w:rPr>
        <w:t>B.1.4(c)</w:t>
      </w:r>
      <w:r w:rsidR="0041245F" w:rsidRPr="00213175">
        <w:t xml:space="preserve"> </w:t>
      </w:r>
      <w:r w:rsidR="00590166" w:rsidRPr="00213175">
        <w:t xml:space="preserve">varied by </w:t>
      </w:r>
      <w:hyperlink r:id="rId259" w:history="1">
        <w:r w:rsidR="00590166" w:rsidRPr="00213175">
          <w:rPr>
            <w:rStyle w:val="Hyperlink"/>
          </w:rPr>
          <w:t>PR762144</w:t>
        </w:r>
      </w:hyperlink>
      <w:r w:rsidR="0049415F" w:rsidRPr="00213175">
        <w:t xml:space="preserve">, </w:t>
      </w:r>
      <w:hyperlink r:id="rId260" w:history="1">
        <w:r w:rsidR="0049415F" w:rsidRPr="00213175">
          <w:rPr>
            <w:rStyle w:val="Hyperlink"/>
          </w:rPr>
          <w:t>PR773919</w:t>
        </w:r>
      </w:hyperlink>
      <w:r w:rsidR="0049415F" w:rsidRPr="00213175">
        <w:t xml:space="preserve"> ppc 01Jul24</w:t>
      </w:r>
      <w:r w:rsidR="00590166" w:rsidRPr="00213175">
        <w:t>]</w:t>
      </w:r>
    </w:p>
    <w:tbl>
      <w:tblPr>
        <w:tblW w:w="89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421"/>
        <w:gridCol w:w="1276"/>
        <w:gridCol w:w="1701"/>
        <w:gridCol w:w="1267"/>
        <w:gridCol w:w="1285"/>
        <w:gridCol w:w="993"/>
        <w:gridCol w:w="993"/>
      </w:tblGrid>
      <w:tr w:rsidR="00272013" w:rsidRPr="00213175" w14:paraId="5DF17B85" w14:textId="77777777" w:rsidTr="00425A48">
        <w:trPr>
          <w:cantSplit/>
          <w:tblHeader/>
        </w:trPr>
        <w:tc>
          <w:tcPr>
            <w:tcW w:w="1421" w:type="dxa"/>
            <w:vMerge w:val="restart"/>
          </w:tcPr>
          <w:p w14:paraId="1A10C420" w14:textId="77777777" w:rsidR="00272013" w:rsidRPr="00213175" w:rsidRDefault="00272013" w:rsidP="00ED3015">
            <w:pPr>
              <w:pStyle w:val="AMODTable"/>
            </w:pPr>
          </w:p>
        </w:tc>
        <w:tc>
          <w:tcPr>
            <w:tcW w:w="1276" w:type="dxa"/>
            <w:vMerge w:val="restart"/>
          </w:tcPr>
          <w:p w14:paraId="1040C2C4" w14:textId="77777777" w:rsidR="00272013" w:rsidRPr="00213175" w:rsidRDefault="00272013" w:rsidP="00ED3015">
            <w:pPr>
              <w:pStyle w:val="AMODTable"/>
              <w:jc w:val="center"/>
              <w:rPr>
                <w:b/>
              </w:rPr>
            </w:pPr>
            <w:r w:rsidRPr="00213175">
              <w:rPr>
                <w:b/>
              </w:rPr>
              <w:t>Casual hourly rate</w:t>
            </w:r>
          </w:p>
        </w:tc>
        <w:tc>
          <w:tcPr>
            <w:tcW w:w="2968" w:type="dxa"/>
            <w:gridSpan w:val="2"/>
          </w:tcPr>
          <w:p w14:paraId="1F7C8317" w14:textId="77777777" w:rsidR="00272013" w:rsidRPr="00213175" w:rsidRDefault="00272013" w:rsidP="00ED3015">
            <w:pPr>
              <w:pStyle w:val="AMODTable"/>
              <w:jc w:val="center"/>
              <w:rPr>
                <w:b/>
              </w:rPr>
            </w:pPr>
            <w:r w:rsidRPr="00213175">
              <w:rPr>
                <w:b/>
              </w:rPr>
              <w:t>Monday to Friday</w:t>
            </w:r>
          </w:p>
        </w:tc>
        <w:tc>
          <w:tcPr>
            <w:tcW w:w="1285" w:type="dxa"/>
            <w:vMerge w:val="restart"/>
          </w:tcPr>
          <w:p w14:paraId="06BDD171" w14:textId="77777777" w:rsidR="00272013" w:rsidRPr="00213175" w:rsidRDefault="00272013" w:rsidP="00ED3015">
            <w:pPr>
              <w:pStyle w:val="AMODTable"/>
              <w:jc w:val="center"/>
              <w:rPr>
                <w:b/>
              </w:rPr>
            </w:pPr>
            <w:r w:rsidRPr="00213175">
              <w:rPr>
                <w:b/>
              </w:rPr>
              <w:t>Saturday</w:t>
            </w:r>
          </w:p>
        </w:tc>
        <w:tc>
          <w:tcPr>
            <w:tcW w:w="993" w:type="dxa"/>
            <w:vMerge w:val="restart"/>
          </w:tcPr>
          <w:p w14:paraId="3B18857D" w14:textId="77777777" w:rsidR="00272013" w:rsidRPr="00213175" w:rsidRDefault="00272013" w:rsidP="00ED3015">
            <w:pPr>
              <w:pStyle w:val="AMODTable"/>
              <w:jc w:val="center"/>
              <w:rPr>
                <w:b/>
              </w:rPr>
            </w:pPr>
            <w:r w:rsidRPr="00213175">
              <w:rPr>
                <w:b/>
              </w:rPr>
              <w:t>Sunday</w:t>
            </w:r>
          </w:p>
        </w:tc>
        <w:tc>
          <w:tcPr>
            <w:tcW w:w="993" w:type="dxa"/>
            <w:vMerge w:val="restart"/>
          </w:tcPr>
          <w:p w14:paraId="36C5D10C" w14:textId="77777777" w:rsidR="00272013" w:rsidRPr="00213175" w:rsidRDefault="00272013" w:rsidP="00ED3015">
            <w:pPr>
              <w:pStyle w:val="AMODTable"/>
              <w:jc w:val="center"/>
              <w:rPr>
                <w:b/>
                <w:bCs/>
              </w:rPr>
            </w:pPr>
            <w:r w:rsidRPr="00213175">
              <w:rPr>
                <w:b/>
              </w:rPr>
              <w:t>Public holiday</w:t>
            </w:r>
          </w:p>
        </w:tc>
      </w:tr>
      <w:tr w:rsidR="00272013" w:rsidRPr="00213175" w14:paraId="1E3AB763" w14:textId="77777777" w:rsidTr="00425A48">
        <w:trPr>
          <w:cantSplit/>
          <w:tblHeader/>
        </w:trPr>
        <w:tc>
          <w:tcPr>
            <w:tcW w:w="1421" w:type="dxa"/>
            <w:vMerge/>
          </w:tcPr>
          <w:p w14:paraId="141C8612" w14:textId="77777777" w:rsidR="00272013" w:rsidRPr="00213175" w:rsidRDefault="00272013" w:rsidP="00ED3015">
            <w:pPr>
              <w:pStyle w:val="AMODTable"/>
            </w:pPr>
          </w:p>
        </w:tc>
        <w:tc>
          <w:tcPr>
            <w:tcW w:w="1276" w:type="dxa"/>
            <w:vMerge/>
            <w:vAlign w:val="center"/>
          </w:tcPr>
          <w:p w14:paraId="25501178" w14:textId="77777777" w:rsidR="00272013" w:rsidRPr="00213175" w:rsidRDefault="00272013" w:rsidP="00ED3015">
            <w:pPr>
              <w:pStyle w:val="AMODTable"/>
              <w:jc w:val="center"/>
              <w:rPr>
                <w:b/>
              </w:rPr>
            </w:pPr>
          </w:p>
        </w:tc>
        <w:tc>
          <w:tcPr>
            <w:tcW w:w="1701" w:type="dxa"/>
            <w:vAlign w:val="center"/>
          </w:tcPr>
          <w:p w14:paraId="0BBAF387" w14:textId="77777777" w:rsidR="00272013" w:rsidRPr="00213175" w:rsidRDefault="00272013" w:rsidP="00ED3015">
            <w:pPr>
              <w:pStyle w:val="AmodTable14"/>
              <w:jc w:val="center"/>
              <w:rPr>
                <w:b/>
              </w:rPr>
            </w:pPr>
            <w:r w:rsidRPr="00213175">
              <w:rPr>
                <w:b/>
              </w:rPr>
              <w:t>Afternoon shift</w:t>
            </w:r>
          </w:p>
        </w:tc>
        <w:tc>
          <w:tcPr>
            <w:tcW w:w="1267" w:type="dxa"/>
            <w:vAlign w:val="center"/>
          </w:tcPr>
          <w:p w14:paraId="1E1D27BC" w14:textId="77777777" w:rsidR="00272013" w:rsidRPr="00213175" w:rsidRDefault="00272013" w:rsidP="00ED3015">
            <w:pPr>
              <w:pStyle w:val="AmodTable14"/>
              <w:jc w:val="center"/>
              <w:rPr>
                <w:b/>
              </w:rPr>
            </w:pPr>
            <w:r w:rsidRPr="00213175">
              <w:rPr>
                <w:b/>
              </w:rPr>
              <w:t>Night shift</w:t>
            </w:r>
          </w:p>
        </w:tc>
        <w:tc>
          <w:tcPr>
            <w:tcW w:w="1285" w:type="dxa"/>
            <w:vMerge/>
          </w:tcPr>
          <w:p w14:paraId="5F8A18C8" w14:textId="77777777" w:rsidR="00272013" w:rsidRPr="00213175" w:rsidRDefault="00272013" w:rsidP="00ED3015">
            <w:pPr>
              <w:pStyle w:val="AMODTable"/>
              <w:jc w:val="center"/>
              <w:rPr>
                <w:b/>
              </w:rPr>
            </w:pPr>
          </w:p>
        </w:tc>
        <w:tc>
          <w:tcPr>
            <w:tcW w:w="993" w:type="dxa"/>
            <w:vMerge/>
          </w:tcPr>
          <w:p w14:paraId="4FE5A76B" w14:textId="77777777" w:rsidR="00272013" w:rsidRPr="00213175" w:rsidRDefault="00272013" w:rsidP="00ED3015">
            <w:pPr>
              <w:pStyle w:val="AMODTable"/>
              <w:jc w:val="center"/>
              <w:rPr>
                <w:b/>
              </w:rPr>
            </w:pPr>
          </w:p>
        </w:tc>
        <w:tc>
          <w:tcPr>
            <w:tcW w:w="993" w:type="dxa"/>
            <w:vMerge/>
          </w:tcPr>
          <w:p w14:paraId="385489E4" w14:textId="77777777" w:rsidR="00272013" w:rsidRPr="00213175" w:rsidRDefault="00272013" w:rsidP="00ED3015">
            <w:pPr>
              <w:pStyle w:val="AMODTable"/>
              <w:jc w:val="center"/>
              <w:rPr>
                <w:b/>
              </w:rPr>
            </w:pPr>
          </w:p>
        </w:tc>
      </w:tr>
      <w:tr w:rsidR="00272013" w:rsidRPr="00213175" w14:paraId="37097A45" w14:textId="77777777" w:rsidTr="00425A48">
        <w:trPr>
          <w:cantSplit/>
          <w:tblHeader/>
        </w:trPr>
        <w:tc>
          <w:tcPr>
            <w:tcW w:w="1421" w:type="dxa"/>
          </w:tcPr>
          <w:p w14:paraId="4D9A1659" w14:textId="77777777" w:rsidR="00272013" w:rsidRPr="00213175" w:rsidRDefault="00272013" w:rsidP="00ED3015">
            <w:pPr>
              <w:pStyle w:val="AMODTable"/>
            </w:pPr>
          </w:p>
        </w:tc>
        <w:tc>
          <w:tcPr>
            <w:tcW w:w="4244" w:type="dxa"/>
            <w:gridSpan w:val="3"/>
            <w:vAlign w:val="center"/>
          </w:tcPr>
          <w:p w14:paraId="2B5835D1" w14:textId="77777777" w:rsidR="00272013" w:rsidRPr="00213175" w:rsidRDefault="00272013" w:rsidP="00ED3015">
            <w:pPr>
              <w:pStyle w:val="AMODTable"/>
              <w:jc w:val="center"/>
              <w:rPr>
                <w:b/>
              </w:rPr>
            </w:pPr>
            <w:r w:rsidRPr="00213175">
              <w:rPr>
                <w:b/>
              </w:rPr>
              <w:t>% of minimum hourly rate</w:t>
            </w:r>
          </w:p>
        </w:tc>
        <w:tc>
          <w:tcPr>
            <w:tcW w:w="3271" w:type="dxa"/>
            <w:gridSpan w:val="3"/>
            <w:vAlign w:val="center"/>
          </w:tcPr>
          <w:p w14:paraId="72155276" w14:textId="77777777" w:rsidR="00272013" w:rsidRPr="00213175" w:rsidRDefault="00272013" w:rsidP="00ED3015">
            <w:pPr>
              <w:pStyle w:val="AMODTable"/>
              <w:jc w:val="center"/>
              <w:rPr>
                <w:b/>
              </w:rPr>
            </w:pPr>
            <w:r w:rsidRPr="00213175">
              <w:rPr>
                <w:b/>
              </w:rPr>
              <w:t>% of casual hourly rate</w:t>
            </w:r>
            <w:r w:rsidRPr="00213175">
              <w:rPr>
                <w:b/>
                <w:sz w:val="22"/>
                <w:szCs w:val="22"/>
                <w:vertAlign w:val="superscript"/>
              </w:rPr>
              <w:t>1</w:t>
            </w:r>
          </w:p>
        </w:tc>
      </w:tr>
      <w:tr w:rsidR="00272013" w:rsidRPr="00213175" w14:paraId="18B84594" w14:textId="77777777" w:rsidTr="00425A48">
        <w:trPr>
          <w:cantSplit/>
          <w:tblHeader/>
        </w:trPr>
        <w:tc>
          <w:tcPr>
            <w:tcW w:w="1421" w:type="dxa"/>
          </w:tcPr>
          <w:p w14:paraId="01A47739" w14:textId="77777777" w:rsidR="00272013" w:rsidRPr="00213175" w:rsidRDefault="00272013" w:rsidP="00ED3015">
            <w:pPr>
              <w:pStyle w:val="AMODTable"/>
            </w:pPr>
          </w:p>
        </w:tc>
        <w:tc>
          <w:tcPr>
            <w:tcW w:w="1276" w:type="dxa"/>
            <w:vAlign w:val="center"/>
          </w:tcPr>
          <w:p w14:paraId="1D7E6421" w14:textId="77777777" w:rsidR="00272013" w:rsidRPr="00213175" w:rsidRDefault="00272013" w:rsidP="00ED3015">
            <w:pPr>
              <w:pStyle w:val="AMODTable"/>
              <w:jc w:val="center"/>
              <w:rPr>
                <w:b/>
              </w:rPr>
            </w:pPr>
            <w:r w:rsidRPr="00213175">
              <w:rPr>
                <w:b/>
              </w:rPr>
              <w:t>125%</w:t>
            </w:r>
          </w:p>
        </w:tc>
        <w:tc>
          <w:tcPr>
            <w:tcW w:w="1701" w:type="dxa"/>
            <w:vAlign w:val="center"/>
          </w:tcPr>
          <w:p w14:paraId="14D41617" w14:textId="77777777" w:rsidR="00272013" w:rsidRPr="00213175" w:rsidRDefault="00272013" w:rsidP="00ED3015">
            <w:pPr>
              <w:pStyle w:val="AMODTable"/>
              <w:jc w:val="center"/>
              <w:rPr>
                <w:b/>
              </w:rPr>
            </w:pPr>
            <w:r w:rsidRPr="00213175">
              <w:rPr>
                <w:b/>
              </w:rPr>
              <w:t>137.5%</w:t>
            </w:r>
          </w:p>
        </w:tc>
        <w:tc>
          <w:tcPr>
            <w:tcW w:w="1267" w:type="dxa"/>
          </w:tcPr>
          <w:p w14:paraId="27603601" w14:textId="77777777" w:rsidR="00272013" w:rsidRPr="00213175" w:rsidRDefault="00272013" w:rsidP="00ED3015">
            <w:pPr>
              <w:pStyle w:val="AMODTable"/>
              <w:jc w:val="center"/>
              <w:rPr>
                <w:b/>
              </w:rPr>
            </w:pPr>
            <w:r w:rsidRPr="00213175">
              <w:rPr>
                <w:b/>
              </w:rPr>
              <w:t>140%</w:t>
            </w:r>
          </w:p>
        </w:tc>
        <w:tc>
          <w:tcPr>
            <w:tcW w:w="1285" w:type="dxa"/>
          </w:tcPr>
          <w:p w14:paraId="310484B1" w14:textId="77777777" w:rsidR="00272013" w:rsidRPr="00213175" w:rsidRDefault="00272013" w:rsidP="00ED3015">
            <w:pPr>
              <w:pStyle w:val="AMODTable"/>
              <w:jc w:val="center"/>
              <w:rPr>
                <w:b/>
              </w:rPr>
            </w:pPr>
            <w:r w:rsidRPr="00213175">
              <w:rPr>
                <w:b/>
              </w:rPr>
              <w:t>150%</w:t>
            </w:r>
          </w:p>
        </w:tc>
        <w:tc>
          <w:tcPr>
            <w:tcW w:w="993" w:type="dxa"/>
          </w:tcPr>
          <w:p w14:paraId="15633E9A" w14:textId="77777777" w:rsidR="00272013" w:rsidRPr="00213175" w:rsidRDefault="00272013" w:rsidP="00ED3015">
            <w:pPr>
              <w:pStyle w:val="AMODTable"/>
              <w:jc w:val="center"/>
              <w:rPr>
                <w:b/>
              </w:rPr>
            </w:pPr>
            <w:r w:rsidRPr="00213175">
              <w:rPr>
                <w:b/>
              </w:rPr>
              <w:t>175%</w:t>
            </w:r>
          </w:p>
        </w:tc>
        <w:tc>
          <w:tcPr>
            <w:tcW w:w="993" w:type="dxa"/>
          </w:tcPr>
          <w:p w14:paraId="1B654FEF" w14:textId="77777777" w:rsidR="00272013" w:rsidRPr="00213175" w:rsidRDefault="00272013" w:rsidP="00ED3015">
            <w:pPr>
              <w:pStyle w:val="AMODTable"/>
              <w:jc w:val="center"/>
              <w:rPr>
                <w:b/>
              </w:rPr>
            </w:pPr>
            <w:r w:rsidRPr="00213175">
              <w:rPr>
                <w:b/>
              </w:rPr>
              <w:t>200%</w:t>
            </w:r>
          </w:p>
        </w:tc>
      </w:tr>
      <w:tr w:rsidR="00272013" w:rsidRPr="00213175" w14:paraId="3AA7A5CA" w14:textId="77777777" w:rsidTr="00425A48">
        <w:tc>
          <w:tcPr>
            <w:tcW w:w="1421" w:type="dxa"/>
          </w:tcPr>
          <w:p w14:paraId="7051EE01" w14:textId="77777777" w:rsidR="00272013" w:rsidRPr="00213175" w:rsidRDefault="00272013" w:rsidP="00ED3015">
            <w:pPr>
              <w:pStyle w:val="AMODTable"/>
            </w:pPr>
          </w:p>
        </w:tc>
        <w:tc>
          <w:tcPr>
            <w:tcW w:w="1276" w:type="dxa"/>
            <w:vAlign w:val="center"/>
          </w:tcPr>
          <w:p w14:paraId="12249D81" w14:textId="77777777" w:rsidR="00272013" w:rsidRPr="00213175" w:rsidRDefault="00272013" w:rsidP="00ED3015">
            <w:pPr>
              <w:pStyle w:val="AMODTable"/>
              <w:jc w:val="center"/>
              <w:rPr>
                <w:b/>
              </w:rPr>
            </w:pPr>
            <w:r w:rsidRPr="00213175">
              <w:rPr>
                <w:b/>
              </w:rPr>
              <w:t>$</w:t>
            </w:r>
          </w:p>
        </w:tc>
        <w:tc>
          <w:tcPr>
            <w:tcW w:w="1701" w:type="dxa"/>
            <w:vAlign w:val="center"/>
          </w:tcPr>
          <w:p w14:paraId="21BB26C5" w14:textId="77777777" w:rsidR="00272013" w:rsidRPr="00213175" w:rsidRDefault="00272013" w:rsidP="00ED3015">
            <w:pPr>
              <w:pStyle w:val="AMODTable"/>
              <w:jc w:val="center"/>
              <w:rPr>
                <w:b/>
              </w:rPr>
            </w:pPr>
            <w:r w:rsidRPr="00213175">
              <w:rPr>
                <w:b/>
              </w:rPr>
              <w:t>$</w:t>
            </w:r>
          </w:p>
        </w:tc>
        <w:tc>
          <w:tcPr>
            <w:tcW w:w="1267" w:type="dxa"/>
          </w:tcPr>
          <w:p w14:paraId="23CB234B" w14:textId="77777777" w:rsidR="00272013" w:rsidRPr="00213175" w:rsidRDefault="00272013" w:rsidP="00ED3015">
            <w:pPr>
              <w:pStyle w:val="AMODTable"/>
              <w:jc w:val="center"/>
              <w:rPr>
                <w:b/>
              </w:rPr>
            </w:pPr>
            <w:r w:rsidRPr="00213175">
              <w:rPr>
                <w:b/>
              </w:rPr>
              <w:t>$</w:t>
            </w:r>
          </w:p>
        </w:tc>
        <w:tc>
          <w:tcPr>
            <w:tcW w:w="1285" w:type="dxa"/>
          </w:tcPr>
          <w:p w14:paraId="4315B1EA" w14:textId="77777777" w:rsidR="00272013" w:rsidRPr="00213175" w:rsidRDefault="00272013" w:rsidP="00ED3015">
            <w:pPr>
              <w:pStyle w:val="AMODTable"/>
              <w:jc w:val="center"/>
              <w:rPr>
                <w:b/>
              </w:rPr>
            </w:pPr>
            <w:r w:rsidRPr="00213175">
              <w:rPr>
                <w:b/>
              </w:rPr>
              <w:t>$</w:t>
            </w:r>
          </w:p>
        </w:tc>
        <w:tc>
          <w:tcPr>
            <w:tcW w:w="993" w:type="dxa"/>
          </w:tcPr>
          <w:p w14:paraId="3257244B" w14:textId="77777777" w:rsidR="00272013" w:rsidRPr="00213175" w:rsidRDefault="00272013" w:rsidP="00ED3015">
            <w:pPr>
              <w:pStyle w:val="AMODTable"/>
              <w:jc w:val="center"/>
              <w:rPr>
                <w:b/>
              </w:rPr>
            </w:pPr>
            <w:r w:rsidRPr="00213175">
              <w:rPr>
                <w:b/>
              </w:rPr>
              <w:t>$</w:t>
            </w:r>
          </w:p>
        </w:tc>
        <w:tc>
          <w:tcPr>
            <w:tcW w:w="993" w:type="dxa"/>
          </w:tcPr>
          <w:p w14:paraId="54181342" w14:textId="77777777" w:rsidR="00272013" w:rsidRPr="00213175" w:rsidRDefault="00272013" w:rsidP="00ED3015">
            <w:pPr>
              <w:pStyle w:val="AMODTable"/>
              <w:jc w:val="center"/>
              <w:rPr>
                <w:b/>
              </w:rPr>
            </w:pPr>
            <w:r w:rsidRPr="00213175">
              <w:rPr>
                <w:b/>
              </w:rPr>
              <w:t>$</w:t>
            </w:r>
          </w:p>
        </w:tc>
      </w:tr>
      <w:tr w:rsidR="00272013" w:rsidRPr="00213175" w14:paraId="1CEA6F3D" w14:textId="77777777" w:rsidTr="0048123F">
        <w:tc>
          <w:tcPr>
            <w:tcW w:w="1421" w:type="dxa"/>
          </w:tcPr>
          <w:p w14:paraId="4C9015EA" w14:textId="69586F27" w:rsidR="00272013" w:rsidRPr="00213175" w:rsidRDefault="006A4BF1" w:rsidP="00ED3015">
            <w:pPr>
              <w:pStyle w:val="AMODTable"/>
            </w:pPr>
            <w:r w:rsidRPr="00213175">
              <w:rPr>
                <w:noProof/>
              </w:rPr>
              <w:t>1st year</w:t>
            </w:r>
          </w:p>
        </w:tc>
        <w:tc>
          <w:tcPr>
            <w:tcW w:w="1276" w:type="dxa"/>
            <w:shd w:val="clear" w:color="auto" w:fill="auto"/>
          </w:tcPr>
          <w:p w14:paraId="4EA5A28D" w14:textId="199A45B1" w:rsidR="00272013" w:rsidRPr="00213175" w:rsidRDefault="006A4BF1" w:rsidP="00ED3015">
            <w:pPr>
              <w:pStyle w:val="AMODTable"/>
              <w:jc w:val="center"/>
            </w:pPr>
            <w:r w:rsidRPr="00213175">
              <w:rPr>
                <w:noProof/>
              </w:rPr>
              <w:t>56.95</w:t>
            </w:r>
          </w:p>
        </w:tc>
        <w:tc>
          <w:tcPr>
            <w:tcW w:w="1701" w:type="dxa"/>
            <w:shd w:val="clear" w:color="auto" w:fill="auto"/>
          </w:tcPr>
          <w:p w14:paraId="4359CE51" w14:textId="5D49906A" w:rsidR="00272013" w:rsidRPr="00213175" w:rsidRDefault="006A4BF1" w:rsidP="00ED3015">
            <w:pPr>
              <w:pStyle w:val="AMODTable"/>
              <w:jc w:val="center"/>
            </w:pPr>
            <w:r w:rsidRPr="00213175">
              <w:rPr>
                <w:noProof/>
              </w:rPr>
              <w:t>62.65</w:t>
            </w:r>
          </w:p>
        </w:tc>
        <w:tc>
          <w:tcPr>
            <w:tcW w:w="1267" w:type="dxa"/>
            <w:shd w:val="clear" w:color="auto" w:fill="auto"/>
          </w:tcPr>
          <w:p w14:paraId="674CE41F" w14:textId="6AA8327C" w:rsidR="00272013" w:rsidRPr="00213175" w:rsidRDefault="006A4BF1" w:rsidP="00ED3015">
            <w:pPr>
              <w:pStyle w:val="AMODTable"/>
              <w:jc w:val="center"/>
            </w:pPr>
            <w:r w:rsidRPr="00213175">
              <w:rPr>
                <w:noProof/>
              </w:rPr>
              <w:t>63.78</w:t>
            </w:r>
          </w:p>
        </w:tc>
        <w:tc>
          <w:tcPr>
            <w:tcW w:w="1285" w:type="dxa"/>
            <w:shd w:val="clear" w:color="auto" w:fill="auto"/>
          </w:tcPr>
          <w:p w14:paraId="0BD86C48" w14:textId="7554F2AA" w:rsidR="00272013" w:rsidRPr="00213175" w:rsidRDefault="006A4BF1" w:rsidP="00ED3015">
            <w:pPr>
              <w:pStyle w:val="AMODTable"/>
              <w:jc w:val="center"/>
            </w:pPr>
            <w:r w:rsidRPr="00213175">
              <w:rPr>
                <w:noProof/>
              </w:rPr>
              <w:t>85.43</w:t>
            </w:r>
          </w:p>
        </w:tc>
        <w:tc>
          <w:tcPr>
            <w:tcW w:w="993" w:type="dxa"/>
            <w:shd w:val="clear" w:color="auto" w:fill="auto"/>
          </w:tcPr>
          <w:p w14:paraId="08BEB2AB" w14:textId="4CA32091" w:rsidR="00272013" w:rsidRPr="00213175" w:rsidRDefault="006A4BF1" w:rsidP="00ED3015">
            <w:pPr>
              <w:pStyle w:val="AMODTable"/>
              <w:jc w:val="center"/>
            </w:pPr>
            <w:r w:rsidRPr="00213175">
              <w:rPr>
                <w:noProof/>
              </w:rPr>
              <w:t>99.66</w:t>
            </w:r>
          </w:p>
        </w:tc>
        <w:tc>
          <w:tcPr>
            <w:tcW w:w="993" w:type="dxa"/>
            <w:shd w:val="clear" w:color="auto" w:fill="auto"/>
          </w:tcPr>
          <w:p w14:paraId="16D8F98E" w14:textId="3C437FEF" w:rsidR="00272013" w:rsidRPr="00213175" w:rsidRDefault="006A4BF1" w:rsidP="00ED3015">
            <w:pPr>
              <w:pStyle w:val="AMODTable"/>
              <w:jc w:val="center"/>
            </w:pPr>
            <w:r w:rsidRPr="00213175">
              <w:rPr>
                <w:noProof/>
              </w:rPr>
              <w:t>113.90</w:t>
            </w:r>
          </w:p>
        </w:tc>
      </w:tr>
      <w:tr w:rsidR="00272013" w:rsidRPr="00213175" w14:paraId="6EEAEB9E" w14:textId="77777777" w:rsidTr="0048123F">
        <w:tc>
          <w:tcPr>
            <w:tcW w:w="1421" w:type="dxa"/>
          </w:tcPr>
          <w:p w14:paraId="666CCD86" w14:textId="77777777" w:rsidR="00272013" w:rsidRPr="00213175" w:rsidRDefault="006A4BF1" w:rsidP="00ED3015">
            <w:pPr>
              <w:pStyle w:val="AMODTable"/>
            </w:pPr>
            <w:r w:rsidRPr="00213175">
              <w:rPr>
                <w:noProof/>
              </w:rPr>
              <w:t>2nd year</w:t>
            </w:r>
          </w:p>
        </w:tc>
        <w:tc>
          <w:tcPr>
            <w:tcW w:w="1276" w:type="dxa"/>
            <w:shd w:val="clear" w:color="auto" w:fill="auto"/>
          </w:tcPr>
          <w:p w14:paraId="77156BB6" w14:textId="77777777" w:rsidR="00272013" w:rsidRPr="00213175" w:rsidRDefault="006A4BF1" w:rsidP="00ED3015">
            <w:pPr>
              <w:pStyle w:val="AMODTable"/>
              <w:jc w:val="center"/>
            </w:pPr>
            <w:r w:rsidRPr="00213175">
              <w:rPr>
                <w:noProof/>
              </w:rPr>
              <w:t>58.64</w:t>
            </w:r>
          </w:p>
        </w:tc>
        <w:tc>
          <w:tcPr>
            <w:tcW w:w="1701" w:type="dxa"/>
            <w:shd w:val="clear" w:color="auto" w:fill="auto"/>
          </w:tcPr>
          <w:p w14:paraId="0BD223C0" w14:textId="77777777" w:rsidR="00272013" w:rsidRPr="00213175" w:rsidRDefault="006A4BF1" w:rsidP="00ED3015">
            <w:pPr>
              <w:pStyle w:val="AMODTable"/>
              <w:jc w:val="center"/>
            </w:pPr>
            <w:r w:rsidRPr="00213175">
              <w:rPr>
                <w:noProof/>
              </w:rPr>
              <w:t>64.50</w:t>
            </w:r>
          </w:p>
        </w:tc>
        <w:tc>
          <w:tcPr>
            <w:tcW w:w="1267" w:type="dxa"/>
            <w:shd w:val="clear" w:color="auto" w:fill="auto"/>
          </w:tcPr>
          <w:p w14:paraId="17B22F54" w14:textId="77777777" w:rsidR="00272013" w:rsidRPr="00213175" w:rsidRDefault="006A4BF1" w:rsidP="00ED3015">
            <w:pPr>
              <w:pStyle w:val="AMODTable"/>
              <w:jc w:val="center"/>
            </w:pPr>
            <w:r w:rsidRPr="00213175">
              <w:rPr>
                <w:noProof/>
              </w:rPr>
              <w:t>65.67</w:t>
            </w:r>
          </w:p>
        </w:tc>
        <w:tc>
          <w:tcPr>
            <w:tcW w:w="1285" w:type="dxa"/>
            <w:shd w:val="clear" w:color="auto" w:fill="auto"/>
          </w:tcPr>
          <w:p w14:paraId="29CE744C" w14:textId="77777777" w:rsidR="00272013" w:rsidRPr="00213175" w:rsidRDefault="006A4BF1" w:rsidP="00ED3015">
            <w:pPr>
              <w:pStyle w:val="AMODTable"/>
              <w:jc w:val="center"/>
            </w:pPr>
            <w:r w:rsidRPr="00213175">
              <w:rPr>
                <w:noProof/>
              </w:rPr>
              <w:t>87.96</w:t>
            </w:r>
          </w:p>
        </w:tc>
        <w:tc>
          <w:tcPr>
            <w:tcW w:w="993" w:type="dxa"/>
            <w:shd w:val="clear" w:color="auto" w:fill="auto"/>
          </w:tcPr>
          <w:p w14:paraId="705045B9" w14:textId="77777777" w:rsidR="00272013" w:rsidRPr="00213175" w:rsidRDefault="006A4BF1" w:rsidP="00ED3015">
            <w:pPr>
              <w:pStyle w:val="AMODTable"/>
              <w:jc w:val="center"/>
            </w:pPr>
            <w:r w:rsidRPr="00213175">
              <w:rPr>
                <w:noProof/>
              </w:rPr>
              <w:t>102.62</w:t>
            </w:r>
          </w:p>
        </w:tc>
        <w:tc>
          <w:tcPr>
            <w:tcW w:w="993" w:type="dxa"/>
            <w:shd w:val="clear" w:color="auto" w:fill="auto"/>
          </w:tcPr>
          <w:p w14:paraId="528FBA4D" w14:textId="77777777" w:rsidR="00272013" w:rsidRPr="00213175" w:rsidRDefault="006A4BF1" w:rsidP="00ED3015">
            <w:pPr>
              <w:pStyle w:val="AMODTable"/>
              <w:jc w:val="center"/>
            </w:pPr>
            <w:r w:rsidRPr="00213175">
              <w:rPr>
                <w:noProof/>
              </w:rPr>
              <w:t>117.28</w:t>
            </w:r>
          </w:p>
        </w:tc>
      </w:tr>
    </w:tbl>
    <w:p w14:paraId="68BA48E8" w14:textId="1E16F8B3" w:rsidR="00272013" w:rsidRPr="00213175" w:rsidRDefault="00272013" w:rsidP="00ED3015">
      <w:r w:rsidRPr="00213175">
        <w:rPr>
          <w:b/>
          <w:bCs/>
          <w:vertAlign w:val="superscript"/>
        </w:rPr>
        <w:t>1 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4D8BCCA3" w14:textId="77777777" w:rsidR="00272013" w:rsidRPr="00213175" w:rsidRDefault="00272013" w:rsidP="00F662B4">
      <w:pPr>
        <w:pStyle w:val="SubLevel2Bold"/>
      </w:pPr>
      <w:r w:rsidRPr="00213175">
        <w:t>Occupational health nurse</w:t>
      </w:r>
    </w:p>
    <w:p w14:paraId="73083595" w14:textId="76E1C59B" w:rsidR="00F662B4" w:rsidRPr="00213175" w:rsidRDefault="00F662B4" w:rsidP="00F662B4">
      <w:pPr>
        <w:pStyle w:val="History"/>
      </w:pPr>
      <w:r w:rsidRPr="00213175">
        <w:rPr>
          <w:lang w:val="en-GB"/>
        </w:rPr>
        <w:t>[B.5 renumbered as B.1.5</w:t>
      </w:r>
      <w:r w:rsidRPr="00213175">
        <w:t xml:space="preserve"> by </w:t>
      </w:r>
      <w:hyperlink r:id="rId261" w:history="1">
        <w:r w:rsidRPr="00213175">
          <w:rPr>
            <w:rStyle w:val="Hyperlink"/>
          </w:rPr>
          <w:t>PR751294</w:t>
        </w:r>
      </w:hyperlink>
      <w:r w:rsidRPr="00213175">
        <w:t xml:space="preserve"> ppc 30Jun23</w:t>
      </w:r>
      <w:r w:rsidRPr="00213175">
        <w:rPr>
          <w:lang w:val="en-GB"/>
        </w:rPr>
        <w:t>]</w:t>
      </w:r>
    </w:p>
    <w:p w14:paraId="073679B0" w14:textId="0303C2D5" w:rsidR="00272013" w:rsidRPr="00213175" w:rsidRDefault="00272013" w:rsidP="00F662B4">
      <w:pPr>
        <w:pStyle w:val="SubLevel3Bold"/>
        <w:rPr>
          <w:noProof/>
        </w:rPr>
      </w:pPr>
      <w:r w:rsidRPr="00213175">
        <w:t>Full-time and part-time employees—ordinary and penalty rates</w:t>
      </w:r>
    </w:p>
    <w:p w14:paraId="4FE6FAB3" w14:textId="23153272" w:rsidR="00272013" w:rsidRPr="00213175" w:rsidRDefault="00272013" w:rsidP="00272013">
      <w:pPr>
        <w:pStyle w:val="History"/>
      </w:pPr>
      <w:r w:rsidRPr="00213175">
        <w:rPr>
          <w:lang w:val="en-GB"/>
        </w:rPr>
        <w:t xml:space="preserve">[B.5.1 varied by </w:t>
      </w:r>
      <w:hyperlink r:id="rId262" w:history="1">
        <w:r w:rsidRPr="00213175">
          <w:rPr>
            <w:rStyle w:val="Hyperlink"/>
            <w:lang w:val="en-GB"/>
          </w:rPr>
          <w:t>PR740715</w:t>
        </w:r>
      </w:hyperlink>
      <w:r w:rsidR="00F65363" w:rsidRPr="00213175">
        <w:rPr>
          <w:lang w:val="en-GB"/>
        </w:rPr>
        <w:t xml:space="preserve">; </w:t>
      </w:r>
      <w:r w:rsidRPr="00213175">
        <w:rPr>
          <w:lang w:val="en-GB"/>
        </w:rPr>
        <w:t>renumbered as B.1.5(a)</w:t>
      </w:r>
      <w:r w:rsidRPr="00213175">
        <w:t xml:space="preserve"> by </w:t>
      </w:r>
      <w:hyperlink r:id="rId263" w:history="1">
        <w:r w:rsidRPr="00213175">
          <w:rPr>
            <w:rStyle w:val="Hyperlink"/>
          </w:rPr>
          <w:t>PR751294</w:t>
        </w:r>
      </w:hyperlink>
      <w:r w:rsidRPr="00213175">
        <w:t xml:space="preserve"> ppc 30Jun23</w:t>
      </w:r>
      <w:r w:rsidR="00A808D5" w:rsidRPr="00213175">
        <w:rPr>
          <w:lang w:val="en-GB"/>
        </w:rPr>
        <w:t xml:space="preserve">; </w:t>
      </w:r>
      <w:r w:rsidR="00BD7162" w:rsidRPr="00213175">
        <w:rPr>
          <w:lang w:val="en-GB"/>
        </w:rPr>
        <w:t>B.1.5(a)</w:t>
      </w:r>
      <w:r w:rsidR="00BD7162" w:rsidRPr="00213175">
        <w:t xml:space="preserve"> </w:t>
      </w:r>
      <w:r w:rsidR="00A808D5" w:rsidRPr="00213175">
        <w:t xml:space="preserve">varied by </w:t>
      </w:r>
      <w:hyperlink r:id="rId264" w:history="1">
        <w:r w:rsidR="00A808D5" w:rsidRPr="00213175">
          <w:rPr>
            <w:rStyle w:val="Hyperlink"/>
          </w:rPr>
          <w:t>PR762144</w:t>
        </w:r>
      </w:hyperlink>
      <w:r w:rsidR="001E2F24" w:rsidRPr="00213175">
        <w:t xml:space="preserve">, </w:t>
      </w:r>
      <w:hyperlink r:id="rId265" w:history="1">
        <w:r w:rsidR="001E2F24" w:rsidRPr="00213175">
          <w:rPr>
            <w:rStyle w:val="Hyperlink"/>
          </w:rPr>
          <w:t>PR773919</w:t>
        </w:r>
      </w:hyperlink>
      <w:r w:rsidR="001E2F24" w:rsidRPr="00213175">
        <w:t xml:space="preserve"> ppc 01Jul24</w:t>
      </w:r>
      <w:r w:rsidR="00A808D5" w:rsidRPr="00213175">
        <w:t>]</w:t>
      </w:r>
    </w:p>
    <w:tbl>
      <w:tblPr>
        <w:tblW w:w="90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132"/>
        <w:gridCol w:w="1275"/>
        <w:gridCol w:w="1275"/>
        <w:gridCol w:w="1134"/>
        <w:gridCol w:w="1209"/>
        <w:gridCol w:w="990"/>
        <w:gridCol w:w="990"/>
      </w:tblGrid>
      <w:tr w:rsidR="00272013" w:rsidRPr="00213175" w14:paraId="241679B2" w14:textId="77777777" w:rsidTr="00425A48">
        <w:trPr>
          <w:cantSplit/>
          <w:tblHeader/>
        </w:trPr>
        <w:tc>
          <w:tcPr>
            <w:tcW w:w="2132" w:type="dxa"/>
          </w:tcPr>
          <w:p w14:paraId="6B2C93D8" w14:textId="77777777" w:rsidR="00272013" w:rsidRPr="00213175" w:rsidRDefault="00272013" w:rsidP="00425A48">
            <w:pPr>
              <w:pStyle w:val="AMODTable"/>
              <w:keepNext/>
            </w:pPr>
          </w:p>
        </w:tc>
        <w:tc>
          <w:tcPr>
            <w:tcW w:w="1275" w:type="dxa"/>
            <w:vMerge w:val="restart"/>
          </w:tcPr>
          <w:p w14:paraId="2830B81C" w14:textId="77777777" w:rsidR="00272013" w:rsidRPr="00213175" w:rsidRDefault="00272013" w:rsidP="00425A48">
            <w:pPr>
              <w:pStyle w:val="AMODTable"/>
              <w:keepNext/>
              <w:jc w:val="center"/>
              <w:rPr>
                <w:b/>
              </w:rPr>
            </w:pPr>
            <w:r w:rsidRPr="00213175">
              <w:rPr>
                <w:b/>
              </w:rPr>
              <w:t>Minimum hourly rate</w:t>
            </w:r>
          </w:p>
        </w:tc>
        <w:tc>
          <w:tcPr>
            <w:tcW w:w="2409" w:type="dxa"/>
            <w:gridSpan w:val="2"/>
          </w:tcPr>
          <w:p w14:paraId="7013E0B6" w14:textId="77777777" w:rsidR="00272013" w:rsidRPr="00213175" w:rsidRDefault="00272013" w:rsidP="00425A48">
            <w:pPr>
              <w:pStyle w:val="AMODTable"/>
              <w:keepNext/>
              <w:jc w:val="center"/>
              <w:rPr>
                <w:b/>
              </w:rPr>
            </w:pPr>
            <w:r w:rsidRPr="00213175">
              <w:rPr>
                <w:b/>
              </w:rPr>
              <w:t>Monday to Friday</w:t>
            </w:r>
          </w:p>
        </w:tc>
        <w:tc>
          <w:tcPr>
            <w:tcW w:w="1209" w:type="dxa"/>
            <w:vMerge w:val="restart"/>
          </w:tcPr>
          <w:p w14:paraId="45A09E74" w14:textId="77777777" w:rsidR="00272013" w:rsidRPr="00213175" w:rsidRDefault="00272013" w:rsidP="00425A48">
            <w:pPr>
              <w:pStyle w:val="AMODTable"/>
              <w:keepNext/>
              <w:jc w:val="center"/>
              <w:rPr>
                <w:b/>
              </w:rPr>
            </w:pPr>
            <w:r w:rsidRPr="00213175">
              <w:rPr>
                <w:b/>
              </w:rPr>
              <w:t>Saturday</w:t>
            </w:r>
          </w:p>
        </w:tc>
        <w:tc>
          <w:tcPr>
            <w:tcW w:w="990" w:type="dxa"/>
            <w:vMerge w:val="restart"/>
          </w:tcPr>
          <w:p w14:paraId="3DEB9731" w14:textId="77777777" w:rsidR="00272013" w:rsidRPr="00213175" w:rsidRDefault="00272013" w:rsidP="00425A48">
            <w:pPr>
              <w:pStyle w:val="AMODTable"/>
              <w:keepNext/>
              <w:jc w:val="center"/>
              <w:rPr>
                <w:b/>
              </w:rPr>
            </w:pPr>
            <w:r w:rsidRPr="00213175">
              <w:rPr>
                <w:b/>
              </w:rPr>
              <w:t>Sunday</w:t>
            </w:r>
          </w:p>
        </w:tc>
        <w:tc>
          <w:tcPr>
            <w:tcW w:w="990" w:type="dxa"/>
            <w:vMerge w:val="restart"/>
          </w:tcPr>
          <w:p w14:paraId="1213FE7B" w14:textId="77777777" w:rsidR="00272013" w:rsidRPr="00213175" w:rsidRDefault="00272013" w:rsidP="00425A48">
            <w:pPr>
              <w:pStyle w:val="AMODTable"/>
              <w:keepNext/>
              <w:jc w:val="center"/>
              <w:rPr>
                <w:b/>
                <w:bCs/>
              </w:rPr>
            </w:pPr>
            <w:r w:rsidRPr="00213175">
              <w:rPr>
                <w:b/>
              </w:rPr>
              <w:t>Public holiday</w:t>
            </w:r>
          </w:p>
        </w:tc>
      </w:tr>
      <w:tr w:rsidR="00272013" w:rsidRPr="00213175" w14:paraId="7A2FEAE6" w14:textId="77777777" w:rsidTr="00425A48">
        <w:trPr>
          <w:cantSplit/>
          <w:tblHeader/>
        </w:trPr>
        <w:tc>
          <w:tcPr>
            <w:tcW w:w="2132" w:type="dxa"/>
          </w:tcPr>
          <w:p w14:paraId="0D47604F" w14:textId="77777777" w:rsidR="00272013" w:rsidRPr="00213175" w:rsidRDefault="00272013" w:rsidP="00425A48">
            <w:pPr>
              <w:pStyle w:val="AMODTable"/>
            </w:pPr>
          </w:p>
        </w:tc>
        <w:tc>
          <w:tcPr>
            <w:tcW w:w="1275" w:type="dxa"/>
            <w:vMerge/>
            <w:vAlign w:val="center"/>
          </w:tcPr>
          <w:p w14:paraId="0646647C" w14:textId="77777777" w:rsidR="00272013" w:rsidRPr="00213175" w:rsidRDefault="00272013" w:rsidP="00425A48">
            <w:pPr>
              <w:pStyle w:val="AMODTable"/>
              <w:jc w:val="center"/>
              <w:rPr>
                <w:b/>
              </w:rPr>
            </w:pPr>
          </w:p>
        </w:tc>
        <w:tc>
          <w:tcPr>
            <w:tcW w:w="1275" w:type="dxa"/>
          </w:tcPr>
          <w:p w14:paraId="55899BD9" w14:textId="77777777" w:rsidR="00272013" w:rsidRPr="00213175" w:rsidRDefault="00272013" w:rsidP="00425A48">
            <w:pPr>
              <w:pStyle w:val="AMODTable"/>
              <w:jc w:val="center"/>
              <w:rPr>
                <w:b/>
              </w:rPr>
            </w:pPr>
            <w:r w:rsidRPr="00213175">
              <w:rPr>
                <w:b/>
              </w:rPr>
              <w:t>Afternoon shift</w:t>
            </w:r>
          </w:p>
        </w:tc>
        <w:tc>
          <w:tcPr>
            <w:tcW w:w="1134" w:type="dxa"/>
          </w:tcPr>
          <w:p w14:paraId="1B2CB385" w14:textId="77777777" w:rsidR="00272013" w:rsidRPr="00213175" w:rsidRDefault="00272013" w:rsidP="00425A48">
            <w:pPr>
              <w:pStyle w:val="AMODTable"/>
              <w:jc w:val="center"/>
              <w:rPr>
                <w:b/>
              </w:rPr>
            </w:pPr>
            <w:r w:rsidRPr="00213175">
              <w:rPr>
                <w:b/>
              </w:rPr>
              <w:t>Night shift</w:t>
            </w:r>
          </w:p>
        </w:tc>
        <w:tc>
          <w:tcPr>
            <w:tcW w:w="1209" w:type="dxa"/>
            <w:vMerge/>
          </w:tcPr>
          <w:p w14:paraId="1CEFA712" w14:textId="77777777" w:rsidR="00272013" w:rsidRPr="00213175" w:rsidRDefault="00272013" w:rsidP="00425A48">
            <w:pPr>
              <w:pStyle w:val="AMODTable"/>
              <w:jc w:val="center"/>
              <w:rPr>
                <w:b/>
              </w:rPr>
            </w:pPr>
          </w:p>
        </w:tc>
        <w:tc>
          <w:tcPr>
            <w:tcW w:w="990" w:type="dxa"/>
            <w:vMerge/>
          </w:tcPr>
          <w:p w14:paraId="30E92865" w14:textId="77777777" w:rsidR="00272013" w:rsidRPr="00213175" w:rsidRDefault="00272013" w:rsidP="00425A48">
            <w:pPr>
              <w:pStyle w:val="AMODTable"/>
              <w:jc w:val="center"/>
              <w:rPr>
                <w:b/>
              </w:rPr>
            </w:pPr>
          </w:p>
        </w:tc>
        <w:tc>
          <w:tcPr>
            <w:tcW w:w="990" w:type="dxa"/>
            <w:vMerge/>
          </w:tcPr>
          <w:p w14:paraId="7BBF6FC6" w14:textId="77777777" w:rsidR="00272013" w:rsidRPr="00213175" w:rsidRDefault="00272013" w:rsidP="00425A48">
            <w:pPr>
              <w:pStyle w:val="AMODTable"/>
              <w:jc w:val="center"/>
              <w:rPr>
                <w:b/>
              </w:rPr>
            </w:pPr>
          </w:p>
        </w:tc>
      </w:tr>
      <w:tr w:rsidR="00272013" w:rsidRPr="00213175" w14:paraId="0D427A48" w14:textId="77777777" w:rsidTr="00425A48">
        <w:trPr>
          <w:cantSplit/>
          <w:tblHeader/>
        </w:trPr>
        <w:tc>
          <w:tcPr>
            <w:tcW w:w="2132" w:type="dxa"/>
          </w:tcPr>
          <w:p w14:paraId="1B537005" w14:textId="77777777" w:rsidR="00272013" w:rsidRPr="00213175" w:rsidRDefault="00272013" w:rsidP="00425A48">
            <w:pPr>
              <w:pStyle w:val="AMODTable"/>
            </w:pPr>
          </w:p>
        </w:tc>
        <w:tc>
          <w:tcPr>
            <w:tcW w:w="6873" w:type="dxa"/>
            <w:gridSpan w:val="6"/>
            <w:vAlign w:val="center"/>
          </w:tcPr>
          <w:p w14:paraId="6AFD2A09" w14:textId="77777777" w:rsidR="00272013" w:rsidRPr="00213175" w:rsidRDefault="00272013" w:rsidP="00425A48">
            <w:pPr>
              <w:pStyle w:val="AMODTable"/>
              <w:jc w:val="center"/>
              <w:rPr>
                <w:b/>
              </w:rPr>
            </w:pPr>
            <w:r w:rsidRPr="00213175">
              <w:rPr>
                <w:b/>
              </w:rPr>
              <w:t>% of minimum hourly rate</w:t>
            </w:r>
          </w:p>
        </w:tc>
      </w:tr>
      <w:tr w:rsidR="00272013" w:rsidRPr="00213175" w14:paraId="0A0CD275" w14:textId="77777777" w:rsidTr="00425A48">
        <w:trPr>
          <w:cantSplit/>
          <w:tblHeader/>
        </w:trPr>
        <w:tc>
          <w:tcPr>
            <w:tcW w:w="2132" w:type="dxa"/>
          </w:tcPr>
          <w:p w14:paraId="4A59DBEC" w14:textId="77777777" w:rsidR="00272013" w:rsidRPr="00213175" w:rsidRDefault="00272013" w:rsidP="00425A48">
            <w:pPr>
              <w:pStyle w:val="AMODTable"/>
            </w:pPr>
          </w:p>
        </w:tc>
        <w:tc>
          <w:tcPr>
            <w:tcW w:w="1275" w:type="dxa"/>
            <w:vAlign w:val="center"/>
          </w:tcPr>
          <w:p w14:paraId="7456B650" w14:textId="77777777" w:rsidR="00272013" w:rsidRPr="00213175" w:rsidRDefault="00272013" w:rsidP="00425A48">
            <w:pPr>
              <w:pStyle w:val="AMODTable"/>
              <w:jc w:val="center"/>
              <w:rPr>
                <w:b/>
              </w:rPr>
            </w:pPr>
            <w:r w:rsidRPr="00213175">
              <w:rPr>
                <w:b/>
              </w:rPr>
              <w:t>100%</w:t>
            </w:r>
          </w:p>
        </w:tc>
        <w:tc>
          <w:tcPr>
            <w:tcW w:w="1275" w:type="dxa"/>
            <w:vAlign w:val="center"/>
          </w:tcPr>
          <w:p w14:paraId="3D9D0323" w14:textId="77777777" w:rsidR="00272013" w:rsidRPr="00213175" w:rsidRDefault="00272013" w:rsidP="00425A48">
            <w:pPr>
              <w:pStyle w:val="AMODTable"/>
              <w:jc w:val="center"/>
              <w:rPr>
                <w:b/>
              </w:rPr>
            </w:pPr>
            <w:r w:rsidRPr="00213175">
              <w:rPr>
                <w:b/>
              </w:rPr>
              <w:t>112.5%</w:t>
            </w:r>
          </w:p>
        </w:tc>
        <w:tc>
          <w:tcPr>
            <w:tcW w:w="1134" w:type="dxa"/>
          </w:tcPr>
          <w:p w14:paraId="4B8E3B18" w14:textId="77777777" w:rsidR="00272013" w:rsidRPr="00213175" w:rsidRDefault="00272013" w:rsidP="00425A48">
            <w:pPr>
              <w:pStyle w:val="AMODTable"/>
              <w:jc w:val="center"/>
              <w:rPr>
                <w:b/>
              </w:rPr>
            </w:pPr>
            <w:r w:rsidRPr="00213175">
              <w:rPr>
                <w:b/>
              </w:rPr>
              <w:t>115%</w:t>
            </w:r>
          </w:p>
        </w:tc>
        <w:tc>
          <w:tcPr>
            <w:tcW w:w="1209" w:type="dxa"/>
          </w:tcPr>
          <w:p w14:paraId="2A7DD858" w14:textId="77777777" w:rsidR="00272013" w:rsidRPr="00213175" w:rsidRDefault="00272013" w:rsidP="00425A48">
            <w:pPr>
              <w:pStyle w:val="AMODTable"/>
              <w:jc w:val="center"/>
              <w:rPr>
                <w:b/>
              </w:rPr>
            </w:pPr>
            <w:r w:rsidRPr="00213175">
              <w:rPr>
                <w:b/>
              </w:rPr>
              <w:t>150%</w:t>
            </w:r>
          </w:p>
        </w:tc>
        <w:tc>
          <w:tcPr>
            <w:tcW w:w="990" w:type="dxa"/>
          </w:tcPr>
          <w:p w14:paraId="38E16C87" w14:textId="77777777" w:rsidR="00272013" w:rsidRPr="00213175" w:rsidRDefault="00272013" w:rsidP="00425A48">
            <w:pPr>
              <w:pStyle w:val="AMODTable"/>
              <w:jc w:val="center"/>
              <w:rPr>
                <w:b/>
              </w:rPr>
            </w:pPr>
            <w:r w:rsidRPr="00213175">
              <w:rPr>
                <w:b/>
              </w:rPr>
              <w:t>175%</w:t>
            </w:r>
          </w:p>
        </w:tc>
        <w:tc>
          <w:tcPr>
            <w:tcW w:w="990" w:type="dxa"/>
          </w:tcPr>
          <w:p w14:paraId="3B0D589A" w14:textId="77777777" w:rsidR="00272013" w:rsidRPr="00213175" w:rsidRDefault="00272013" w:rsidP="00425A48">
            <w:pPr>
              <w:pStyle w:val="AMODTable"/>
              <w:jc w:val="center"/>
              <w:rPr>
                <w:b/>
              </w:rPr>
            </w:pPr>
            <w:r w:rsidRPr="00213175">
              <w:rPr>
                <w:b/>
              </w:rPr>
              <w:t>200%</w:t>
            </w:r>
          </w:p>
        </w:tc>
      </w:tr>
      <w:tr w:rsidR="00272013" w:rsidRPr="00213175" w14:paraId="5B8BF6BC" w14:textId="77777777" w:rsidTr="00425A48">
        <w:trPr>
          <w:cantSplit/>
          <w:tblHeader/>
        </w:trPr>
        <w:tc>
          <w:tcPr>
            <w:tcW w:w="2132" w:type="dxa"/>
          </w:tcPr>
          <w:p w14:paraId="28F2830F" w14:textId="77777777" w:rsidR="00272013" w:rsidRPr="00213175" w:rsidRDefault="00272013" w:rsidP="00425A48">
            <w:pPr>
              <w:pStyle w:val="AMODTable"/>
            </w:pPr>
          </w:p>
        </w:tc>
        <w:tc>
          <w:tcPr>
            <w:tcW w:w="1275" w:type="dxa"/>
            <w:vAlign w:val="center"/>
          </w:tcPr>
          <w:p w14:paraId="7A9AA4E5" w14:textId="77777777" w:rsidR="00272013" w:rsidRPr="00213175" w:rsidRDefault="00272013" w:rsidP="00425A48">
            <w:pPr>
              <w:pStyle w:val="AMODTable"/>
              <w:jc w:val="center"/>
              <w:rPr>
                <w:b/>
              </w:rPr>
            </w:pPr>
            <w:r w:rsidRPr="00213175">
              <w:rPr>
                <w:b/>
              </w:rPr>
              <w:t>$</w:t>
            </w:r>
          </w:p>
        </w:tc>
        <w:tc>
          <w:tcPr>
            <w:tcW w:w="1275" w:type="dxa"/>
            <w:vAlign w:val="center"/>
          </w:tcPr>
          <w:p w14:paraId="19B4EC37" w14:textId="77777777" w:rsidR="00272013" w:rsidRPr="00213175" w:rsidRDefault="00272013" w:rsidP="00425A48">
            <w:pPr>
              <w:pStyle w:val="AMODTable"/>
              <w:jc w:val="center"/>
              <w:rPr>
                <w:b/>
              </w:rPr>
            </w:pPr>
            <w:r w:rsidRPr="00213175">
              <w:rPr>
                <w:b/>
              </w:rPr>
              <w:t>$</w:t>
            </w:r>
          </w:p>
        </w:tc>
        <w:tc>
          <w:tcPr>
            <w:tcW w:w="1134" w:type="dxa"/>
          </w:tcPr>
          <w:p w14:paraId="4CD6B9BE" w14:textId="77777777" w:rsidR="00272013" w:rsidRPr="00213175" w:rsidRDefault="00272013" w:rsidP="00425A48">
            <w:pPr>
              <w:pStyle w:val="AMODTable"/>
              <w:jc w:val="center"/>
              <w:rPr>
                <w:b/>
              </w:rPr>
            </w:pPr>
            <w:r w:rsidRPr="00213175">
              <w:rPr>
                <w:b/>
              </w:rPr>
              <w:t>$</w:t>
            </w:r>
          </w:p>
        </w:tc>
        <w:tc>
          <w:tcPr>
            <w:tcW w:w="1209" w:type="dxa"/>
          </w:tcPr>
          <w:p w14:paraId="64A09DF7" w14:textId="77777777" w:rsidR="00272013" w:rsidRPr="00213175" w:rsidRDefault="00272013" w:rsidP="00425A48">
            <w:pPr>
              <w:pStyle w:val="AMODTable"/>
              <w:jc w:val="center"/>
              <w:rPr>
                <w:b/>
              </w:rPr>
            </w:pPr>
            <w:r w:rsidRPr="00213175">
              <w:rPr>
                <w:b/>
              </w:rPr>
              <w:t>$</w:t>
            </w:r>
          </w:p>
        </w:tc>
        <w:tc>
          <w:tcPr>
            <w:tcW w:w="990" w:type="dxa"/>
          </w:tcPr>
          <w:p w14:paraId="00D8F4CF" w14:textId="77777777" w:rsidR="00272013" w:rsidRPr="00213175" w:rsidRDefault="00272013" w:rsidP="00425A48">
            <w:pPr>
              <w:pStyle w:val="AMODTable"/>
              <w:jc w:val="center"/>
              <w:rPr>
                <w:b/>
              </w:rPr>
            </w:pPr>
            <w:r w:rsidRPr="00213175">
              <w:rPr>
                <w:b/>
              </w:rPr>
              <w:t>$</w:t>
            </w:r>
          </w:p>
        </w:tc>
        <w:tc>
          <w:tcPr>
            <w:tcW w:w="990" w:type="dxa"/>
          </w:tcPr>
          <w:p w14:paraId="1E346824" w14:textId="77777777" w:rsidR="00272013" w:rsidRPr="00213175" w:rsidRDefault="00272013" w:rsidP="00425A48">
            <w:pPr>
              <w:pStyle w:val="AMODTable"/>
              <w:jc w:val="center"/>
              <w:rPr>
                <w:b/>
              </w:rPr>
            </w:pPr>
            <w:r w:rsidRPr="00213175">
              <w:rPr>
                <w:b/>
              </w:rPr>
              <w:t>$</w:t>
            </w:r>
          </w:p>
        </w:tc>
      </w:tr>
      <w:tr w:rsidR="00272013" w:rsidRPr="00213175" w14:paraId="67E79B44" w14:textId="77777777" w:rsidTr="00425A48">
        <w:tc>
          <w:tcPr>
            <w:tcW w:w="2132" w:type="dxa"/>
            <w:vAlign w:val="center"/>
          </w:tcPr>
          <w:p w14:paraId="23855E7B" w14:textId="46B566A1" w:rsidR="00272013" w:rsidRPr="00213175" w:rsidRDefault="006A4BF1" w:rsidP="00425A48">
            <w:pPr>
              <w:pStyle w:val="AMODTable"/>
            </w:pPr>
            <w:r w:rsidRPr="00213175">
              <w:rPr>
                <w:b/>
                <w:bCs/>
                <w:noProof/>
              </w:rPr>
              <w:t>Occupational health nurse—level 1</w:t>
            </w:r>
          </w:p>
        </w:tc>
        <w:tc>
          <w:tcPr>
            <w:tcW w:w="1275" w:type="dxa"/>
            <w:shd w:val="clear" w:color="auto" w:fill="auto"/>
          </w:tcPr>
          <w:p w14:paraId="4E865E1D" w14:textId="2DD50F2D" w:rsidR="00272013" w:rsidRPr="00213175" w:rsidRDefault="00272013" w:rsidP="00425A48">
            <w:pPr>
              <w:pStyle w:val="AMODTable"/>
              <w:jc w:val="center"/>
            </w:pPr>
          </w:p>
        </w:tc>
        <w:tc>
          <w:tcPr>
            <w:tcW w:w="1275" w:type="dxa"/>
            <w:shd w:val="clear" w:color="auto" w:fill="auto"/>
          </w:tcPr>
          <w:p w14:paraId="13D558AD" w14:textId="363A8D64" w:rsidR="00272013" w:rsidRPr="00213175" w:rsidRDefault="00272013" w:rsidP="00425A48">
            <w:pPr>
              <w:pStyle w:val="AMODTable"/>
              <w:jc w:val="center"/>
            </w:pPr>
          </w:p>
        </w:tc>
        <w:tc>
          <w:tcPr>
            <w:tcW w:w="1134" w:type="dxa"/>
            <w:shd w:val="clear" w:color="auto" w:fill="auto"/>
          </w:tcPr>
          <w:p w14:paraId="7AB7AC07" w14:textId="25E23E19" w:rsidR="00272013" w:rsidRPr="00213175" w:rsidRDefault="00272013" w:rsidP="00425A48">
            <w:pPr>
              <w:pStyle w:val="AMODTable"/>
              <w:jc w:val="center"/>
            </w:pPr>
          </w:p>
        </w:tc>
        <w:tc>
          <w:tcPr>
            <w:tcW w:w="1209" w:type="dxa"/>
            <w:shd w:val="clear" w:color="auto" w:fill="auto"/>
          </w:tcPr>
          <w:p w14:paraId="734F77CF" w14:textId="24B8116B" w:rsidR="00272013" w:rsidRPr="00213175" w:rsidRDefault="00272013" w:rsidP="00425A48">
            <w:pPr>
              <w:pStyle w:val="AMODTable"/>
              <w:jc w:val="center"/>
            </w:pPr>
          </w:p>
        </w:tc>
        <w:tc>
          <w:tcPr>
            <w:tcW w:w="990" w:type="dxa"/>
            <w:shd w:val="clear" w:color="auto" w:fill="auto"/>
          </w:tcPr>
          <w:p w14:paraId="4AB4365C" w14:textId="71E40B4B" w:rsidR="00272013" w:rsidRPr="00213175" w:rsidRDefault="00272013" w:rsidP="00425A48">
            <w:pPr>
              <w:pStyle w:val="AMODTable"/>
              <w:jc w:val="center"/>
            </w:pPr>
          </w:p>
        </w:tc>
        <w:tc>
          <w:tcPr>
            <w:tcW w:w="990" w:type="dxa"/>
            <w:shd w:val="clear" w:color="auto" w:fill="auto"/>
          </w:tcPr>
          <w:p w14:paraId="7E96527E" w14:textId="31D11183" w:rsidR="00272013" w:rsidRPr="00213175" w:rsidRDefault="00272013" w:rsidP="00425A48">
            <w:pPr>
              <w:pStyle w:val="AMODTable"/>
              <w:jc w:val="center"/>
            </w:pPr>
          </w:p>
        </w:tc>
      </w:tr>
      <w:tr w:rsidR="00272013" w:rsidRPr="00213175" w14:paraId="1956480B" w14:textId="77777777" w:rsidTr="00425A48">
        <w:tc>
          <w:tcPr>
            <w:tcW w:w="2132" w:type="dxa"/>
            <w:vAlign w:val="center"/>
          </w:tcPr>
          <w:p w14:paraId="455E0FD3" w14:textId="77777777" w:rsidR="00272013" w:rsidRPr="00213175" w:rsidRDefault="006A4BF1" w:rsidP="00425A48">
            <w:pPr>
              <w:pStyle w:val="AMODTable"/>
            </w:pPr>
            <w:r w:rsidRPr="00213175">
              <w:rPr>
                <w:noProof/>
              </w:rPr>
              <w:t>Pay point 1</w:t>
            </w:r>
          </w:p>
        </w:tc>
        <w:tc>
          <w:tcPr>
            <w:tcW w:w="1275" w:type="dxa"/>
            <w:shd w:val="clear" w:color="auto" w:fill="auto"/>
          </w:tcPr>
          <w:p w14:paraId="4491DC35" w14:textId="77777777" w:rsidR="00272013" w:rsidRPr="00213175" w:rsidRDefault="006A4BF1" w:rsidP="00425A48">
            <w:pPr>
              <w:pStyle w:val="AMODTable"/>
              <w:jc w:val="center"/>
            </w:pPr>
            <w:r w:rsidRPr="00213175">
              <w:rPr>
                <w:noProof/>
              </w:rPr>
              <w:t>31.77</w:t>
            </w:r>
          </w:p>
        </w:tc>
        <w:tc>
          <w:tcPr>
            <w:tcW w:w="1275" w:type="dxa"/>
            <w:shd w:val="clear" w:color="auto" w:fill="auto"/>
          </w:tcPr>
          <w:p w14:paraId="2AB9ACD4" w14:textId="77777777" w:rsidR="00272013" w:rsidRPr="00213175" w:rsidRDefault="006A4BF1" w:rsidP="00425A48">
            <w:pPr>
              <w:pStyle w:val="AMODTable"/>
              <w:jc w:val="center"/>
            </w:pPr>
            <w:r w:rsidRPr="00213175">
              <w:rPr>
                <w:noProof/>
              </w:rPr>
              <w:t>35.74</w:t>
            </w:r>
          </w:p>
        </w:tc>
        <w:tc>
          <w:tcPr>
            <w:tcW w:w="1134" w:type="dxa"/>
            <w:shd w:val="clear" w:color="auto" w:fill="auto"/>
          </w:tcPr>
          <w:p w14:paraId="3028171C" w14:textId="77777777" w:rsidR="00272013" w:rsidRPr="00213175" w:rsidRDefault="006A4BF1" w:rsidP="00425A48">
            <w:pPr>
              <w:pStyle w:val="AMODTable"/>
              <w:jc w:val="center"/>
            </w:pPr>
            <w:r w:rsidRPr="00213175">
              <w:rPr>
                <w:noProof/>
              </w:rPr>
              <w:t>36.54</w:t>
            </w:r>
          </w:p>
        </w:tc>
        <w:tc>
          <w:tcPr>
            <w:tcW w:w="1209" w:type="dxa"/>
            <w:shd w:val="clear" w:color="auto" w:fill="auto"/>
          </w:tcPr>
          <w:p w14:paraId="0D0B5BB3" w14:textId="77777777" w:rsidR="00272013" w:rsidRPr="00213175" w:rsidRDefault="006A4BF1" w:rsidP="00425A48">
            <w:pPr>
              <w:pStyle w:val="AMODTable"/>
              <w:jc w:val="center"/>
            </w:pPr>
            <w:r w:rsidRPr="00213175">
              <w:rPr>
                <w:noProof/>
              </w:rPr>
              <w:t>47.66</w:t>
            </w:r>
          </w:p>
        </w:tc>
        <w:tc>
          <w:tcPr>
            <w:tcW w:w="990" w:type="dxa"/>
            <w:shd w:val="clear" w:color="auto" w:fill="auto"/>
          </w:tcPr>
          <w:p w14:paraId="07C9A34B" w14:textId="77777777" w:rsidR="00272013" w:rsidRPr="00213175" w:rsidRDefault="006A4BF1" w:rsidP="00425A48">
            <w:pPr>
              <w:pStyle w:val="AMODTable"/>
              <w:jc w:val="center"/>
            </w:pPr>
            <w:r w:rsidRPr="00213175">
              <w:rPr>
                <w:noProof/>
              </w:rPr>
              <w:t>55.60</w:t>
            </w:r>
          </w:p>
        </w:tc>
        <w:tc>
          <w:tcPr>
            <w:tcW w:w="990" w:type="dxa"/>
            <w:shd w:val="clear" w:color="auto" w:fill="auto"/>
          </w:tcPr>
          <w:p w14:paraId="5D8A2FBD" w14:textId="77777777" w:rsidR="00272013" w:rsidRPr="00213175" w:rsidRDefault="006A4BF1" w:rsidP="00425A48">
            <w:pPr>
              <w:pStyle w:val="AMODTable"/>
              <w:jc w:val="center"/>
            </w:pPr>
            <w:r w:rsidRPr="00213175">
              <w:rPr>
                <w:noProof/>
              </w:rPr>
              <w:t>63.54</w:t>
            </w:r>
          </w:p>
        </w:tc>
      </w:tr>
      <w:tr w:rsidR="00272013" w:rsidRPr="00213175" w14:paraId="0FBB08E1" w14:textId="77777777" w:rsidTr="00425A48">
        <w:tc>
          <w:tcPr>
            <w:tcW w:w="2132" w:type="dxa"/>
            <w:vAlign w:val="center"/>
          </w:tcPr>
          <w:p w14:paraId="1E16946E" w14:textId="77777777" w:rsidR="00272013" w:rsidRPr="00213175" w:rsidRDefault="006A4BF1" w:rsidP="00425A48">
            <w:pPr>
              <w:pStyle w:val="AMODTable"/>
            </w:pPr>
            <w:r w:rsidRPr="00213175">
              <w:rPr>
                <w:noProof/>
              </w:rPr>
              <w:t>Pay point 2</w:t>
            </w:r>
          </w:p>
        </w:tc>
        <w:tc>
          <w:tcPr>
            <w:tcW w:w="1275" w:type="dxa"/>
            <w:shd w:val="clear" w:color="auto" w:fill="auto"/>
          </w:tcPr>
          <w:p w14:paraId="63490FE8" w14:textId="77777777" w:rsidR="00272013" w:rsidRPr="00213175" w:rsidRDefault="006A4BF1" w:rsidP="00425A48">
            <w:pPr>
              <w:pStyle w:val="AMODTable"/>
              <w:jc w:val="center"/>
            </w:pPr>
            <w:r w:rsidRPr="00213175">
              <w:rPr>
                <w:noProof/>
              </w:rPr>
              <w:t>32.75</w:t>
            </w:r>
          </w:p>
        </w:tc>
        <w:tc>
          <w:tcPr>
            <w:tcW w:w="1275" w:type="dxa"/>
            <w:shd w:val="clear" w:color="auto" w:fill="auto"/>
          </w:tcPr>
          <w:p w14:paraId="04F43038" w14:textId="77777777" w:rsidR="00272013" w:rsidRPr="00213175" w:rsidRDefault="006A4BF1" w:rsidP="00425A48">
            <w:pPr>
              <w:pStyle w:val="AMODTable"/>
              <w:jc w:val="center"/>
            </w:pPr>
            <w:r w:rsidRPr="00213175">
              <w:rPr>
                <w:noProof/>
              </w:rPr>
              <w:t>36.84</w:t>
            </w:r>
          </w:p>
        </w:tc>
        <w:tc>
          <w:tcPr>
            <w:tcW w:w="1134" w:type="dxa"/>
            <w:shd w:val="clear" w:color="auto" w:fill="auto"/>
          </w:tcPr>
          <w:p w14:paraId="26EA8E44" w14:textId="77777777" w:rsidR="00272013" w:rsidRPr="00213175" w:rsidRDefault="006A4BF1" w:rsidP="00425A48">
            <w:pPr>
              <w:pStyle w:val="AMODTable"/>
              <w:jc w:val="center"/>
            </w:pPr>
            <w:r w:rsidRPr="00213175">
              <w:rPr>
                <w:noProof/>
              </w:rPr>
              <w:t>37.66</w:t>
            </w:r>
          </w:p>
        </w:tc>
        <w:tc>
          <w:tcPr>
            <w:tcW w:w="1209" w:type="dxa"/>
            <w:shd w:val="clear" w:color="auto" w:fill="auto"/>
          </w:tcPr>
          <w:p w14:paraId="0F6089D8" w14:textId="77777777" w:rsidR="00272013" w:rsidRPr="00213175" w:rsidRDefault="006A4BF1" w:rsidP="00425A48">
            <w:pPr>
              <w:pStyle w:val="AMODTable"/>
              <w:jc w:val="center"/>
            </w:pPr>
            <w:r w:rsidRPr="00213175">
              <w:rPr>
                <w:noProof/>
              </w:rPr>
              <w:t>49.13</w:t>
            </w:r>
          </w:p>
        </w:tc>
        <w:tc>
          <w:tcPr>
            <w:tcW w:w="990" w:type="dxa"/>
            <w:shd w:val="clear" w:color="auto" w:fill="auto"/>
          </w:tcPr>
          <w:p w14:paraId="0594CD5C" w14:textId="77777777" w:rsidR="00272013" w:rsidRPr="00213175" w:rsidRDefault="006A4BF1" w:rsidP="00425A48">
            <w:pPr>
              <w:pStyle w:val="AMODTable"/>
              <w:jc w:val="center"/>
            </w:pPr>
            <w:r w:rsidRPr="00213175">
              <w:rPr>
                <w:noProof/>
              </w:rPr>
              <w:t>57.31</w:t>
            </w:r>
          </w:p>
        </w:tc>
        <w:tc>
          <w:tcPr>
            <w:tcW w:w="990" w:type="dxa"/>
            <w:shd w:val="clear" w:color="auto" w:fill="auto"/>
          </w:tcPr>
          <w:p w14:paraId="3896E424" w14:textId="77777777" w:rsidR="00272013" w:rsidRPr="00213175" w:rsidRDefault="006A4BF1" w:rsidP="00425A48">
            <w:pPr>
              <w:pStyle w:val="AMODTable"/>
              <w:jc w:val="center"/>
            </w:pPr>
            <w:r w:rsidRPr="00213175">
              <w:rPr>
                <w:noProof/>
              </w:rPr>
              <w:t>65.50</w:t>
            </w:r>
          </w:p>
        </w:tc>
      </w:tr>
      <w:tr w:rsidR="00272013" w:rsidRPr="00213175" w14:paraId="72BD892D" w14:textId="77777777" w:rsidTr="00425A48">
        <w:tc>
          <w:tcPr>
            <w:tcW w:w="2132" w:type="dxa"/>
            <w:vAlign w:val="center"/>
          </w:tcPr>
          <w:p w14:paraId="15506460" w14:textId="77777777" w:rsidR="00272013" w:rsidRPr="00213175" w:rsidRDefault="006A4BF1" w:rsidP="00425A48">
            <w:pPr>
              <w:pStyle w:val="AMODTable"/>
            </w:pPr>
            <w:r w:rsidRPr="00213175">
              <w:rPr>
                <w:noProof/>
              </w:rPr>
              <w:t>Pay point 3</w:t>
            </w:r>
          </w:p>
        </w:tc>
        <w:tc>
          <w:tcPr>
            <w:tcW w:w="1275" w:type="dxa"/>
            <w:shd w:val="clear" w:color="auto" w:fill="auto"/>
          </w:tcPr>
          <w:p w14:paraId="48277909" w14:textId="77777777" w:rsidR="00272013" w:rsidRPr="00213175" w:rsidRDefault="006A4BF1" w:rsidP="00425A48">
            <w:pPr>
              <w:pStyle w:val="AMODTable"/>
              <w:jc w:val="center"/>
            </w:pPr>
            <w:r w:rsidRPr="00213175">
              <w:rPr>
                <w:noProof/>
              </w:rPr>
              <w:t>33.69</w:t>
            </w:r>
          </w:p>
        </w:tc>
        <w:tc>
          <w:tcPr>
            <w:tcW w:w="1275" w:type="dxa"/>
            <w:shd w:val="clear" w:color="auto" w:fill="auto"/>
          </w:tcPr>
          <w:p w14:paraId="2D5B3705" w14:textId="77777777" w:rsidR="00272013" w:rsidRPr="00213175" w:rsidRDefault="006A4BF1" w:rsidP="00425A48">
            <w:pPr>
              <w:pStyle w:val="AMODTable"/>
              <w:jc w:val="center"/>
            </w:pPr>
            <w:r w:rsidRPr="00213175">
              <w:rPr>
                <w:noProof/>
              </w:rPr>
              <w:t>37.90</w:t>
            </w:r>
          </w:p>
        </w:tc>
        <w:tc>
          <w:tcPr>
            <w:tcW w:w="1134" w:type="dxa"/>
            <w:shd w:val="clear" w:color="auto" w:fill="auto"/>
          </w:tcPr>
          <w:p w14:paraId="1F5A921C" w14:textId="77777777" w:rsidR="00272013" w:rsidRPr="00213175" w:rsidRDefault="006A4BF1" w:rsidP="00425A48">
            <w:pPr>
              <w:pStyle w:val="AMODTable"/>
              <w:jc w:val="center"/>
            </w:pPr>
            <w:r w:rsidRPr="00213175">
              <w:rPr>
                <w:noProof/>
              </w:rPr>
              <w:t>38.74</w:t>
            </w:r>
          </w:p>
        </w:tc>
        <w:tc>
          <w:tcPr>
            <w:tcW w:w="1209" w:type="dxa"/>
            <w:shd w:val="clear" w:color="auto" w:fill="auto"/>
          </w:tcPr>
          <w:p w14:paraId="70A40719" w14:textId="77777777" w:rsidR="00272013" w:rsidRPr="00213175" w:rsidRDefault="006A4BF1" w:rsidP="00425A48">
            <w:pPr>
              <w:pStyle w:val="AMODTable"/>
              <w:jc w:val="center"/>
            </w:pPr>
            <w:r w:rsidRPr="00213175">
              <w:rPr>
                <w:noProof/>
              </w:rPr>
              <w:t>50.54</w:t>
            </w:r>
          </w:p>
        </w:tc>
        <w:tc>
          <w:tcPr>
            <w:tcW w:w="990" w:type="dxa"/>
            <w:shd w:val="clear" w:color="auto" w:fill="auto"/>
          </w:tcPr>
          <w:p w14:paraId="5FB13C7F" w14:textId="77777777" w:rsidR="00272013" w:rsidRPr="00213175" w:rsidRDefault="006A4BF1" w:rsidP="00425A48">
            <w:pPr>
              <w:pStyle w:val="AMODTable"/>
              <w:jc w:val="center"/>
            </w:pPr>
            <w:r w:rsidRPr="00213175">
              <w:rPr>
                <w:noProof/>
              </w:rPr>
              <w:t>58.96</w:t>
            </w:r>
          </w:p>
        </w:tc>
        <w:tc>
          <w:tcPr>
            <w:tcW w:w="990" w:type="dxa"/>
            <w:shd w:val="clear" w:color="auto" w:fill="auto"/>
          </w:tcPr>
          <w:p w14:paraId="2D6ABC10" w14:textId="77777777" w:rsidR="00272013" w:rsidRPr="00213175" w:rsidRDefault="006A4BF1" w:rsidP="00425A48">
            <w:pPr>
              <w:pStyle w:val="AMODTable"/>
              <w:jc w:val="center"/>
            </w:pPr>
            <w:r w:rsidRPr="00213175">
              <w:rPr>
                <w:noProof/>
              </w:rPr>
              <w:t>67.38</w:t>
            </w:r>
          </w:p>
        </w:tc>
      </w:tr>
      <w:tr w:rsidR="00272013" w:rsidRPr="00213175" w14:paraId="6AA4E42F" w14:textId="77777777" w:rsidTr="00425A48">
        <w:tc>
          <w:tcPr>
            <w:tcW w:w="2132" w:type="dxa"/>
            <w:vAlign w:val="center"/>
          </w:tcPr>
          <w:p w14:paraId="6C447B9B" w14:textId="77777777" w:rsidR="00272013" w:rsidRPr="00213175" w:rsidRDefault="006A4BF1" w:rsidP="00425A48">
            <w:pPr>
              <w:pStyle w:val="AMODTable"/>
            </w:pPr>
            <w:r w:rsidRPr="00213175">
              <w:rPr>
                <w:noProof/>
              </w:rPr>
              <w:t>Pay point 4</w:t>
            </w:r>
          </w:p>
        </w:tc>
        <w:tc>
          <w:tcPr>
            <w:tcW w:w="1275" w:type="dxa"/>
            <w:shd w:val="clear" w:color="auto" w:fill="auto"/>
          </w:tcPr>
          <w:p w14:paraId="1A46D7AE" w14:textId="77777777" w:rsidR="00272013" w:rsidRPr="00213175" w:rsidRDefault="006A4BF1" w:rsidP="00425A48">
            <w:pPr>
              <w:pStyle w:val="AMODTable"/>
              <w:jc w:val="center"/>
            </w:pPr>
            <w:r w:rsidRPr="00213175">
              <w:rPr>
                <w:noProof/>
              </w:rPr>
              <w:t>34.67</w:t>
            </w:r>
          </w:p>
        </w:tc>
        <w:tc>
          <w:tcPr>
            <w:tcW w:w="1275" w:type="dxa"/>
            <w:shd w:val="clear" w:color="auto" w:fill="auto"/>
          </w:tcPr>
          <w:p w14:paraId="2ACCF71E" w14:textId="77777777" w:rsidR="00272013" w:rsidRPr="00213175" w:rsidRDefault="006A4BF1" w:rsidP="00425A48">
            <w:pPr>
              <w:pStyle w:val="AMODTable"/>
              <w:jc w:val="center"/>
            </w:pPr>
            <w:r w:rsidRPr="00213175">
              <w:rPr>
                <w:noProof/>
              </w:rPr>
              <w:t>39.00</w:t>
            </w:r>
          </w:p>
        </w:tc>
        <w:tc>
          <w:tcPr>
            <w:tcW w:w="1134" w:type="dxa"/>
            <w:shd w:val="clear" w:color="auto" w:fill="auto"/>
          </w:tcPr>
          <w:p w14:paraId="143109A0" w14:textId="77777777" w:rsidR="00272013" w:rsidRPr="00213175" w:rsidRDefault="006A4BF1" w:rsidP="00425A48">
            <w:pPr>
              <w:pStyle w:val="AMODTable"/>
              <w:jc w:val="center"/>
            </w:pPr>
            <w:r w:rsidRPr="00213175">
              <w:rPr>
                <w:noProof/>
              </w:rPr>
              <w:t>39.87</w:t>
            </w:r>
          </w:p>
        </w:tc>
        <w:tc>
          <w:tcPr>
            <w:tcW w:w="1209" w:type="dxa"/>
            <w:shd w:val="clear" w:color="auto" w:fill="auto"/>
          </w:tcPr>
          <w:p w14:paraId="384AFCCB" w14:textId="77777777" w:rsidR="00272013" w:rsidRPr="00213175" w:rsidRDefault="006A4BF1" w:rsidP="00425A48">
            <w:pPr>
              <w:pStyle w:val="AMODTable"/>
              <w:jc w:val="center"/>
            </w:pPr>
            <w:r w:rsidRPr="00213175">
              <w:rPr>
                <w:noProof/>
              </w:rPr>
              <w:t>52.01</w:t>
            </w:r>
          </w:p>
        </w:tc>
        <w:tc>
          <w:tcPr>
            <w:tcW w:w="990" w:type="dxa"/>
            <w:shd w:val="clear" w:color="auto" w:fill="auto"/>
          </w:tcPr>
          <w:p w14:paraId="2FD0BE08" w14:textId="77777777" w:rsidR="00272013" w:rsidRPr="00213175" w:rsidRDefault="006A4BF1" w:rsidP="00425A48">
            <w:pPr>
              <w:pStyle w:val="AMODTable"/>
              <w:jc w:val="center"/>
            </w:pPr>
            <w:r w:rsidRPr="00213175">
              <w:rPr>
                <w:noProof/>
              </w:rPr>
              <w:t>60.67</w:t>
            </w:r>
          </w:p>
        </w:tc>
        <w:tc>
          <w:tcPr>
            <w:tcW w:w="990" w:type="dxa"/>
            <w:shd w:val="clear" w:color="auto" w:fill="auto"/>
          </w:tcPr>
          <w:p w14:paraId="7616FAEA" w14:textId="77777777" w:rsidR="00272013" w:rsidRPr="00213175" w:rsidRDefault="006A4BF1" w:rsidP="00425A48">
            <w:pPr>
              <w:pStyle w:val="AMODTable"/>
              <w:jc w:val="center"/>
            </w:pPr>
            <w:r w:rsidRPr="00213175">
              <w:rPr>
                <w:noProof/>
              </w:rPr>
              <w:t>69.34</w:t>
            </w:r>
          </w:p>
        </w:tc>
      </w:tr>
      <w:tr w:rsidR="00272013" w:rsidRPr="00213175" w14:paraId="6A91C796" w14:textId="77777777" w:rsidTr="00425A48">
        <w:tc>
          <w:tcPr>
            <w:tcW w:w="2132" w:type="dxa"/>
            <w:vAlign w:val="center"/>
          </w:tcPr>
          <w:p w14:paraId="52D2BE9B" w14:textId="77777777" w:rsidR="00272013" w:rsidRPr="00213175" w:rsidRDefault="006A4BF1" w:rsidP="00425A48">
            <w:pPr>
              <w:pStyle w:val="AMODTable"/>
            </w:pPr>
            <w:r w:rsidRPr="00213175">
              <w:rPr>
                <w:noProof/>
              </w:rPr>
              <w:t>Pay point 5</w:t>
            </w:r>
          </w:p>
        </w:tc>
        <w:tc>
          <w:tcPr>
            <w:tcW w:w="1275" w:type="dxa"/>
            <w:shd w:val="clear" w:color="auto" w:fill="auto"/>
          </w:tcPr>
          <w:p w14:paraId="79E730D9" w14:textId="77777777" w:rsidR="00272013" w:rsidRPr="00213175" w:rsidRDefault="006A4BF1" w:rsidP="00425A48">
            <w:pPr>
              <w:pStyle w:val="AMODTable"/>
              <w:jc w:val="center"/>
            </w:pPr>
            <w:r w:rsidRPr="00213175">
              <w:rPr>
                <w:noProof/>
              </w:rPr>
              <w:t>35.57</w:t>
            </w:r>
          </w:p>
        </w:tc>
        <w:tc>
          <w:tcPr>
            <w:tcW w:w="1275" w:type="dxa"/>
            <w:shd w:val="clear" w:color="auto" w:fill="auto"/>
          </w:tcPr>
          <w:p w14:paraId="3549EE4B" w14:textId="77777777" w:rsidR="00272013" w:rsidRPr="00213175" w:rsidRDefault="006A4BF1" w:rsidP="00425A48">
            <w:pPr>
              <w:pStyle w:val="AMODTable"/>
              <w:jc w:val="center"/>
            </w:pPr>
            <w:r w:rsidRPr="00213175">
              <w:rPr>
                <w:noProof/>
              </w:rPr>
              <w:t>40.02</w:t>
            </w:r>
          </w:p>
        </w:tc>
        <w:tc>
          <w:tcPr>
            <w:tcW w:w="1134" w:type="dxa"/>
            <w:shd w:val="clear" w:color="auto" w:fill="auto"/>
          </w:tcPr>
          <w:p w14:paraId="704777A7" w14:textId="77777777" w:rsidR="00272013" w:rsidRPr="00213175" w:rsidRDefault="006A4BF1" w:rsidP="00425A48">
            <w:pPr>
              <w:pStyle w:val="AMODTable"/>
              <w:jc w:val="center"/>
            </w:pPr>
            <w:r w:rsidRPr="00213175">
              <w:rPr>
                <w:noProof/>
              </w:rPr>
              <w:t>40.91</w:t>
            </w:r>
          </w:p>
        </w:tc>
        <w:tc>
          <w:tcPr>
            <w:tcW w:w="1209" w:type="dxa"/>
            <w:shd w:val="clear" w:color="auto" w:fill="auto"/>
          </w:tcPr>
          <w:p w14:paraId="00C63BA8" w14:textId="77777777" w:rsidR="00272013" w:rsidRPr="00213175" w:rsidRDefault="006A4BF1" w:rsidP="00425A48">
            <w:pPr>
              <w:pStyle w:val="AMODTable"/>
              <w:jc w:val="center"/>
            </w:pPr>
            <w:r w:rsidRPr="00213175">
              <w:rPr>
                <w:noProof/>
              </w:rPr>
              <w:t>53.36</w:t>
            </w:r>
          </w:p>
        </w:tc>
        <w:tc>
          <w:tcPr>
            <w:tcW w:w="990" w:type="dxa"/>
            <w:shd w:val="clear" w:color="auto" w:fill="auto"/>
          </w:tcPr>
          <w:p w14:paraId="4FEB446B" w14:textId="77777777" w:rsidR="00272013" w:rsidRPr="00213175" w:rsidRDefault="006A4BF1" w:rsidP="00425A48">
            <w:pPr>
              <w:pStyle w:val="AMODTable"/>
              <w:jc w:val="center"/>
            </w:pPr>
            <w:r w:rsidRPr="00213175">
              <w:rPr>
                <w:noProof/>
              </w:rPr>
              <w:t>62.25</w:t>
            </w:r>
          </w:p>
        </w:tc>
        <w:tc>
          <w:tcPr>
            <w:tcW w:w="990" w:type="dxa"/>
            <w:shd w:val="clear" w:color="auto" w:fill="auto"/>
          </w:tcPr>
          <w:p w14:paraId="0FAC930B" w14:textId="77777777" w:rsidR="00272013" w:rsidRPr="00213175" w:rsidRDefault="006A4BF1" w:rsidP="00425A48">
            <w:pPr>
              <w:pStyle w:val="AMODTable"/>
              <w:jc w:val="center"/>
            </w:pPr>
            <w:r w:rsidRPr="00213175">
              <w:rPr>
                <w:noProof/>
              </w:rPr>
              <w:t>71.14</w:t>
            </w:r>
          </w:p>
        </w:tc>
      </w:tr>
      <w:tr w:rsidR="00272013" w:rsidRPr="00213175" w14:paraId="0243FE37" w14:textId="77777777" w:rsidTr="00425A48">
        <w:tc>
          <w:tcPr>
            <w:tcW w:w="2132" w:type="dxa"/>
            <w:vAlign w:val="center"/>
          </w:tcPr>
          <w:p w14:paraId="75A2C757" w14:textId="77777777" w:rsidR="00272013" w:rsidRPr="00213175" w:rsidRDefault="006A4BF1" w:rsidP="00425A48">
            <w:pPr>
              <w:pStyle w:val="AMODTable"/>
            </w:pPr>
            <w:r w:rsidRPr="00213175">
              <w:rPr>
                <w:b/>
                <w:bCs/>
                <w:noProof/>
              </w:rPr>
              <w:t>Occupational health nurse—level 2</w:t>
            </w:r>
          </w:p>
        </w:tc>
        <w:tc>
          <w:tcPr>
            <w:tcW w:w="1275" w:type="dxa"/>
            <w:shd w:val="clear" w:color="auto" w:fill="auto"/>
          </w:tcPr>
          <w:p w14:paraId="00C64C7F" w14:textId="77777777" w:rsidR="00272013" w:rsidRPr="00213175" w:rsidRDefault="00272013" w:rsidP="00425A48">
            <w:pPr>
              <w:pStyle w:val="AMODTable"/>
              <w:jc w:val="center"/>
            </w:pPr>
          </w:p>
        </w:tc>
        <w:tc>
          <w:tcPr>
            <w:tcW w:w="1275" w:type="dxa"/>
            <w:shd w:val="clear" w:color="auto" w:fill="auto"/>
          </w:tcPr>
          <w:p w14:paraId="5271493A" w14:textId="77777777" w:rsidR="00272013" w:rsidRPr="00213175" w:rsidRDefault="00272013" w:rsidP="00425A48">
            <w:pPr>
              <w:pStyle w:val="AMODTable"/>
              <w:jc w:val="center"/>
            </w:pPr>
          </w:p>
        </w:tc>
        <w:tc>
          <w:tcPr>
            <w:tcW w:w="1134" w:type="dxa"/>
            <w:shd w:val="clear" w:color="auto" w:fill="auto"/>
          </w:tcPr>
          <w:p w14:paraId="5F130C8A" w14:textId="77777777" w:rsidR="00272013" w:rsidRPr="00213175" w:rsidRDefault="00272013" w:rsidP="00425A48">
            <w:pPr>
              <w:pStyle w:val="AMODTable"/>
              <w:jc w:val="center"/>
            </w:pPr>
          </w:p>
        </w:tc>
        <w:tc>
          <w:tcPr>
            <w:tcW w:w="1209" w:type="dxa"/>
            <w:shd w:val="clear" w:color="auto" w:fill="auto"/>
          </w:tcPr>
          <w:p w14:paraId="78D4E099" w14:textId="77777777" w:rsidR="00272013" w:rsidRPr="00213175" w:rsidRDefault="00272013" w:rsidP="00425A48">
            <w:pPr>
              <w:pStyle w:val="AMODTable"/>
              <w:jc w:val="center"/>
            </w:pPr>
          </w:p>
        </w:tc>
        <w:tc>
          <w:tcPr>
            <w:tcW w:w="990" w:type="dxa"/>
            <w:shd w:val="clear" w:color="auto" w:fill="auto"/>
          </w:tcPr>
          <w:p w14:paraId="19B93EF4" w14:textId="77777777" w:rsidR="00272013" w:rsidRPr="00213175" w:rsidRDefault="00272013" w:rsidP="00425A48">
            <w:pPr>
              <w:pStyle w:val="AMODTable"/>
              <w:jc w:val="center"/>
            </w:pPr>
          </w:p>
        </w:tc>
        <w:tc>
          <w:tcPr>
            <w:tcW w:w="990" w:type="dxa"/>
            <w:shd w:val="clear" w:color="auto" w:fill="auto"/>
          </w:tcPr>
          <w:p w14:paraId="72B0C35F" w14:textId="77777777" w:rsidR="00272013" w:rsidRPr="00213175" w:rsidRDefault="00272013" w:rsidP="00425A48">
            <w:pPr>
              <w:pStyle w:val="AMODTable"/>
              <w:jc w:val="center"/>
            </w:pPr>
          </w:p>
        </w:tc>
      </w:tr>
      <w:tr w:rsidR="00272013" w:rsidRPr="00213175" w14:paraId="673C5A5E" w14:textId="77777777" w:rsidTr="00425A48">
        <w:tc>
          <w:tcPr>
            <w:tcW w:w="2132" w:type="dxa"/>
            <w:vAlign w:val="center"/>
          </w:tcPr>
          <w:p w14:paraId="057C2A46" w14:textId="77777777" w:rsidR="00272013" w:rsidRPr="00213175" w:rsidRDefault="006A4BF1" w:rsidP="00425A48">
            <w:pPr>
              <w:pStyle w:val="AMODTable"/>
            </w:pPr>
            <w:r w:rsidRPr="00213175">
              <w:rPr>
                <w:noProof/>
              </w:rPr>
              <w:t>Pay point 1</w:t>
            </w:r>
          </w:p>
        </w:tc>
        <w:tc>
          <w:tcPr>
            <w:tcW w:w="1275" w:type="dxa"/>
            <w:shd w:val="clear" w:color="auto" w:fill="auto"/>
          </w:tcPr>
          <w:p w14:paraId="076E6BF1" w14:textId="77777777" w:rsidR="00272013" w:rsidRPr="00213175" w:rsidRDefault="006A4BF1" w:rsidP="00425A48">
            <w:pPr>
              <w:pStyle w:val="AMODTable"/>
              <w:jc w:val="center"/>
            </w:pPr>
            <w:r w:rsidRPr="00213175">
              <w:rPr>
                <w:noProof/>
              </w:rPr>
              <w:t>36.52</w:t>
            </w:r>
          </w:p>
        </w:tc>
        <w:tc>
          <w:tcPr>
            <w:tcW w:w="1275" w:type="dxa"/>
            <w:shd w:val="clear" w:color="auto" w:fill="auto"/>
          </w:tcPr>
          <w:p w14:paraId="322FC2FA" w14:textId="77777777" w:rsidR="00272013" w:rsidRPr="00213175" w:rsidRDefault="006A4BF1" w:rsidP="00425A48">
            <w:pPr>
              <w:pStyle w:val="AMODTable"/>
              <w:jc w:val="center"/>
            </w:pPr>
            <w:r w:rsidRPr="00213175">
              <w:rPr>
                <w:noProof/>
              </w:rPr>
              <w:t>41.09</w:t>
            </w:r>
          </w:p>
        </w:tc>
        <w:tc>
          <w:tcPr>
            <w:tcW w:w="1134" w:type="dxa"/>
            <w:shd w:val="clear" w:color="auto" w:fill="auto"/>
          </w:tcPr>
          <w:p w14:paraId="6D57B182" w14:textId="77777777" w:rsidR="00272013" w:rsidRPr="00213175" w:rsidRDefault="006A4BF1" w:rsidP="00425A48">
            <w:pPr>
              <w:pStyle w:val="AMODTable"/>
              <w:jc w:val="center"/>
            </w:pPr>
            <w:r w:rsidRPr="00213175">
              <w:rPr>
                <w:noProof/>
              </w:rPr>
              <w:t>42.00</w:t>
            </w:r>
          </w:p>
        </w:tc>
        <w:tc>
          <w:tcPr>
            <w:tcW w:w="1209" w:type="dxa"/>
            <w:shd w:val="clear" w:color="auto" w:fill="auto"/>
          </w:tcPr>
          <w:p w14:paraId="5841C67B" w14:textId="77777777" w:rsidR="00272013" w:rsidRPr="00213175" w:rsidRDefault="006A4BF1" w:rsidP="00425A48">
            <w:pPr>
              <w:pStyle w:val="AMODTable"/>
              <w:jc w:val="center"/>
            </w:pPr>
            <w:r w:rsidRPr="00213175">
              <w:rPr>
                <w:noProof/>
              </w:rPr>
              <w:t>54.78</w:t>
            </w:r>
          </w:p>
        </w:tc>
        <w:tc>
          <w:tcPr>
            <w:tcW w:w="990" w:type="dxa"/>
            <w:shd w:val="clear" w:color="auto" w:fill="auto"/>
          </w:tcPr>
          <w:p w14:paraId="6E683911" w14:textId="77777777" w:rsidR="00272013" w:rsidRPr="00213175" w:rsidRDefault="006A4BF1" w:rsidP="00425A48">
            <w:pPr>
              <w:pStyle w:val="AMODTable"/>
              <w:jc w:val="center"/>
            </w:pPr>
            <w:r w:rsidRPr="00213175">
              <w:rPr>
                <w:noProof/>
              </w:rPr>
              <w:t>63.91</w:t>
            </w:r>
          </w:p>
        </w:tc>
        <w:tc>
          <w:tcPr>
            <w:tcW w:w="990" w:type="dxa"/>
            <w:shd w:val="clear" w:color="auto" w:fill="auto"/>
          </w:tcPr>
          <w:p w14:paraId="2F623FF5" w14:textId="77777777" w:rsidR="00272013" w:rsidRPr="00213175" w:rsidRDefault="006A4BF1" w:rsidP="00425A48">
            <w:pPr>
              <w:pStyle w:val="AMODTable"/>
              <w:jc w:val="center"/>
            </w:pPr>
            <w:r w:rsidRPr="00213175">
              <w:rPr>
                <w:noProof/>
              </w:rPr>
              <w:t>73.04</w:t>
            </w:r>
          </w:p>
        </w:tc>
      </w:tr>
      <w:tr w:rsidR="00272013" w:rsidRPr="00213175" w14:paraId="6F84AC01" w14:textId="77777777" w:rsidTr="00425A48">
        <w:tc>
          <w:tcPr>
            <w:tcW w:w="2132" w:type="dxa"/>
            <w:vAlign w:val="center"/>
          </w:tcPr>
          <w:p w14:paraId="1163A31D" w14:textId="77777777" w:rsidR="00272013" w:rsidRPr="00213175" w:rsidRDefault="006A4BF1" w:rsidP="00425A48">
            <w:pPr>
              <w:pStyle w:val="AMODTable"/>
            </w:pPr>
            <w:r w:rsidRPr="00213175">
              <w:rPr>
                <w:noProof/>
              </w:rPr>
              <w:t>Pay point 2</w:t>
            </w:r>
          </w:p>
        </w:tc>
        <w:tc>
          <w:tcPr>
            <w:tcW w:w="1275" w:type="dxa"/>
            <w:shd w:val="clear" w:color="auto" w:fill="auto"/>
          </w:tcPr>
          <w:p w14:paraId="367556A5" w14:textId="77777777" w:rsidR="00272013" w:rsidRPr="00213175" w:rsidRDefault="006A4BF1" w:rsidP="00425A48">
            <w:pPr>
              <w:pStyle w:val="AMODTable"/>
              <w:jc w:val="center"/>
            </w:pPr>
            <w:r w:rsidRPr="00213175">
              <w:rPr>
                <w:noProof/>
              </w:rPr>
              <w:t>37.10</w:t>
            </w:r>
          </w:p>
        </w:tc>
        <w:tc>
          <w:tcPr>
            <w:tcW w:w="1275" w:type="dxa"/>
            <w:shd w:val="clear" w:color="auto" w:fill="auto"/>
          </w:tcPr>
          <w:p w14:paraId="4E89B9E1" w14:textId="77777777" w:rsidR="00272013" w:rsidRPr="00213175" w:rsidRDefault="006A4BF1" w:rsidP="00425A48">
            <w:pPr>
              <w:pStyle w:val="AMODTable"/>
              <w:jc w:val="center"/>
            </w:pPr>
            <w:r w:rsidRPr="00213175">
              <w:rPr>
                <w:noProof/>
              </w:rPr>
              <w:t>41.74</w:t>
            </w:r>
          </w:p>
        </w:tc>
        <w:tc>
          <w:tcPr>
            <w:tcW w:w="1134" w:type="dxa"/>
            <w:shd w:val="clear" w:color="auto" w:fill="auto"/>
          </w:tcPr>
          <w:p w14:paraId="14ACC096" w14:textId="77777777" w:rsidR="00272013" w:rsidRPr="00213175" w:rsidRDefault="006A4BF1" w:rsidP="00425A48">
            <w:pPr>
              <w:pStyle w:val="AMODTable"/>
              <w:jc w:val="center"/>
            </w:pPr>
            <w:r w:rsidRPr="00213175">
              <w:rPr>
                <w:noProof/>
              </w:rPr>
              <w:t>42.67</w:t>
            </w:r>
          </w:p>
        </w:tc>
        <w:tc>
          <w:tcPr>
            <w:tcW w:w="1209" w:type="dxa"/>
            <w:shd w:val="clear" w:color="auto" w:fill="auto"/>
          </w:tcPr>
          <w:p w14:paraId="4264F7C9" w14:textId="77777777" w:rsidR="00272013" w:rsidRPr="00213175" w:rsidRDefault="006A4BF1" w:rsidP="00425A48">
            <w:pPr>
              <w:pStyle w:val="AMODTable"/>
              <w:jc w:val="center"/>
            </w:pPr>
            <w:r w:rsidRPr="00213175">
              <w:rPr>
                <w:noProof/>
              </w:rPr>
              <w:t>55.65</w:t>
            </w:r>
          </w:p>
        </w:tc>
        <w:tc>
          <w:tcPr>
            <w:tcW w:w="990" w:type="dxa"/>
            <w:shd w:val="clear" w:color="auto" w:fill="auto"/>
          </w:tcPr>
          <w:p w14:paraId="3682A3D3" w14:textId="77777777" w:rsidR="00272013" w:rsidRPr="00213175" w:rsidRDefault="006A4BF1" w:rsidP="00425A48">
            <w:pPr>
              <w:pStyle w:val="AMODTable"/>
              <w:jc w:val="center"/>
            </w:pPr>
            <w:r w:rsidRPr="00213175">
              <w:rPr>
                <w:noProof/>
              </w:rPr>
              <w:t>64.93</w:t>
            </w:r>
          </w:p>
        </w:tc>
        <w:tc>
          <w:tcPr>
            <w:tcW w:w="990" w:type="dxa"/>
            <w:shd w:val="clear" w:color="auto" w:fill="auto"/>
          </w:tcPr>
          <w:p w14:paraId="4CD3AC45" w14:textId="77777777" w:rsidR="00272013" w:rsidRPr="00213175" w:rsidRDefault="006A4BF1" w:rsidP="00425A48">
            <w:pPr>
              <w:pStyle w:val="AMODTable"/>
              <w:jc w:val="center"/>
            </w:pPr>
            <w:r w:rsidRPr="00213175">
              <w:rPr>
                <w:noProof/>
              </w:rPr>
              <w:t>74.20</w:t>
            </w:r>
          </w:p>
        </w:tc>
      </w:tr>
      <w:tr w:rsidR="00272013" w:rsidRPr="00213175" w14:paraId="08D5FD12" w14:textId="77777777" w:rsidTr="00425A48">
        <w:tc>
          <w:tcPr>
            <w:tcW w:w="2132" w:type="dxa"/>
            <w:vAlign w:val="center"/>
          </w:tcPr>
          <w:p w14:paraId="4FC79381" w14:textId="77777777" w:rsidR="00272013" w:rsidRPr="00213175" w:rsidRDefault="006A4BF1" w:rsidP="00425A48">
            <w:pPr>
              <w:pStyle w:val="AMODTable"/>
            </w:pPr>
            <w:r w:rsidRPr="00213175">
              <w:rPr>
                <w:noProof/>
              </w:rPr>
              <w:t>Pay point 3</w:t>
            </w:r>
          </w:p>
        </w:tc>
        <w:tc>
          <w:tcPr>
            <w:tcW w:w="1275" w:type="dxa"/>
            <w:shd w:val="clear" w:color="auto" w:fill="auto"/>
          </w:tcPr>
          <w:p w14:paraId="3672A07E" w14:textId="77777777" w:rsidR="00272013" w:rsidRPr="00213175" w:rsidRDefault="006A4BF1" w:rsidP="00425A48">
            <w:pPr>
              <w:pStyle w:val="AMODTable"/>
              <w:jc w:val="center"/>
            </w:pPr>
            <w:r w:rsidRPr="00213175">
              <w:rPr>
                <w:noProof/>
              </w:rPr>
              <w:t>37.74</w:t>
            </w:r>
          </w:p>
        </w:tc>
        <w:tc>
          <w:tcPr>
            <w:tcW w:w="1275" w:type="dxa"/>
            <w:shd w:val="clear" w:color="auto" w:fill="auto"/>
          </w:tcPr>
          <w:p w14:paraId="6683D970" w14:textId="77777777" w:rsidR="00272013" w:rsidRPr="00213175" w:rsidRDefault="006A4BF1" w:rsidP="00425A48">
            <w:pPr>
              <w:pStyle w:val="AMODTable"/>
              <w:jc w:val="center"/>
            </w:pPr>
            <w:r w:rsidRPr="00213175">
              <w:rPr>
                <w:noProof/>
              </w:rPr>
              <w:t>42.46</w:t>
            </w:r>
          </w:p>
        </w:tc>
        <w:tc>
          <w:tcPr>
            <w:tcW w:w="1134" w:type="dxa"/>
            <w:shd w:val="clear" w:color="auto" w:fill="auto"/>
          </w:tcPr>
          <w:p w14:paraId="6B398B75" w14:textId="77777777" w:rsidR="00272013" w:rsidRPr="00213175" w:rsidRDefault="006A4BF1" w:rsidP="00425A48">
            <w:pPr>
              <w:pStyle w:val="AMODTable"/>
              <w:jc w:val="center"/>
            </w:pPr>
            <w:r w:rsidRPr="00213175">
              <w:rPr>
                <w:noProof/>
              </w:rPr>
              <w:t>43.40</w:t>
            </w:r>
          </w:p>
        </w:tc>
        <w:tc>
          <w:tcPr>
            <w:tcW w:w="1209" w:type="dxa"/>
            <w:shd w:val="clear" w:color="auto" w:fill="auto"/>
          </w:tcPr>
          <w:p w14:paraId="19A7E551" w14:textId="77777777" w:rsidR="00272013" w:rsidRPr="00213175" w:rsidRDefault="006A4BF1" w:rsidP="00425A48">
            <w:pPr>
              <w:pStyle w:val="AMODTable"/>
              <w:jc w:val="center"/>
            </w:pPr>
            <w:r w:rsidRPr="00213175">
              <w:rPr>
                <w:noProof/>
              </w:rPr>
              <w:t>56.61</w:t>
            </w:r>
          </w:p>
        </w:tc>
        <w:tc>
          <w:tcPr>
            <w:tcW w:w="990" w:type="dxa"/>
            <w:shd w:val="clear" w:color="auto" w:fill="auto"/>
          </w:tcPr>
          <w:p w14:paraId="591517C9" w14:textId="77777777" w:rsidR="00272013" w:rsidRPr="00213175" w:rsidRDefault="006A4BF1" w:rsidP="00425A48">
            <w:pPr>
              <w:pStyle w:val="AMODTable"/>
              <w:jc w:val="center"/>
            </w:pPr>
            <w:r w:rsidRPr="00213175">
              <w:rPr>
                <w:noProof/>
              </w:rPr>
              <w:t>66.05</w:t>
            </w:r>
          </w:p>
        </w:tc>
        <w:tc>
          <w:tcPr>
            <w:tcW w:w="990" w:type="dxa"/>
            <w:shd w:val="clear" w:color="auto" w:fill="auto"/>
          </w:tcPr>
          <w:p w14:paraId="193E5F2D" w14:textId="77777777" w:rsidR="00272013" w:rsidRPr="00213175" w:rsidRDefault="006A4BF1" w:rsidP="00425A48">
            <w:pPr>
              <w:pStyle w:val="AMODTable"/>
              <w:jc w:val="center"/>
            </w:pPr>
            <w:r w:rsidRPr="00213175">
              <w:rPr>
                <w:noProof/>
              </w:rPr>
              <w:t>75.48</w:t>
            </w:r>
          </w:p>
        </w:tc>
      </w:tr>
      <w:tr w:rsidR="00272013" w:rsidRPr="00213175" w14:paraId="257182E3" w14:textId="77777777" w:rsidTr="00425A48">
        <w:tc>
          <w:tcPr>
            <w:tcW w:w="2132" w:type="dxa"/>
            <w:vAlign w:val="center"/>
          </w:tcPr>
          <w:p w14:paraId="145A461A" w14:textId="77777777" w:rsidR="00272013" w:rsidRPr="00213175" w:rsidRDefault="006A4BF1" w:rsidP="00425A48">
            <w:pPr>
              <w:pStyle w:val="AMODTable"/>
            </w:pPr>
            <w:r w:rsidRPr="00213175">
              <w:rPr>
                <w:noProof/>
              </w:rPr>
              <w:t>Pay point 4</w:t>
            </w:r>
          </w:p>
        </w:tc>
        <w:tc>
          <w:tcPr>
            <w:tcW w:w="1275" w:type="dxa"/>
            <w:shd w:val="clear" w:color="auto" w:fill="auto"/>
          </w:tcPr>
          <w:p w14:paraId="66400D83" w14:textId="77777777" w:rsidR="00272013" w:rsidRPr="00213175" w:rsidRDefault="006A4BF1" w:rsidP="00425A48">
            <w:pPr>
              <w:pStyle w:val="AMODTable"/>
              <w:jc w:val="center"/>
            </w:pPr>
            <w:r w:rsidRPr="00213175">
              <w:rPr>
                <w:noProof/>
              </w:rPr>
              <w:t>38.36</w:t>
            </w:r>
          </w:p>
        </w:tc>
        <w:tc>
          <w:tcPr>
            <w:tcW w:w="1275" w:type="dxa"/>
            <w:shd w:val="clear" w:color="auto" w:fill="auto"/>
          </w:tcPr>
          <w:p w14:paraId="42535207" w14:textId="77777777" w:rsidR="00272013" w:rsidRPr="00213175" w:rsidRDefault="006A4BF1" w:rsidP="00425A48">
            <w:pPr>
              <w:pStyle w:val="AMODTable"/>
              <w:jc w:val="center"/>
            </w:pPr>
            <w:r w:rsidRPr="00213175">
              <w:rPr>
                <w:noProof/>
              </w:rPr>
              <w:t>43.16</w:t>
            </w:r>
          </w:p>
        </w:tc>
        <w:tc>
          <w:tcPr>
            <w:tcW w:w="1134" w:type="dxa"/>
            <w:shd w:val="clear" w:color="auto" w:fill="auto"/>
          </w:tcPr>
          <w:p w14:paraId="117E9E8D" w14:textId="77777777" w:rsidR="00272013" w:rsidRPr="00213175" w:rsidRDefault="006A4BF1" w:rsidP="00425A48">
            <w:pPr>
              <w:pStyle w:val="AMODTable"/>
              <w:jc w:val="center"/>
            </w:pPr>
            <w:r w:rsidRPr="00213175">
              <w:rPr>
                <w:noProof/>
              </w:rPr>
              <w:t>44.11</w:t>
            </w:r>
          </w:p>
        </w:tc>
        <w:tc>
          <w:tcPr>
            <w:tcW w:w="1209" w:type="dxa"/>
            <w:shd w:val="clear" w:color="auto" w:fill="auto"/>
          </w:tcPr>
          <w:p w14:paraId="4195500E" w14:textId="77777777" w:rsidR="00272013" w:rsidRPr="00213175" w:rsidRDefault="006A4BF1" w:rsidP="00425A48">
            <w:pPr>
              <w:pStyle w:val="AMODTable"/>
              <w:jc w:val="center"/>
            </w:pPr>
            <w:r w:rsidRPr="00213175">
              <w:rPr>
                <w:noProof/>
              </w:rPr>
              <w:t>57.54</w:t>
            </w:r>
          </w:p>
        </w:tc>
        <w:tc>
          <w:tcPr>
            <w:tcW w:w="990" w:type="dxa"/>
            <w:shd w:val="clear" w:color="auto" w:fill="auto"/>
          </w:tcPr>
          <w:p w14:paraId="182CF1D8" w14:textId="77777777" w:rsidR="00272013" w:rsidRPr="00213175" w:rsidRDefault="006A4BF1" w:rsidP="00425A48">
            <w:pPr>
              <w:pStyle w:val="AMODTable"/>
              <w:jc w:val="center"/>
            </w:pPr>
            <w:r w:rsidRPr="00213175">
              <w:rPr>
                <w:noProof/>
              </w:rPr>
              <w:t>67.13</w:t>
            </w:r>
          </w:p>
        </w:tc>
        <w:tc>
          <w:tcPr>
            <w:tcW w:w="990" w:type="dxa"/>
            <w:shd w:val="clear" w:color="auto" w:fill="auto"/>
          </w:tcPr>
          <w:p w14:paraId="0F46AD42" w14:textId="77777777" w:rsidR="00272013" w:rsidRPr="00213175" w:rsidRDefault="006A4BF1" w:rsidP="00425A48">
            <w:pPr>
              <w:pStyle w:val="AMODTable"/>
              <w:jc w:val="center"/>
            </w:pPr>
            <w:r w:rsidRPr="00213175">
              <w:rPr>
                <w:noProof/>
              </w:rPr>
              <w:t>76.72</w:t>
            </w:r>
          </w:p>
        </w:tc>
      </w:tr>
      <w:tr w:rsidR="00272013" w:rsidRPr="00213175" w14:paraId="42297FD9" w14:textId="77777777" w:rsidTr="00425A48">
        <w:tc>
          <w:tcPr>
            <w:tcW w:w="2132" w:type="dxa"/>
            <w:vAlign w:val="center"/>
          </w:tcPr>
          <w:p w14:paraId="0EB70400" w14:textId="77777777" w:rsidR="00272013" w:rsidRPr="00213175" w:rsidRDefault="006A4BF1" w:rsidP="00425A48">
            <w:pPr>
              <w:pStyle w:val="AMODTable"/>
            </w:pPr>
            <w:r w:rsidRPr="00213175">
              <w:rPr>
                <w:b/>
                <w:bCs/>
                <w:noProof/>
              </w:rPr>
              <w:t>Senior occupational health clinical nurse</w:t>
            </w:r>
          </w:p>
        </w:tc>
        <w:tc>
          <w:tcPr>
            <w:tcW w:w="1275" w:type="dxa"/>
            <w:shd w:val="clear" w:color="auto" w:fill="auto"/>
          </w:tcPr>
          <w:p w14:paraId="1E213D0F" w14:textId="77777777" w:rsidR="00272013" w:rsidRPr="00213175" w:rsidRDefault="006A4BF1" w:rsidP="00425A48">
            <w:pPr>
              <w:pStyle w:val="AMODTable"/>
              <w:jc w:val="center"/>
            </w:pPr>
            <w:r w:rsidRPr="00213175">
              <w:rPr>
                <w:noProof/>
              </w:rPr>
              <w:t>38.36</w:t>
            </w:r>
          </w:p>
        </w:tc>
        <w:tc>
          <w:tcPr>
            <w:tcW w:w="1275" w:type="dxa"/>
            <w:shd w:val="clear" w:color="auto" w:fill="auto"/>
          </w:tcPr>
          <w:p w14:paraId="7C301FBE" w14:textId="77777777" w:rsidR="00272013" w:rsidRPr="00213175" w:rsidRDefault="006A4BF1" w:rsidP="00425A48">
            <w:pPr>
              <w:pStyle w:val="AMODTable"/>
              <w:jc w:val="center"/>
            </w:pPr>
            <w:r w:rsidRPr="00213175">
              <w:rPr>
                <w:noProof/>
              </w:rPr>
              <w:t>43.16</w:t>
            </w:r>
          </w:p>
        </w:tc>
        <w:tc>
          <w:tcPr>
            <w:tcW w:w="1134" w:type="dxa"/>
            <w:shd w:val="clear" w:color="auto" w:fill="auto"/>
          </w:tcPr>
          <w:p w14:paraId="5D3EBE2C" w14:textId="77777777" w:rsidR="00272013" w:rsidRPr="00213175" w:rsidRDefault="006A4BF1" w:rsidP="00425A48">
            <w:pPr>
              <w:pStyle w:val="AMODTable"/>
              <w:jc w:val="center"/>
            </w:pPr>
            <w:r w:rsidRPr="00213175">
              <w:rPr>
                <w:noProof/>
              </w:rPr>
              <w:t>44.11</w:t>
            </w:r>
          </w:p>
        </w:tc>
        <w:tc>
          <w:tcPr>
            <w:tcW w:w="1209" w:type="dxa"/>
            <w:shd w:val="clear" w:color="auto" w:fill="auto"/>
          </w:tcPr>
          <w:p w14:paraId="4B128B74" w14:textId="77777777" w:rsidR="00272013" w:rsidRPr="00213175" w:rsidRDefault="006A4BF1" w:rsidP="00425A48">
            <w:pPr>
              <w:pStyle w:val="AMODTable"/>
              <w:jc w:val="center"/>
            </w:pPr>
            <w:r w:rsidRPr="00213175">
              <w:rPr>
                <w:noProof/>
              </w:rPr>
              <w:t>57.54</w:t>
            </w:r>
          </w:p>
        </w:tc>
        <w:tc>
          <w:tcPr>
            <w:tcW w:w="990" w:type="dxa"/>
            <w:shd w:val="clear" w:color="auto" w:fill="auto"/>
          </w:tcPr>
          <w:p w14:paraId="217CC971" w14:textId="77777777" w:rsidR="00272013" w:rsidRPr="00213175" w:rsidRDefault="006A4BF1" w:rsidP="00425A48">
            <w:pPr>
              <w:pStyle w:val="AMODTable"/>
              <w:jc w:val="center"/>
            </w:pPr>
            <w:r w:rsidRPr="00213175">
              <w:rPr>
                <w:noProof/>
              </w:rPr>
              <w:t>67.13</w:t>
            </w:r>
          </w:p>
        </w:tc>
        <w:tc>
          <w:tcPr>
            <w:tcW w:w="990" w:type="dxa"/>
            <w:shd w:val="clear" w:color="auto" w:fill="auto"/>
          </w:tcPr>
          <w:p w14:paraId="4B48C7E5" w14:textId="77777777" w:rsidR="00272013" w:rsidRPr="00213175" w:rsidRDefault="006A4BF1" w:rsidP="00425A48">
            <w:pPr>
              <w:pStyle w:val="AMODTable"/>
              <w:jc w:val="center"/>
            </w:pPr>
            <w:r w:rsidRPr="00213175">
              <w:rPr>
                <w:noProof/>
              </w:rPr>
              <w:t>76.72</w:t>
            </w:r>
          </w:p>
        </w:tc>
      </w:tr>
      <w:tr w:rsidR="00272013" w:rsidRPr="00213175" w14:paraId="7E06570B" w14:textId="77777777" w:rsidTr="00425A48">
        <w:tc>
          <w:tcPr>
            <w:tcW w:w="2132" w:type="dxa"/>
            <w:vAlign w:val="center"/>
          </w:tcPr>
          <w:p w14:paraId="4D1A71A3" w14:textId="77777777" w:rsidR="00272013" w:rsidRPr="00213175" w:rsidRDefault="006A4BF1" w:rsidP="00425A48">
            <w:pPr>
              <w:pStyle w:val="AMODTable"/>
            </w:pPr>
            <w:r w:rsidRPr="00213175">
              <w:rPr>
                <w:b/>
                <w:bCs/>
                <w:noProof/>
              </w:rPr>
              <w:t>Occupational health nurse—level 3</w:t>
            </w:r>
          </w:p>
        </w:tc>
        <w:tc>
          <w:tcPr>
            <w:tcW w:w="1275" w:type="dxa"/>
            <w:shd w:val="clear" w:color="auto" w:fill="auto"/>
          </w:tcPr>
          <w:p w14:paraId="0A8650D6" w14:textId="77777777" w:rsidR="00272013" w:rsidRPr="00213175" w:rsidRDefault="00272013" w:rsidP="00425A48">
            <w:pPr>
              <w:pStyle w:val="AMODTable"/>
              <w:jc w:val="center"/>
            </w:pPr>
          </w:p>
        </w:tc>
        <w:tc>
          <w:tcPr>
            <w:tcW w:w="1275" w:type="dxa"/>
            <w:shd w:val="clear" w:color="auto" w:fill="auto"/>
          </w:tcPr>
          <w:p w14:paraId="5DD7D451" w14:textId="77777777" w:rsidR="00272013" w:rsidRPr="00213175" w:rsidRDefault="00272013" w:rsidP="00425A48">
            <w:pPr>
              <w:pStyle w:val="AMODTable"/>
              <w:jc w:val="center"/>
            </w:pPr>
          </w:p>
        </w:tc>
        <w:tc>
          <w:tcPr>
            <w:tcW w:w="1134" w:type="dxa"/>
            <w:shd w:val="clear" w:color="auto" w:fill="auto"/>
          </w:tcPr>
          <w:p w14:paraId="3BF91891" w14:textId="77777777" w:rsidR="00272013" w:rsidRPr="00213175" w:rsidRDefault="00272013" w:rsidP="00425A48">
            <w:pPr>
              <w:pStyle w:val="AMODTable"/>
              <w:jc w:val="center"/>
            </w:pPr>
          </w:p>
        </w:tc>
        <w:tc>
          <w:tcPr>
            <w:tcW w:w="1209" w:type="dxa"/>
            <w:shd w:val="clear" w:color="auto" w:fill="auto"/>
          </w:tcPr>
          <w:p w14:paraId="5E305727" w14:textId="77777777" w:rsidR="00272013" w:rsidRPr="00213175" w:rsidRDefault="00272013" w:rsidP="00425A48">
            <w:pPr>
              <w:pStyle w:val="AMODTable"/>
              <w:jc w:val="center"/>
            </w:pPr>
          </w:p>
        </w:tc>
        <w:tc>
          <w:tcPr>
            <w:tcW w:w="990" w:type="dxa"/>
            <w:shd w:val="clear" w:color="auto" w:fill="auto"/>
          </w:tcPr>
          <w:p w14:paraId="7F8C6342" w14:textId="77777777" w:rsidR="00272013" w:rsidRPr="00213175" w:rsidRDefault="00272013" w:rsidP="00425A48">
            <w:pPr>
              <w:pStyle w:val="AMODTable"/>
              <w:jc w:val="center"/>
            </w:pPr>
          </w:p>
        </w:tc>
        <w:tc>
          <w:tcPr>
            <w:tcW w:w="990" w:type="dxa"/>
            <w:shd w:val="clear" w:color="auto" w:fill="auto"/>
          </w:tcPr>
          <w:p w14:paraId="47C8D0FD" w14:textId="77777777" w:rsidR="00272013" w:rsidRPr="00213175" w:rsidRDefault="00272013" w:rsidP="00425A48">
            <w:pPr>
              <w:pStyle w:val="AMODTable"/>
              <w:jc w:val="center"/>
            </w:pPr>
          </w:p>
        </w:tc>
      </w:tr>
      <w:tr w:rsidR="00272013" w:rsidRPr="00213175" w14:paraId="0A906F97" w14:textId="77777777" w:rsidTr="00425A48">
        <w:tc>
          <w:tcPr>
            <w:tcW w:w="2132" w:type="dxa"/>
            <w:vAlign w:val="center"/>
          </w:tcPr>
          <w:p w14:paraId="544638BB" w14:textId="77777777" w:rsidR="00272013" w:rsidRPr="00213175" w:rsidRDefault="006A4BF1" w:rsidP="00425A48">
            <w:pPr>
              <w:pStyle w:val="AMODTable"/>
            </w:pPr>
            <w:r w:rsidRPr="00213175">
              <w:rPr>
                <w:noProof/>
              </w:rPr>
              <w:t>Pay point 1</w:t>
            </w:r>
          </w:p>
        </w:tc>
        <w:tc>
          <w:tcPr>
            <w:tcW w:w="1275" w:type="dxa"/>
            <w:shd w:val="clear" w:color="auto" w:fill="auto"/>
          </w:tcPr>
          <w:p w14:paraId="24FB41F7" w14:textId="77777777" w:rsidR="00272013" w:rsidRPr="00213175" w:rsidRDefault="006A4BF1" w:rsidP="00425A48">
            <w:pPr>
              <w:pStyle w:val="AMODTable"/>
              <w:jc w:val="center"/>
            </w:pPr>
            <w:r w:rsidRPr="00213175">
              <w:rPr>
                <w:noProof/>
              </w:rPr>
              <w:t>39.59</w:t>
            </w:r>
          </w:p>
        </w:tc>
        <w:tc>
          <w:tcPr>
            <w:tcW w:w="1275" w:type="dxa"/>
            <w:shd w:val="clear" w:color="auto" w:fill="auto"/>
          </w:tcPr>
          <w:p w14:paraId="561E6703" w14:textId="77777777" w:rsidR="00272013" w:rsidRPr="00213175" w:rsidRDefault="006A4BF1" w:rsidP="00425A48">
            <w:pPr>
              <w:pStyle w:val="AMODTable"/>
              <w:jc w:val="center"/>
            </w:pPr>
            <w:r w:rsidRPr="00213175">
              <w:rPr>
                <w:noProof/>
              </w:rPr>
              <w:t>44.54</w:t>
            </w:r>
          </w:p>
        </w:tc>
        <w:tc>
          <w:tcPr>
            <w:tcW w:w="1134" w:type="dxa"/>
            <w:shd w:val="clear" w:color="auto" w:fill="auto"/>
          </w:tcPr>
          <w:p w14:paraId="6762C676" w14:textId="77777777" w:rsidR="00272013" w:rsidRPr="00213175" w:rsidRDefault="006A4BF1" w:rsidP="00425A48">
            <w:pPr>
              <w:pStyle w:val="AMODTable"/>
              <w:jc w:val="center"/>
            </w:pPr>
            <w:r w:rsidRPr="00213175">
              <w:rPr>
                <w:noProof/>
              </w:rPr>
              <w:t>45.53</w:t>
            </w:r>
          </w:p>
        </w:tc>
        <w:tc>
          <w:tcPr>
            <w:tcW w:w="1209" w:type="dxa"/>
            <w:shd w:val="clear" w:color="auto" w:fill="auto"/>
          </w:tcPr>
          <w:p w14:paraId="53649E0B" w14:textId="77777777" w:rsidR="00272013" w:rsidRPr="00213175" w:rsidRDefault="006A4BF1" w:rsidP="00425A48">
            <w:pPr>
              <w:pStyle w:val="AMODTable"/>
              <w:jc w:val="center"/>
            </w:pPr>
            <w:r w:rsidRPr="00213175">
              <w:rPr>
                <w:noProof/>
              </w:rPr>
              <w:t>59.39</w:t>
            </w:r>
          </w:p>
        </w:tc>
        <w:tc>
          <w:tcPr>
            <w:tcW w:w="990" w:type="dxa"/>
            <w:shd w:val="clear" w:color="auto" w:fill="auto"/>
          </w:tcPr>
          <w:p w14:paraId="560FEB87" w14:textId="77777777" w:rsidR="00272013" w:rsidRPr="00213175" w:rsidRDefault="006A4BF1" w:rsidP="00425A48">
            <w:pPr>
              <w:pStyle w:val="AMODTable"/>
              <w:jc w:val="center"/>
            </w:pPr>
            <w:r w:rsidRPr="00213175">
              <w:rPr>
                <w:noProof/>
              </w:rPr>
              <w:t>69.28</w:t>
            </w:r>
          </w:p>
        </w:tc>
        <w:tc>
          <w:tcPr>
            <w:tcW w:w="990" w:type="dxa"/>
            <w:shd w:val="clear" w:color="auto" w:fill="auto"/>
          </w:tcPr>
          <w:p w14:paraId="3BCB8A96" w14:textId="77777777" w:rsidR="00272013" w:rsidRPr="00213175" w:rsidRDefault="006A4BF1" w:rsidP="00425A48">
            <w:pPr>
              <w:pStyle w:val="AMODTable"/>
              <w:jc w:val="center"/>
            </w:pPr>
            <w:r w:rsidRPr="00213175">
              <w:rPr>
                <w:noProof/>
              </w:rPr>
              <w:t>79.18</w:t>
            </w:r>
          </w:p>
        </w:tc>
      </w:tr>
      <w:tr w:rsidR="00272013" w:rsidRPr="00213175" w14:paraId="3E6FA099" w14:textId="77777777" w:rsidTr="00425A48">
        <w:tc>
          <w:tcPr>
            <w:tcW w:w="2132" w:type="dxa"/>
            <w:vAlign w:val="center"/>
          </w:tcPr>
          <w:p w14:paraId="6215B830" w14:textId="77777777" w:rsidR="00272013" w:rsidRPr="00213175" w:rsidRDefault="006A4BF1" w:rsidP="00425A48">
            <w:pPr>
              <w:pStyle w:val="AMODTable"/>
            </w:pPr>
            <w:r w:rsidRPr="00213175">
              <w:rPr>
                <w:noProof/>
              </w:rPr>
              <w:t>Pay point 2</w:t>
            </w:r>
          </w:p>
        </w:tc>
        <w:tc>
          <w:tcPr>
            <w:tcW w:w="1275" w:type="dxa"/>
            <w:shd w:val="clear" w:color="auto" w:fill="auto"/>
          </w:tcPr>
          <w:p w14:paraId="7647FC73" w14:textId="77777777" w:rsidR="00272013" w:rsidRPr="00213175" w:rsidRDefault="006A4BF1" w:rsidP="00425A48">
            <w:pPr>
              <w:pStyle w:val="AMODTable"/>
              <w:jc w:val="center"/>
            </w:pPr>
            <w:r w:rsidRPr="00213175">
              <w:rPr>
                <w:noProof/>
              </w:rPr>
              <w:t>40.32</w:t>
            </w:r>
          </w:p>
        </w:tc>
        <w:tc>
          <w:tcPr>
            <w:tcW w:w="1275" w:type="dxa"/>
            <w:shd w:val="clear" w:color="auto" w:fill="auto"/>
          </w:tcPr>
          <w:p w14:paraId="42ACC103" w14:textId="77777777" w:rsidR="00272013" w:rsidRPr="00213175" w:rsidRDefault="006A4BF1" w:rsidP="00425A48">
            <w:pPr>
              <w:pStyle w:val="AMODTable"/>
              <w:jc w:val="center"/>
            </w:pPr>
            <w:r w:rsidRPr="00213175">
              <w:rPr>
                <w:noProof/>
              </w:rPr>
              <w:t>45.36</w:t>
            </w:r>
          </w:p>
        </w:tc>
        <w:tc>
          <w:tcPr>
            <w:tcW w:w="1134" w:type="dxa"/>
            <w:shd w:val="clear" w:color="auto" w:fill="auto"/>
          </w:tcPr>
          <w:p w14:paraId="78756608" w14:textId="77777777" w:rsidR="00272013" w:rsidRPr="00213175" w:rsidRDefault="006A4BF1" w:rsidP="00425A48">
            <w:pPr>
              <w:pStyle w:val="AMODTable"/>
              <w:jc w:val="center"/>
            </w:pPr>
            <w:r w:rsidRPr="00213175">
              <w:rPr>
                <w:noProof/>
              </w:rPr>
              <w:t>46.37</w:t>
            </w:r>
          </w:p>
        </w:tc>
        <w:tc>
          <w:tcPr>
            <w:tcW w:w="1209" w:type="dxa"/>
            <w:shd w:val="clear" w:color="auto" w:fill="auto"/>
          </w:tcPr>
          <w:p w14:paraId="4AD827DB" w14:textId="77777777" w:rsidR="00272013" w:rsidRPr="00213175" w:rsidRDefault="006A4BF1" w:rsidP="00425A48">
            <w:pPr>
              <w:pStyle w:val="AMODTable"/>
              <w:jc w:val="center"/>
            </w:pPr>
            <w:r w:rsidRPr="00213175">
              <w:rPr>
                <w:noProof/>
              </w:rPr>
              <w:t>60.48</w:t>
            </w:r>
          </w:p>
        </w:tc>
        <w:tc>
          <w:tcPr>
            <w:tcW w:w="990" w:type="dxa"/>
            <w:shd w:val="clear" w:color="auto" w:fill="auto"/>
          </w:tcPr>
          <w:p w14:paraId="617DEC93" w14:textId="77777777" w:rsidR="00272013" w:rsidRPr="00213175" w:rsidRDefault="006A4BF1" w:rsidP="00425A48">
            <w:pPr>
              <w:pStyle w:val="AMODTable"/>
              <w:jc w:val="center"/>
            </w:pPr>
            <w:r w:rsidRPr="00213175">
              <w:rPr>
                <w:noProof/>
              </w:rPr>
              <w:t>70.56</w:t>
            </w:r>
          </w:p>
        </w:tc>
        <w:tc>
          <w:tcPr>
            <w:tcW w:w="990" w:type="dxa"/>
            <w:shd w:val="clear" w:color="auto" w:fill="auto"/>
          </w:tcPr>
          <w:p w14:paraId="36E9B272" w14:textId="77777777" w:rsidR="00272013" w:rsidRPr="00213175" w:rsidRDefault="006A4BF1" w:rsidP="00425A48">
            <w:pPr>
              <w:pStyle w:val="AMODTable"/>
              <w:jc w:val="center"/>
            </w:pPr>
            <w:r w:rsidRPr="00213175">
              <w:rPr>
                <w:noProof/>
              </w:rPr>
              <w:t>80.64</w:t>
            </w:r>
          </w:p>
        </w:tc>
      </w:tr>
      <w:tr w:rsidR="00272013" w:rsidRPr="00213175" w14:paraId="55B20207" w14:textId="77777777" w:rsidTr="00425A48">
        <w:tc>
          <w:tcPr>
            <w:tcW w:w="2132" w:type="dxa"/>
            <w:vAlign w:val="center"/>
          </w:tcPr>
          <w:p w14:paraId="5B70D79C" w14:textId="77777777" w:rsidR="00272013" w:rsidRPr="00213175" w:rsidRDefault="006A4BF1" w:rsidP="00425A48">
            <w:pPr>
              <w:pStyle w:val="AMODTable"/>
            </w:pPr>
            <w:r w:rsidRPr="00213175">
              <w:rPr>
                <w:noProof/>
              </w:rPr>
              <w:t>Pay point 3</w:t>
            </w:r>
          </w:p>
        </w:tc>
        <w:tc>
          <w:tcPr>
            <w:tcW w:w="1275" w:type="dxa"/>
            <w:shd w:val="clear" w:color="auto" w:fill="auto"/>
          </w:tcPr>
          <w:p w14:paraId="130C6732" w14:textId="77777777" w:rsidR="00272013" w:rsidRPr="00213175" w:rsidRDefault="006A4BF1" w:rsidP="00425A48">
            <w:pPr>
              <w:pStyle w:val="AMODTable"/>
              <w:jc w:val="center"/>
            </w:pPr>
            <w:r w:rsidRPr="00213175">
              <w:rPr>
                <w:noProof/>
              </w:rPr>
              <w:t>41.02</w:t>
            </w:r>
          </w:p>
        </w:tc>
        <w:tc>
          <w:tcPr>
            <w:tcW w:w="1275" w:type="dxa"/>
            <w:shd w:val="clear" w:color="auto" w:fill="auto"/>
          </w:tcPr>
          <w:p w14:paraId="5DDFB5BD" w14:textId="77777777" w:rsidR="00272013" w:rsidRPr="00213175" w:rsidRDefault="006A4BF1" w:rsidP="00425A48">
            <w:pPr>
              <w:pStyle w:val="AMODTable"/>
              <w:jc w:val="center"/>
            </w:pPr>
            <w:r w:rsidRPr="00213175">
              <w:rPr>
                <w:noProof/>
              </w:rPr>
              <w:t>46.15</w:t>
            </w:r>
          </w:p>
        </w:tc>
        <w:tc>
          <w:tcPr>
            <w:tcW w:w="1134" w:type="dxa"/>
            <w:shd w:val="clear" w:color="auto" w:fill="auto"/>
          </w:tcPr>
          <w:p w14:paraId="6A4C05EC" w14:textId="77777777" w:rsidR="00272013" w:rsidRPr="00213175" w:rsidRDefault="006A4BF1" w:rsidP="00425A48">
            <w:pPr>
              <w:pStyle w:val="AMODTable"/>
              <w:jc w:val="center"/>
            </w:pPr>
            <w:r w:rsidRPr="00213175">
              <w:rPr>
                <w:noProof/>
              </w:rPr>
              <w:t>47.17</w:t>
            </w:r>
          </w:p>
        </w:tc>
        <w:tc>
          <w:tcPr>
            <w:tcW w:w="1209" w:type="dxa"/>
            <w:shd w:val="clear" w:color="auto" w:fill="auto"/>
          </w:tcPr>
          <w:p w14:paraId="018C2F04" w14:textId="77777777" w:rsidR="00272013" w:rsidRPr="00213175" w:rsidRDefault="006A4BF1" w:rsidP="00425A48">
            <w:pPr>
              <w:pStyle w:val="AMODTable"/>
              <w:jc w:val="center"/>
            </w:pPr>
            <w:r w:rsidRPr="00213175">
              <w:rPr>
                <w:noProof/>
              </w:rPr>
              <w:t>61.53</w:t>
            </w:r>
          </w:p>
        </w:tc>
        <w:tc>
          <w:tcPr>
            <w:tcW w:w="990" w:type="dxa"/>
            <w:shd w:val="clear" w:color="auto" w:fill="auto"/>
          </w:tcPr>
          <w:p w14:paraId="79F45EBA" w14:textId="77777777" w:rsidR="00272013" w:rsidRPr="00213175" w:rsidRDefault="006A4BF1" w:rsidP="00425A48">
            <w:pPr>
              <w:pStyle w:val="AMODTable"/>
              <w:jc w:val="center"/>
            </w:pPr>
            <w:r w:rsidRPr="00213175">
              <w:rPr>
                <w:noProof/>
              </w:rPr>
              <w:t>71.79</w:t>
            </w:r>
          </w:p>
        </w:tc>
        <w:tc>
          <w:tcPr>
            <w:tcW w:w="990" w:type="dxa"/>
            <w:shd w:val="clear" w:color="auto" w:fill="auto"/>
          </w:tcPr>
          <w:p w14:paraId="2EE30134" w14:textId="77777777" w:rsidR="00272013" w:rsidRPr="00213175" w:rsidRDefault="006A4BF1" w:rsidP="00425A48">
            <w:pPr>
              <w:pStyle w:val="AMODTable"/>
              <w:jc w:val="center"/>
            </w:pPr>
            <w:r w:rsidRPr="00213175">
              <w:rPr>
                <w:noProof/>
              </w:rPr>
              <w:t>82.04</w:t>
            </w:r>
          </w:p>
        </w:tc>
      </w:tr>
      <w:tr w:rsidR="00272013" w:rsidRPr="00213175" w14:paraId="01770E02" w14:textId="77777777" w:rsidTr="00425A48">
        <w:tc>
          <w:tcPr>
            <w:tcW w:w="2132" w:type="dxa"/>
            <w:vAlign w:val="center"/>
          </w:tcPr>
          <w:p w14:paraId="2904B417" w14:textId="77777777" w:rsidR="00272013" w:rsidRPr="00213175" w:rsidRDefault="006A4BF1" w:rsidP="00425A48">
            <w:pPr>
              <w:pStyle w:val="AMODTable"/>
            </w:pPr>
            <w:r w:rsidRPr="00213175">
              <w:rPr>
                <w:noProof/>
              </w:rPr>
              <w:t>Pay point 4 and thereafter</w:t>
            </w:r>
          </w:p>
        </w:tc>
        <w:tc>
          <w:tcPr>
            <w:tcW w:w="1275" w:type="dxa"/>
            <w:shd w:val="clear" w:color="auto" w:fill="auto"/>
          </w:tcPr>
          <w:p w14:paraId="347D9F43" w14:textId="77777777" w:rsidR="00272013" w:rsidRPr="00213175" w:rsidRDefault="006A4BF1" w:rsidP="00425A48">
            <w:pPr>
              <w:pStyle w:val="AMODTable"/>
              <w:jc w:val="center"/>
            </w:pPr>
            <w:r w:rsidRPr="00213175">
              <w:rPr>
                <w:noProof/>
              </w:rPr>
              <w:t>41.75</w:t>
            </w:r>
          </w:p>
        </w:tc>
        <w:tc>
          <w:tcPr>
            <w:tcW w:w="1275" w:type="dxa"/>
            <w:shd w:val="clear" w:color="auto" w:fill="auto"/>
          </w:tcPr>
          <w:p w14:paraId="52539D10" w14:textId="77777777" w:rsidR="00272013" w:rsidRPr="00213175" w:rsidRDefault="006A4BF1" w:rsidP="00425A48">
            <w:pPr>
              <w:pStyle w:val="AMODTable"/>
              <w:jc w:val="center"/>
            </w:pPr>
            <w:r w:rsidRPr="00213175">
              <w:rPr>
                <w:noProof/>
              </w:rPr>
              <w:t>46.97</w:t>
            </w:r>
          </w:p>
        </w:tc>
        <w:tc>
          <w:tcPr>
            <w:tcW w:w="1134" w:type="dxa"/>
            <w:shd w:val="clear" w:color="auto" w:fill="auto"/>
          </w:tcPr>
          <w:p w14:paraId="6CBD52D7" w14:textId="77777777" w:rsidR="00272013" w:rsidRPr="00213175" w:rsidRDefault="006A4BF1" w:rsidP="00425A48">
            <w:pPr>
              <w:pStyle w:val="AMODTable"/>
              <w:jc w:val="center"/>
            </w:pPr>
            <w:r w:rsidRPr="00213175">
              <w:rPr>
                <w:noProof/>
              </w:rPr>
              <w:t>48.01</w:t>
            </w:r>
          </w:p>
        </w:tc>
        <w:tc>
          <w:tcPr>
            <w:tcW w:w="1209" w:type="dxa"/>
            <w:shd w:val="clear" w:color="auto" w:fill="auto"/>
          </w:tcPr>
          <w:p w14:paraId="361FEEC1" w14:textId="77777777" w:rsidR="00272013" w:rsidRPr="00213175" w:rsidRDefault="006A4BF1" w:rsidP="00425A48">
            <w:pPr>
              <w:pStyle w:val="AMODTable"/>
              <w:jc w:val="center"/>
            </w:pPr>
            <w:r w:rsidRPr="00213175">
              <w:rPr>
                <w:noProof/>
              </w:rPr>
              <w:t>62.63</w:t>
            </w:r>
          </w:p>
        </w:tc>
        <w:tc>
          <w:tcPr>
            <w:tcW w:w="990" w:type="dxa"/>
            <w:shd w:val="clear" w:color="auto" w:fill="auto"/>
          </w:tcPr>
          <w:p w14:paraId="02172447" w14:textId="77777777" w:rsidR="00272013" w:rsidRPr="00213175" w:rsidRDefault="006A4BF1" w:rsidP="00425A48">
            <w:pPr>
              <w:pStyle w:val="AMODTable"/>
              <w:jc w:val="center"/>
            </w:pPr>
            <w:r w:rsidRPr="00213175">
              <w:rPr>
                <w:noProof/>
              </w:rPr>
              <w:t>73.06</w:t>
            </w:r>
          </w:p>
        </w:tc>
        <w:tc>
          <w:tcPr>
            <w:tcW w:w="990" w:type="dxa"/>
            <w:shd w:val="clear" w:color="auto" w:fill="auto"/>
          </w:tcPr>
          <w:p w14:paraId="4CD77A2E" w14:textId="77777777" w:rsidR="00272013" w:rsidRPr="00213175" w:rsidRDefault="006A4BF1" w:rsidP="00425A48">
            <w:pPr>
              <w:pStyle w:val="AMODTable"/>
              <w:jc w:val="center"/>
            </w:pPr>
            <w:r w:rsidRPr="00213175">
              <w:rPr>
                <w:noProof/>
              </w:rPr>
              <w:t>83.50</w:t>
            </w:r>
          </w:p>
        </w:tc>
      </w:tr>
    </w:tbl>
    <w:p w14:paraId="3B3C6455" w14:textId="189FE6D1" w:rsidR="00272013" w:rsidRPr="00213175" w:rsidRDefault="00272013" w:rsidP="008166D3">
      <w:pPr>
        <w:pStyle w:val="SubLevel3Bold"/>
        <w:rPr>
          <w:noProof/>
        </w:rPr>
      </w:pPr>
      <w:r w:rsidRPr="00213175">
        <w:t>Full-time and part-time employees—overtime rates</w:t>
      </w:r>
    </w:p>
    <w:p w14:paraId="16E1E88C" w14:textId="1A027A27" w:rsidR="00272013" w:rsidRPr="00213175" w:rsidRDefault="00272013" w:rsidP="008166D3">
      <w:pPr>
        <w:pStyle w:val="History"/>
      </w:pPr>
      <w:r w:rsidRPr="00213175">
        <w:rPr>
          <w:lang w:val="en-GB"/>
        </w:rPr>
        <w:t xml:space="preserve">[B.5.2 varied by </w:t>
      </w:r>
      <w:hyperlink r:id="rId266" w:history="1">
        <w:r w:rsidRPr="00213175">
          <w:rPr>
            <w:rStyle w:val="Hyperlink"/>
            <w:lang w:val="en-GB"/>
          </w:rPr>
          <w:t>PR740715</w:t>
        </w:r>
      </w:hyperlink>
      <w:r w:rsidR="00F65363" w:rsidRPr="00213175">
        <w:rPr>
          <w:lang w:val="en-GB"/>
        </w:rPr>
        <w:t xml:space="preserve">; </w:t>
      </w:r>
      <w:r w:rsidRPr="00213175">
        <w:rPr>
          <w:lang w:val="en-GB"/>
        </w:rPr>
        <w:t>renumbered as B.1.5(b)</w:t>
      </w:r>
      <w:r w:rsidRPr="00213175">
        <w:t xml:space="preserve"> by </w:t>
      </w:r>
      <w:hyperlink r:id="rId267" w:history="1">
        <w:r w:rsidRPr="00213175">
          <w:rPr>
            <w:rStyle w:val="Hyperlink"/>
          </w:rPr>
          <w:t>PR751294</w:t>
        </w:r>
      </w:hyperlink>
      <w:r w:rsidRPr="00213175">
        <w:t xml:space="preserve"> ppc 30Jun23</w:t>
      </w:r>
      <w:r w:rsidR="00A808D5" w:rsidRPr="00213175">
        <w:t xml:space="preserve">; </w:t>
      </w:r>
      <w:r w:rsidR="008D6AF4" w:rsidRPr="00213175">
        <w:rPr>
          <w:lang w:val="en-GB"/>
        </w:rPr>
        <w:t>B.1.5(b)</w:t>
      </w:r>
      <w:r w:rsidR="008D6AF4" w:rsidRPr="00213175">
        <w:t xml:space="preserve"> </w:t>
      </w:r>
      <w:r w:rsidR="00A808D5" w:rsidRPr="00213175">
        <w:t xml:space="preserve">varied by </w:t>
      </w:r>
      <w:hyperlink r:id="rId268" w:history="1">
        <w:r w:rsidR="00A808D5" w:rsidRPr="00213175">
          <w:rPr>
            <w:rStyle w:val="Hyperlink"/>
          </w:rPr>
          <w:t>PR762144</w:t>
        </w:r>
      </w:hyperlink>
      <w:r w:rsidR="001E2F24" w:rsidRPr="00213175">
        <w:t xml:space="preserve">, </w:t>
      </w:r>
      <w:hyperlink r:id="rId269" w:history="1">
        <w:r w:rsidR="001E2F24" w:rsidRPr="00213175">
          <w:rPr>
            <w:rStyle w:val="Hyperlink"/>
          </w:rPr>
          <w:t>PR773919</w:t>
        </w:r>
      </w:hyperlink>
      <w:r w:rsidR="001E2F24" w:rsidRPr="00213175">
        <w:t xml:space="preserve"> ppc 01Jul24</w:t>
      </w:r>
      <w:r w:rsidR="00A808D5" w:rsidRPr="00213175">
        <w:t>]</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557"/>
        <w:gridCol w:w="1701"/>
        <w:gridCol w:w="1600"/>
        <w:gridCol w:w="1741"/>
        <w:gridCol w:w="1478"/>
      </w:tblGrid>
      <w:tr w:rsidR="00272013" w:rsidRPr="00213175" w14:paraId="025BCD37" w14:textId="77777777" w:rsidTr="00425A48">
        <w:trPr>
          <w:cantSplit/>
          <w:tblHeader/>
        </w:trPr>
        <w:tc>
          <w:tcPr>
            <w:tcW w:w="2557" w:type="dxa"/>
            <w:vMerge w:val="restart"/>
          </w:tcPr>
          <w:p w14:paraId="73A30A43" w14:textId="77777777" w:rsidR="00272013" w:rsidRPr="00213175" w:rsidRDefault="00272013" w:rsidP="008166D3">
            <w:pPr>
              <w:pStyle w:val="AMODTable"/>
              <w:keepNext/>
            </w:pPr>
          </w:p>
        </w:tc>
        <w:tc>
          <w:tcPr>
            <w:tcW w:w="3301" w:type="dxa"/>
            <w:gridSpan w:val="2"/>
          </w:tcPr>
          <w:p w14:paraId="50CDB083" w14:textId="77777777" w:rsidR="00272013" w:rsidRPr="00213175" w:rsidRDefault="00272013" w:rsidP="008166D3">
            <w:pPr>
              <w:pStyle w:val="AMODTable"/>
              <w:keepNext/>
              <w:jc w:val="center"/>
              <w:rPr>
                <w:b/>
              </w:rPr>
            </w:pPr>
            <w:r w:rsidRPr="00213175">
              <w:rPr>
                <w:b/>
              </w:rPr>
              <w:t>Monday to Saturday</w:t>
            </w:r>
          </w:p>
        </w:tc>
        <w:tc>
          <w:tcPr>
            <w:tcW w:w="1741" w:type="dxa"/>
            <w:vMerge w:val="restart"/>
          </w:tcPr>
          <w:p w14:paraId="7DF97B4F" w14:textId="77777777" w:rsidR="00272013" w:rsidRPr="00213175" w:rsidRDefault="00272013" w:rsidP="008166D3">
            <w:pPr>
              <w:pStyle w:val="AMODTable"/>
              <w:keepNext/>
              <w:jc w:val="center"/>
              <w:rPr>
                <w:b/>
              </w:rPr>
            </w:pPr>
            <w:r w:rsidRPr="00213175">
              <w:rPr>
                <w:b/>
              </w:rPr>
              <w:t>Sunday</w:t>
            </w:r>
          </w:p>
        </w:tc>
        <w:tc>
          <w:tcPr>
            <w:tcW w:w="1478" w:type="dxa"/>
            <w:vMerge w:val="restart"/>
          </w:tcPr>
          <w:p w14:paraId="66FC9137" w14:textId="77777777" w:rsidR="00272013" w:rsidRPr="00213175" w:rsidRDefault="00272013" w:rsidP="008166D3">
            <w:pPr>
              <w:pStyle w:val="AMODTable"/>
              <w:keepNext/>
              <w:jc w:val="center"/>
              <w:rPr>
                <w:b/>
              </w:rPr>
            </w:pPr>
            <w:r w:rsidRPr="00213175">
              <w:rPr>
                <w:b/>
              </w:rPr>
              <w:t>Public holiday</w:t>
            </w:r>
          </w:p>
        </w:tc>
      </w:tr>
      <w:tr w:rsidR="00272013" w:rsidRPr="00213175" w14:paraId="5D66204D" w14:textId="77777777" w:rsidTr="00425A48">
        <w:trPr>
          <w:cantSplit/>
          <w:tblHeader/>
        </w:trPr>
        <w:tc>
          <w:tcPr>
            <w:tcW w:w="2557" w:type="dxa"/>
            <w:vMerge/>
          </w:tcPr>
          <w:p w14:paraId="16DC6F7B" w14:textId="77777777" w:rsidR="00272013" w:rsidRPr="00213175" w:rsidRDefault="00272013" w:rsidP="008166D3">
            <w:pPr>
              <w:pStyle w:val="AMODTable"/>
              <w:keepNext/>
            </w:pPr>
          </w:p>
        </w:tc>
        <w:tc>
          <w:tcPr>
            <w:tcW w:w="1701" w:type="dxa"/>
            <w:vAlign w:val="center"/>
          </w:tcPr>
          <w:p w14:paraId="21AD7384" w14:textId="77777777" w:rsidR="00272013" w:rsidRPr="00213175" w:rsidRDefault="00272013" w:rsidP="008166D3">
            <w:pPr>
              <w:pStyle w:val="AMODTable"/>
              <w:keepNext/>
              <w:jc w:val="center"/>
              <w:rPr>
                <w:b/>
              </w:rPr>
            </w:pPr>
            <w:r w:rsidRPr="00213175">
              <w:rPr>
                <w:b/>
              </w:rPr>
              <w:t>First 2 hours</w:t>
            </w:r>
          </w:p>
        </w:tc>
        <w:tc>
          <w:tcPr>
            <w:tcW w:w="1600" w:type="dxa"/>
          </w:tcPr>
          <w:p w14:paraId="1635516B" w14:textId="77777777" w:rsidR="00272013" w:rsidRPr="00213175" w:rsidRDefault="00272013" w:rsidP="008166D3">
            <w:pPr>
              <w:pStyle w:val="AMODTable"/>
              <w:keepNext/>
              <w:jc w:val="center"/>
              <w:rPr>
                <w:b/>
              </w:rPr>
            </w:pPr>
            <w:r w:rsidRPr="00213175">
              <w:rPr>
                <w:b/>
              </w:rPr>
              <w:t>After 2 hours</w:t>
            </w:r>
          </w:p>
        </w:tc>
        <w:tc>
          <w:tcPr>
            <w:tcW w:w="1741" w:type="dxa"/>
            <w:vMerge/>
          </w:tcPr>
          <w:p w14:paraId="16812DC5" w14:textId="77777777" w:rsidR="00272013" w:rsidRPr="00213175" w:rsidRDefault="00272013" w:rsidP="008166D3">
            <w:pPr>
              <w:pStyle w:val="AMODTable"/>
              <w:keepNext/>
              <w:jc w:val="center"/>
              <w:rPr>
                <w:b/>
              </w:rPr>
            </w:pPr>
          </w:p>
        </w:tc>
        <w:tc>
          <w:tcPr>
            <w:tcW w:w="1478" w:type="dxa"/>
            <w:vMerge/>
          </w:tcPr>
          <w:p w14:paraId="74C5A55F" w14:textId="77777777" w:rsidR="00272013" w:rsidRPr="00213175" w:rsidRDefault="00272013" w:rsidP="008166D3">
            <w:pPr>
              <w:pStyle w:val="AMODTable"/>
              <w:keepNext/>
              <w:jc w:val="center"/>
              <w:rPr>
                <w:b/>
              </w:rPr>
            </w:pPr>
          </w:p>
        </w:tc>
      </w:tr>
      <w:tr w:rsidR="00272013" w:rsidRPr="00213175" w14:paraId="705C03E0" w14:textId="77777777" w:rsidTr="00425A48">
        <w:trPr>
          <w:cantSplit/>
          <w:tblHeader/>
        </w:trPr>
        <w:tc>
          <w:tcPr>
            <w:tcW w:w="2557" w:type="dxa"/>
          </w:tcPr>
          <w:p w14:paraId="31F20E4E" w14:textId="77777777" w:rsidR="00272013" w:rsidRPr="00213175" w:rsidRDefault="00272013" w:rsidP="008166D3">
            <w:pPr>
              <w:pStyle w:val="AMODTable"/>
              <w:keepNext/>
            </w:pPr>
          </w:p>
        </w:tc>
        <w:tc>
          <w:tcPr>
            <w:tcW w:w="6520" w:type="dxa"/>
            <w:gridSpan w:val="4"/>
            <w:vAlign w:val="center"/>
          </w:tcPr>
          <w:p w14:paraId="2E1B8221" w14:textId="77777777" w:rsidR="00272013" w:rsidRPr="00213175" w:rsidRDefault="00272013" w:rsidP="008166D3">
            <w:pPr>
              <w:pStyle w:val="AMODTable"/>
              <w:keepNext/>
              <w:jc w:val="center"/>
              <w:rPr>
                <w:b/>
              </w:rPr>
            </w:pPr>
            <w:r w:rsidRPr="00213175">
              <w:rPr>
                <w:b/>
              </w:rPr>
              <w:t>% of minimum hourly rate</w:t>
            </w:r>
          </w:p>
        </w:tc>
      </w:tr>
      <w:tr w:rsidR="00272013" w:rsidRPr="00213175" w14:paraId="609455EE" w14:textId="77777777" w:rsidTr="00425A48">
        <w:trPr>
          <w:cantSplit/>
          <w:tblHeader/>
        </w:trPr>
        <w:tc>
          <w:tcPr>
            <w:tcW w:w="2557" w:type="dxa"/>
          </w:tcPr>
          <w:p w14:paraId="150DAB0E" w14:textId="77777777" w:rsidR="00272013" w:rsidRPr="00213175" w:rsidRDefault="00272013" w:rsidP="008166D3">
            <w:pPr>
              <w:pStyle w:val="AMODTable"/>
              <w:keepNext/>
            </w:pPr>
          </w:p>
        </w:tc>
        <w:tc>
          <w:tcPr>
            <w:tcW w:w="1701" w:type="dxa"/>
            <w:vAlign w:val="center"/>
          </w:tcPr>
          <w:p w14:paraId="4867E32B" w14:textId="77777777" w:rsidR="00272013" w:rsidRPr="00213175" w:rsidRDefault="00272013" w:rsidP="008166D3">
            <w:pPr>
              <w:pStyle w:val="AMODTable"/>
              <w:keepNext/>
              <w:jc w:val="center"/>
              <w:rPr>
                <w:b/>
              </w:rPr>
            </w:pPr>
            <w:r w:rsidRPr="00213175">
              <w:rPr>
                <w:b/>
              </w:rPr>
              <w:t>150%</w:t>
            </w:r>
          </w:p>
        </w:tc>
        <w:tc>
          <w:tcPr>
            <w:tcW w:w="1600" w:type="dxa"/>
          </w:tcPr>
          <w:p w14:paraId="5482D378" w14:textId="77777777" w:rsidR="00272013" w:rsidRPr="00213175" w:rsidRDefault="00272013" w:rsidP="008166D3">
            <w:pPr>
              <w:pStyle w:val="AMODTable"/>
              <w:keepNext/>
              <w:jc w:val="center"/>
              <w:rPr>
                <w:b/>
              </w:rPr>
            </w:pPr>
            <w:r w:rsidRPr="00213175">
              <w:rPr>
                <w:b/>
              </w:rPr>
              <w:t>200%</w:t>
            </w:r>
          </w:p>
        </w:tc>
        <w:tc>
          <w:tcPr>
            <w:tcW w:w="1741" w:type="dxa"/>
          </w:tcPr>
          <w:p w14:paraId="39F77D2F" w14:textId="77777777" w:rsidR="00272013" w:rsidRPr="00213175" w:rsidRDefault="00272013" w:rsidP="008166D3">
            <w:pPr>
              <w:pStyle w:val="AMODTable"/>
              <w:keepNext/>
              <w:jc w:val="center"/>
              <w:rPr>
                <w:b/>
              </w:rPr>
            </w:pPr>
            <w:r w:rsidRPr="00213175">
              <w:rPr>
                <w:b/>
              </w:rPr>
              <w:t>200%</w:t>
            </w:r>
          </w:p>
        </w:tc>
        <w:tc>
          <w:tcPr>
            <w:tcW w:w="1478" w:type="dxa"/>
          </w:tcPr>
          <w:p w14:paraId="668A3EB3" w14:textId="77777777" w:rsidR="00272013" w:rsidRPr="00213175" w:rsidRDefault="00272013" w:rsidP="008166D3">
            <w:pPr>
              <w:pStyle w:val="AMODTable"/>
              <w:keepNext/>
              <w:jc w:val="center"/>
              <w:rPr>
                <w:b/>
              </w:rPr>
            </w:pPr>
            <w:r w:rsidRPr="00213175">
              <w:rPr>
                <w:b/>
              </w:rPr>
              <w:t>250%</w:t>
            </w:r>
          </w:p>
        </w:tc>
      </w:tr>
      <w:tr w:rsidR="00272013" w:rsidRPr="00213175" w14:paraId="5AE5A836" w14:textId="77777777" w:rsidTr="00425A48">
        <w:trPr>
          <w:cantSplit/>
          <w:tblHeader/>
        </w:trPr>
        <w:tc>
          <w:tcPr>
            <w:tcW w:w="2557" w:type="dxa"/>
          </w:tcPr>
          <w:p w14:paraId="35B183CC" w14:textId="77777777" w:rsidR="00272013" w:rsidRPr="00213175" w:rsidRDefault="00272013" w:rsidP="008166D3">
            <w:pPr>
              <w:pStyle w:val="AMODTable"/>
              <w:keepNext/>
            </w:pPr>
          </w:p>
        </w:tc>
        <w:tc>
          <w:tcPr>
            <w:tcW w:w="1701" w:type="dxa"/>
            <w:vAlign w:val="center"/>
          </w:tcPr>
          <w:p w14:paraId="7619F802" w14:textId="77777777" w:rsidR="00272013" w:rsidRPr="00213175" w:rsidRDefault="00272013" w:rsidP="008166D3">
            <w:pPr>
              <w:pStyle w:val="AMODTable"/>
              <w:keepNext/>
              <w:jc w:val="center"/>
              <w:rPr>
                <w:b/>
              </w:rPr>
            </w:pPr>
            <w:r w:rsidRPr="00213175">
              <w:rPr>
                <w:b/>
              </w:rPr>
              <w:t>$</w:t>
            </w:r>
          </w:p>
        </w:tc>
        <w:tc>
          <w:tcPr>
            <w:tcW w:w="1600" w:type="dxa"/>
          </w:tcPr>
          <w:p w14:paraId="5D4C48D4" w14:textId="77777777" w:rsidR="00272013" w:rsidRPr="00213175" w:rsidRDefault="00272013" w:rsidP="008166D3">
            <w:pPr>
              <w:pStyle w:val="AMODTable"/>
              <w:keepNext/>
              <w:jc w:val="center"/>
              <w:rPr>
                <w:b/>
              </w:rPr>
            </w:pPr>
            <w:r w:rsidRPr="00213175">
              <w:rPr>
                <w:b/>
              </w:rPr>
              <w:t>$</w:t>
            </w:r>
          </w:p>
        </w:tc>
        <w:tc>
          <w:tcPr>
            <w:tcW w:w="1741" w:type="dxa"/>
          </w:tcPr>
          <w:p w14:paraId="5292E0A1" w14:textId="77777777" w:rsidR="00272013" w:rsidRPr="00213175" w:rsidRDefault="00272013" w:rsidP="008166D3">
            <w:pPr>
              <w:pStyle w:val="AMODTable"/>
              <w:keepNext/>
              <w:jc w:val="center"/>
              <w:rPr>
                <w:b/>
              </w:rPr>
            </w:pPr>
            <w:r w:rsidRPr="00213175">
              <w:rPr>
                <w:b/>
              </w:rPr>
              <w:t>$</w:t>
            </w:r>
          </w:p>
        </w:tc>
        <w:tc>
          <w:tcPr>
            <w:tcW w:w="1478" w:type="dxa"/>
          </w:tcPr>
          <w:p w14:paraId="67C064BD" w14:textId="77777777" w:rsidR="00272013" w:rsidRPr="00213175" w:rsidRDefault="00272013" w:rsidP="008166D3">
            <w:pPr>
              <w:pStyle w:val="AMODTable"/>
              <w:keepNext/>
              <w:jc w:val="center"/>
              <w:rPr>
                <w:b/>
              </w:rPr>
            </w:pPr>
            <w:r w:rsidRPr="00213175">
              <w:rPr>
                <w:b/>
              </w:rPr>
              <w:t>$</w:t>
            </w:r>
          </w:p>
        </w:tc>
      </w:tr>
      <w:tr w:rsidR="00272013" w:rsidRPr="00213175" w14:paraId="181A669C" w14:textId="77777777" w:rsidTr="00425A48">
        <w:tc>
          <w:tcPr>
            <w:tcW w:w="2557" w:type="dxa"/>
            <w:vAlign w:val="center"/>
          </w:tcPr>
          <w:p w14:paraId="3772FBA1" w14:textId="018324F9" w:rsidR="00272013" w:rsidRPr="00213175" w:rsidRDefault="006A4BF1" w:rsidP="008166D3">
            <w:pPr>
              <w:pStyle w:val="AMODTable"/>
              <w:keepNext/>
            </w:pPr>
            <w:r w:rsidRPr="00213175">
              <w:rPr>
                <w:b/>
                <w:bCs/>
                <w:noProof/>
              </w:rPr>
              <w:t>Occupational health nurse—level 1</w:t>
            </w:r>
          </w:p>
        </w:tc>
        <w:tc>
          <w:tcPr>
            <w:tcW w:w="1701" w:type="dxa"/>
            <w:shd w:val="clear" w:color="auto" w:fill="auto"/>
          </w:tcPr>
          <w:p w14:paraId="512C2B6D" w14:textId="045BE650" w:rsidR="00272013" w:rsidRPr="00213175" w:rsidRDefault="00272013" w:rsidP="008166D3">
            <w:pPr>
              <w:pStyle w:val="AMODTable"/>
              <w:keepNext/>
              <w:jc w:val="center"/>
            </w:pPr>
          </w:p>
        </w:tc>
        <w:tc>
          <w:tcPr>
            <w:tcW w:w="1600" w:type="dxa"/>
            <w:shd w:val="clear" w:color="auto" w:fill="auto"/>
          </w:tcPr>
          <w:p w14:paraId="268AC991" w14:textId="1707D028" w:rsidR="00272013" w:rsidRPr="00213175" w:rsidRDefault="00272013" w:rsidP="008166D3">
            <w:pPr>
              <w:pStyle w:val="AMODTable"/>
              <w:keepNext/>
              <w:jc w:val="center"/>
            </w:pPr>
          </w:p>
        </w:tc>
        <w:tc>
          <w:tcPr>
            <w:tcW w:w="1741" w:type="dxa"/>
            <w:shd w:val="clear" w:color="auto" w:fill="auto"/>
          </w:tcPr>
          <w:p w14:paraId="356398C4" w14:textId="5ECB5805" w:rsidR="00272013" w:rsidRPr="00213175" w:rsidRDefault="00272013" w:rsidP="008166D3">
            <w:pPr>
              <w:pStyle w:val="AMODTable"/>
              <w:keepNext/>
              <w:jc w:val="center"/>
            </w:pPr>
          </w:p>
        </w:tc>
        <w:tc>
          <w:tcPr>
            <w:tcW w:w="1478" w:type="dxa"/>
            <w:shd w:val="clear" w:color="auto" w:fill="auto"/>
          </w:tcPr>
          <w:p w14:paraId="48E86FEB" w14:textId="0B80F08F" w:rsidR="00272013" w:rsidRPr="00213175" w:rsidRDefault="00272013" w:rsidP="008166D3">
            <w:pPr>
              <w:pStyle w:val="AMODTable"/>
              <w:keepNext/>
              <w:jc w:val="center"/>
            </w:pPr>
          </w:p>
        </w:tc>
      </w:tr>
      <w:tr w:rsidR="00272013" w:rsidRPr="00213175" w14:paraId="75A6BBEF" w14:textId="77777777" w:rsidTr="00425A48">
        <w:tc>
          <w:tcPr>
            <w:tcW w:w="2557" w:type="dxa"/>
            <w:vAlign w:val="center"/>
          </w:tcPr>
          <w:p w14:paraId="4F611E4B" w14:textId="77777777" w:rsidR="00272013" w:rsidRPr="00213175" w:rsidRDefault="006A4BF1" w:rsidP="008166D3">
            <w:pPr>
              <w:pStyle w:val="AMODTable"/>
              <w:keepNext/>
            </w:pPr>
            <w:r w:rsidRPr="00213175">
              <w:rPr>
                <w:noProof/>
              </w:rPr>
              <w:t>Pay point 1</w:t>
            </w:r>
          </w:p>
        </w:tc>
        <w:tc>
          <w:tcPr>
            <w:tcW w:w="1701" w:type="dxa"/>
            <w:shd w:val="clear" w:color="auto" w:fill="auto"/>
          </w:tcPr>
          <w:p w14:paraId="5BD40C98" w14:textId="77777777" w:rsidR="00272013" w:rsidRPr="00213175" w:rsidRDefault="006A4BF1" w:rsidP="008166D3">
            <w:pPr>
              <w:pStyle w:val="AMODTable"/>
              <w:keepNext/>
              <w:jc w:val="center"/>
            </w:pPr>
            <w:r w:rsidRPr="00213175">
              <w:rPr>
                <w:noProof/>
              </w:rPr>
              <w:t>47.66</w:t>
            </w:r>
          </w:p>
        </w:tc>
        <w:tc>
          <w:tcPr>
            <w:tcW w:w="1600" w:type="dxa"/>
            <w:shd w:val="clear" w:color="auto" w:fill="auto"/>
          </w:tcPr>
          <w:p w14:paraId="70F4175B" w14:textId="77777777" w:rsidR="00272013" w:rsidRPr="00213175" w:rsidRDefault="006A4BF1" w:rsidP="008166D3">
            <w:pPr>
              <w:pStyle w:val="AMODTable"/>
              <w:keepNext/>
              <w:jc w:val="center"/>
            </w:pPr>
            <w:r w:rsidRPr="00213175">
              <w:rPr>
                <w:noProof/>
              </w:rPr>
              <w:t>63.54</w:t>
            </w:r>
          </w:p>
        </w:tc>
        <w:tc>
          <w:tcPr>
            <w:tcW w:w="1741" w:type="dxa"/>
            <w:shd w:val="clear" w:color="auto" w:fill="auto"/>
          </w:tcPr>
          <w:p w14:paraId="5F30ECBA" w14:textId="77777777" w:rsidR="00272013" w:rsidRPr="00213175" w:rsidRDefault="006A4BF1" w:rsidP="008166D3">
            <w:pPr>
              <w:pStyle w:val="AMODTable"/>
              <w:keepNext/>
              <w:jc w:val="center"/>
            </w:pPr>
            <w:r w:rsidRPr="00213175">
              <w:rPr>
                <w:noProof/>
              </w:rPr>
              <w:t>63.54</w:t>
            </w:r>
          </w:p>
        </w:tc>
        <w:tc>
          <w:tcPr>
            <w:tcW w:w="1478" w:type="dxa"/>
            <w:shd w:val="clear" w:color="auto" w:fill="auto"/>
          </w:tcPr>
          <w:p w14:paraId="72F68059" w14:textId="77777777" w:rsidR="00272013" w:rsidRPr="00213175" w:rsidRDefault="006A4BF1" w:rsidP="008166D3">
            <w:pPr>
              <w:pStyle w:val="AMODTable"/>
              <w:keepNext/>
              <w:jc w:val="center"/>
            </w:pPr>
            <w:r w:rsidRPr="00213175">
              <w:rPr>
                <w:noProof/>
              </w:rPr>
              <w:t>79.43</w:t>
            </w:r>
          </w:p>
        </w:tc>
      </w:tr>
      <w:tr w:rsidR="00272013" w:rsidRPr="00213175" w14:paraId="3174AC2A" w14:textId="77777777" w:rsidTr="00425A48">
        <w:tc>
          <w:tcPr>
            <w:tcW w:w="2557" w:type="dxa"/>
            <w:vAlign w:val="center"/>
          </w:tcPr>
          <w:p w14:paraId="1884A55B" w14:textId="77777777" w:rsidR="00272013" w:rsidRPr="00213175" w:rsidRDefault="006A4BF1" w:rsidP="008166D3">
            <w:pPr>
              <w:pStyle w:val="AMODTable"/>
              <w:keepNext/>
            </w:pPr>
            <w:r w:rsidRPr="00213175">
              <w:rPr>
                <w:noProof/>
              </w:rPr>
              <w:t>Pay point 2</w:t>
            </w:r>
          </w:p>
        </w:tc>
        <w:tc>
          <w:tcPr>
            <w:tcW w:w="1701" w:type="dxa"/>
            <w:shd w:val="clear" w:color="auto" w:fill="auto"/>
          </w:tcPr>
          <w:p w14:paraId="33C84C55" w14:textId="77777777" w:rsidR="00272013" w:rsidRPr="00213175" w:rsidRDefault="006A4BF1" w:rsidP="008166D3">
            <w:pPr>
              <w:pStyle w:val="AMODTable"/>
              <w:keepNext/>
              <w:jc w:val="center"/>
            </w:pPr>
            <w:r w:rsidRPr="00213175">
              <w:rPr>
                <w:noProof/>
              </w:rPr>
              <w:t>49.13</w:t>
            </w:r>
          </w:p>
        </w:tc>
        <w:tc>
          <w:tcPr>
            <w:tcW w:w="1600" w:type="dxa"/>
            <w:shd w:val="clear" w:color="auto" w:fill="auto"/>
          </w:tcPr>
          <w:p w14:paraId="26251C2B" w14:textId="77777777" w:rsidR="00272013" w:rsidRPr="00213175" w:rsidRDefault="006A4BF1" w:rsidP="008166D3">
            <w:pPr>
              <w:pStyle w:val="AMODTable"/>
              <w:keepNext/>
              <w:jc w:val="center"/>
            </w:pPr>
            <w:r w:rsidRPr="00213175">
              <w:rPr>
                <w:noProof/>
              </w:rPr>
              <w:t>65.50</w:t>
            </w:r>
          </w:p>
        </w:tc>
        <w:tc>
          <w:tcPr>
            <w:tcW w:w="1741" w:type="dxa"/>
            <w:shd w:val="clear" w:color="auto" w:fill="auto"/>
          </w:tcPr>
          <w:p w14:paraId="78B65571" w14:textId="77777777" w:rsidR="00272013" w:rsidRPr="00213175" w:rsidRDefault="006A4BF1" w:rsidP="008166D3">
            <w:pPr>
              <w:pStyle w:val="AMODTable"/>
              <w:keepNext/>
              <w:jc w:val="center"/>
            </w:pPr>
            <w:r w:rsidRPr="00213175">
              <w:rPr>
                <w:noProof/>
              </w:rPr>
              <w:t>65.50</w:t>
            </w:r>
          </w:p>
        </w:tc>
        <w:tc>
          <w:tcPr>
            <w:tcW w:w="1478" w:type="dxa"/>
            <w:shd w:val="clear" w:color="auto" w:fill="auto"/>
          </w:tcPr>
          <w:p w14:paraId="05F8B642" w14:textId="77777777" w:rsidR="00272013" w:rsidRPr="00213175" w:rsidRDefault="006A4BF1" w:rsidP="008166D3">
            <w:pPr>
              <w:pStyle w:val="AMODTable"/>
              <w:keepNext/>
              <w:jc w:val="center"/>
            </w:pPr>
            <w:r w:rsidRPr="00213175">
              <w:rPr>
                <w:noProof/>
              </w:rPr>
              <w:t>81.88</w:t>
            </w:r>
          </w:p>
        </w:tc>
      </w:tr>
      <w:tr w:rsidR="00272013" w:rsidRPr="00213175" w14:paraId="6ADDED6B" w14:textId="77777777" w:rsidTr="00425A48">
        <w:tc>
          <w:tcPr>
            <w:tcW w:w="2557" w:type="dxa"/>
            <w:vAlign w:val="center"/>
          </w:tcPr>
          <w:p w14:paraId="63FD84D9" w14:textId="77777777" w:rsidR="00272013" w:rsidRPr="00213175" w:rsidRDefault="006A4BF1" w:rsidP="008166D3">
            <w:pPr>
              <w:pStyle w:val="AMODTable"/>
              <w:keepNext/>
            </w:pPr>
            <w:r w:rsidRPr="00213175">
              <w:rPr>
                <w:noProof/>
              </w:rPr>
              <w:t>Pay point 3</w:t>
            </w:r>
          </w:p>
        </w:tc>
        <w:tc>
          <w:tcPr>
            <w:tcW w:w="1701" w:type="dxa"/>
            <w:shd w:val="clear" w:color="auto" w:fill="auto"/>
          </w:tcPr>
          <w:p w14:paraId="0FDE5E83" w14:textId="77777777" w:rsidR="00272013" w:rsidRPr="00213175" w:rsidRDefault="006A4BF1" w:rsidP="008166D3">
            <w:pPr>
              <w:pStyle w:val="AMODTable"/>
              <w:keepNext/>
              <w:jc w:val="center"/>
            </w:pPr>
            <w:r w:rsidRPr="00213175">
              <w:rPr>
                <w:noProof/>
              </w:rPr>
              <w:t>50.54</w:t>
            </w:r>
          </w:p>
        </w:tc>
        <w:tc>
          <w:tcPr>
            <w:tcW w:w="1600" w:type="dxa"/>
            <w:shd w:val="clear" w:color="auto" w:fill="auto"/>
          </w:tcPr>
          <w:p w14:paraId="60DC8DB9" w14:textId="77777777" w:rsidR="00272013" w:rsidRPr="00213175" w:rsidRDefault="006A4BF1" w:rsidP="008166D3">
            <w:pPr>
              <w:pStyle w:val="AMODTable"/>
              <w:keepNext/>
              <w:jc w:val="center"/>
            </w:pPr>
            <w:r w:rsidRPr="00213175">
              <w:rPr>
                <w:noProof/>
              </w:rPr>
              <w:t>67.38</w:t>
            </w:r>
          </w:p>
        </w:tc>
        <w:tc>
          <w:tcPr>
            <w:tcW w:w="1741" w:type="dxa"/>
            <w:shd w:val="clear" w:color="auto" w:fill="auto"/>
          </w:tcPr>
          <w:p w14:paraId="0835CCA6" w14:textId="77777777" w:rsidR="00272013" w:rsidRPr="00213175" w:rsidRDefault="006A4BF1" w:rsidP="008166D3">
            <w:pPr>
              <w:pStyle w:val="AMODTable"/>
              <w:keepNext/>
              <w:jc w:val="center"/>
            </w:pPr>
            <w:r w:rsidRPr="00213175">
              <w:rPr>
                <w:noProof/>
              </w:rPr>
              <w:t>67.38</w:t>
            </w:r>
          </w:p>
        </w:tc>
        <w:tc>
          <w:tcPr>
            <w:tcW w:w="1478" w:type="dxa"/>
            <w:shd w:val="clear" w:color="auto" w:fill="auto"/>
          </w:tcPr>
          <w:p w14:paraId="12F8B900" w14:textId="77777777" w:rsidR="00272013" w:rsidRPr="00213175" w:rsidRDefault="006A4BF1" w:rsidP="008166D3">
            <w:pPr>
              <w:pStyle w:val="AMODTable"/>
              <w:keepNext/>
              <w:jc w:val="center"/>
            </w:pPr>
            <w:r w:rsidRPr="00213175">
              <w:rPr>
                <w:noProof/>
              </w:rPr>
              <w:t>84.23</w:t>
            </w:r>
          </w:p>
        </w:tc>
      </w:tr>
      <w:tr w:rsidR="00272013" w:rsidRPr="00213175" w14:paraId="2320463A" w14:textId="77777777" w:rsidTr="00425A48">
        <w:tc>
          <w:tcPr>
            <w:tcW w:w="2557" w:type="dxa"/>
            <w:vAlign w:val="center"/>
          </w:tcPr>
          <w:p w14:paraId="5EEA1975" w14:textId="77777777" w:rsidR="00272013" w:rsidRPr="00213175" w:rsidRDefault="006A4BF1" w:rsidP="008166D3">
            <w:pPr>
              <w:pStyle w:val="AMODTable"/>
              <w:keepNext/>
            </w:pPr>
            <w:r w:rsidRPr="00213175">
              <w:rPr>
                <w:noProof/>
              </w:rPr>
              <w:t>Pay point 4</w:t>
            </w:r>
          </w:p>
        </w:tc>
        <w:tc>
          <w:tcPr>
            <w:tcW w:w="1701" w:type="dxa"/>
            <w:shd w:val="clear" w:color="auto" w:fill="auto"/>
          </w:tcPr>
          <w:p w14:paraId="55DF7372" w14:textId="77777777" w:rsidR="00272013" w:rsidRPr="00213175" w:rsidRDefault="006A4BF1" w:rsidP="008166D3">
            <w:pPr>
              <w:pStyle w:val="AMODTable"/>
              <w:keepNext/>
              <w:jc w:val="center"/>
            </w:pPr>
            <w:r w:rsidRPr="00213175">
              <w:rPr>
                <w:noProof/>
              </w:rPr>
              <w:t>52.01</w:t>
            </w:r>
          </w:p>
        </w:tc>
        <w:tc>
          <w:tcPr>
            <w:tcW w:w="1600" w:type="dxa"/>
            <w:shd w:val="clear" w:color="auto" w:fill="auto"/>
          </w:tcPr>
          <w:p w14:paraId="785CC35D" w14:textId="77777777" w:rsidR="00272013" w:rsidRPr="00213175" w:rsidRDefault="006A4BF1" w:rsidP="008166D3">
            <w:pPr>
              <w:pStyle w:val="AMODTable"/>
              <w:keepNext/>
              <w:jc w:val="center"/>
            </w:pPr>
            <w:r w:rsidRPr="00213175">
              <w:rPr>
                <w:noProof/>
              </w:rPr>
              <w:t>69.34</w:t>
            </w:r>
          </w:p>
        </w:tc>
        <w:tc>
          <w:tcPr>
            <w:tcW w:w="1741" w:type="dxa"/>
            <w:shd w:val="clear" w:color="auto" w:fill="auto"/>
          </w:tcPr>
          <w:p w14:paraId="19BFB6A8" w14:textId="77777777" w:rsidR="00272013" w:rsidRPr="00213175" w:rsidRDefault="006A4BF1" w:rsidP="008166D3">
            <w:pPr>
              <w:pStyle w:val="AMODTable"/>
              <w:keepNext/>
              <w:jc w:val="center"/>
            </w:pPr>
            <w:r w:rsidRPr="00213175">
              <w:rPr>
                <w:noProof/>
              </w:rPr>
              <w:t>69.34</w:t>
            </w:r>
          </w:p>
        </w:tc>
        <w:tc>
          <w:tcPr>
            <w:tcW w:w="1478" w:type="dxa"/>
            <w:shd w:val="clear" w:color="auto" w:fill="auto"/>
          </w:tcPr>
          <w:p w14:paraId="6ACF05D9" w14:textId="77777777" w:rsidR="00272013" w:rsidRPr="00213175" w:rsidRDefault="006A4BF1" w:rsidP="008166D3">
            <w:pPr>
              <w:pStyle w:val="AMODTable"/>
              <w:keepNext/>
              <w:jc w:val="center"/>
            </w:pPr>
            <w:r w:rsidRPr="00213175">
              <w:rPr>
                <w:noProof/>
              </w:rPr>
              <w:t>86.68</w:t>
            </w:r>
          </w:p>
        </w:tc>
      </w:tr>
      <w:tr w:rsidR="00272013" w:rsidRPr="00213175" w14:paraId="4C755E9C" w14:textId="77777777" w:rsidTr="00425A48">
        <w:tc>
          <w:tcPr>
            <w:tcW w:w="2557" w:type="dxa"/>
            <w:vAlign w:val="center"/>
          </w:tcPr>
          <w:p w14:paraId="2832E43B" w14:textId="77777777" w:rsidR="00272013" w:rsidRPr="00213175" w:rsidRDefault="006A4BF1" w:rsidP="008166D3">
            <w:pPr>
              <w:pStyle w:val="AMODTable"/>
              <w:keepNext/>
            </w:pPr>
            <w:r w:rsidRPr="00213175">
              <w:rPr>
                <w:noProof/>
              </w:rPr>
              <w:t>Pay point 5</w:t>
            </w:r>
          </w:p>
        </w:tc>
        <w:tc>
          <w:tcPr>
            <w:tcW w:w="1701" w:type="dxa"/>
            <w:shd w:val="clear" w:color="auto" w:fill="auto"/>
          </w:tcPr>
          <w:p w14:paraId="436A7803" w14:textId="77777777" w:rsidR="00272013" w:rsidRPr="00213175" w:rsidRDefault="006A4BF1" w:rsidP="008166D3">
            <w:pPr>
              <w:pStyle w:val="AMODTable"/>
              <w:keepNext/>
              <w:jc w:val="center"/>
            </w:pPr>
            <w:r w:rsidRPr="00213175">
              <w:rPr>
                <w:noProof/>
              </w:rPr>
              <w:t>53.36</w:t>
            </w:r>
          </w:p>
        </w:tc>
        <w:tc>
          <w:tcPr>
            <w:tcW w:w="1600" w:type="dxa"/>
            <w:shd w:val="clear" w:color="auto" w:fill="auto"/>
          </w:tcPr>
          <w:p w14:paraId="668AD6FD" w14:textId="77777777" w:rsidR="00272013" w:rsidRPr="00213175" w:rsidRDefault="006A4BF1" w:rsidP="008166D3">
            <w:pPr>
              <w:pStyle w:val="AMODTable"/>
              <w:keepNext/>
              <w:jc w:val="center"/>
            </w:pPr>
            <w:r w:rsidRPr="00213175">
              <w:rPr>
                <w:noProof/>
              </w:rPr>
              <w:t>71.14</w:t>
            </w:r>
          </w:p>
        </w:tc>
        <w:tc>
          <w:tcPr>
            <w:tcW w:w="1741" w:type="dxa"/>
            <w:shd w:val="clear" w:color="auto" w:fill="auto"/>
          </w:tcPr>
          <w:p w14:paraId="7766A82F" w14:textId="77777777" w:rsidR="00272013" w:rsidRPr="00213175" w:rsidRDefault="006A4BF1" w:rsidP="008166D3">
            <w:pPr>
              <w:pStyle w:val="AMODTable"/>
              <w:keepNext/>
              <w:jc w:val="center"/>
            </w:pPr>
            <w:r w:rsidRPr="00213175">
              <w:rPr>
                <w:noProof/>
              </w:rPr>
              <w:t>71.14</w:t>
            </w:r>
          </w:p>
        </w:tc>
        <w:tc>
          <w:tcPr>
            <w:tcW w:w="1478" w:type="dxa"/>
            <w:shd w:val="clear" w:color="auto" w:fill="auto"/>
          </w:tcPr>
          <w:p w14:paraId="384F1214" w14:textId="77777777" w:rsidR="00272013" w:rsidRPr="00213175" w:rsidRDefault="006A4BF1" w:rsidP="008166D3">
            <w:pPr>
              <w:pStyle w:val="AMODTable"/>
              <w:keepNext/>
              <w:jc w:val="center"/>
            </w:pPr>
            <w:r w:rsidRPr="00213175">
              <w:rPr>
                <w:noProof/>
              </w:rPr>
              <w:t>88.93</w:t>
            </w:r>
          </w:p>
        </w:tc>
      </w:tr>
      <w:tr w:rsidR="00272013" w:rsidRPr="00213175" w14:paraId="2BF99C9E" w14:textId="77777777" w:rsidTr="00425A48">
        <w:tc>
          <w:tcPr>
            <w:tcW w:w="2557" w:type="dxa"/>
            <w:vAlign w:val="center"/>
          </w:tcPr>
          <w:p w14:paraId="4DBB5C3D" w14:textId="77777777" w:rsidR="00272013" w:rsidRPr="00213175" w:rsidRDefault="006A4BF1" w:rsidP="008166D3">
            <w:pPr>
              <w:pStyle w:val="AMODTable"/>
              <w:keepNext/>
            </w:pPr>
            <w:r w:rsidRPr="00213175">
              <w:rPr>
                <w:b/>
                <w:bCs/>
                <w:noProof/>
              </w:rPr>
              <w:t>Occupational health nurse—level 2</w:t>
            </w:r>
          </w:p>
        </w:tc>
        <w:tc>
          <w:tcPr>
            <w:tcW w:w="1701" w:type="dxa"/>
            <w:shd w:val="clear" w:color="auto" w:fill="auto"/>
          </w:tcPr>
          <w:p w14:paraId="27CE7AA3" w14:textId="77777777" w:rsidR="00272013" w:rsidRPr="00213175" w:rsidRDefault="00272013" w:rsidP="008166D3">
            <w:pPr>
              <w:pStyle w:val="AMODTable"/>
              <w:keepNext/>
              <w:jc w:val="center"/>
            </w:pPr>
          </w:p>
        </w:tc>
        <w:tc>
          <w:tcPr>
            <w:tcW w:w="1600" w:type="dxa"/>
            <w:shd w:val="clear" w:color="auto" w:fill="auto"/>
          </w:tcPr>
          <w:p w14:paraId="374376F6" w14:textId="77777777" w:rsidR="00272013" w:rsidRPr="00213175" w:rsidRDefault="00272013" w:rsidP="008166D3">
            <w:pPr>
              <w:pStyle w:val="AMODTable"/>
              <w:keepNext/>
              <w:jc w:val="center"/>
            </w:pPr>
          </w:p>
        </w:tc>
        <w:tc>
          <w:tcPr>
            <w:tcW w:w="1741" w:type="dxa"/>
            <w:shd w:val="clear" w:color="auto" w:fill="auto"/>
          </w:tcPr>
          <w:p w14:paraId="32379A9A" w14:textId="77777777" w:rsidR="00272013" w:rsidRPr="00213175" w:rsidRDefault="00272013" w:rsidP="008166D3">
            <w:pPr>
              <w:pStyle w:val="AMODTable"/>
              <w:keepNext/>
              <w:jc w:val="center"/>
            </w:pPr>
          </w:p>
        </w:tc>
        <w:tc>
          <w:tcPr>
            <w:tcW w:w="1478" w:type="dxa"/>
            <w:shd w:val="clear" w:color="auto" w:fill="auto"/>
          </w:tcPr>
          <w:p w14:paraId="1A32DA9E" w14:textId="77777777" w:rsidR="00272013" w:rsidRPr="00213175" w:rsidRDefault="00272013" w:rsidP="008166D3">
            <w:pPr>
              <w:pStyle w:val="AMODTable"/>
              <w:keepNext/>
              <w:jc w:val="center"/>
            </w:pPr>
          </w:p>
        </w:tc>
      </w:tr>
      <w:tr w:rsidR="00272013" w:rsidRPr="00213175" w14:paraId="0D71F434" w14:textId="77777777" w:rsidTr="00425A48">
        <w:tc>
          <w:tcPr>
            <w:tcW w:w="2557" w:type="dxa"/>
            <w:vAlign w:val="center"/>
          </w:tcPr>
          <w:p w14:paraId="21FA1C3D" w14:textId="77777777" w:rsidR="00272013" w:rsidRPr="00213175" w:rsidRDefault="006A4BF1" w:rsidP="008166D3">
            <w:pPr>
              <w:pStyle w:val="AMODTable"/>
              <w:keepNext/>
            </w:pPr>
            <w:r w:rsidRPr="00213175">
              <w:rPr>
                <w:noProof/>
              </w:rPr>
              <w:t>Pay point 1</w:t>
            </w:r>
          </w:p>
        </w:tc>
        <w:tc>
          <w:tcPr>
            <w:tcW w:w="1701" w:type="dxa"/>
            <w:shd w:val="clear" w:color="auto" w:fill="auto"/>
          </w:tcPr>
          <w:p w14:paraId="131A048A" w14:textId="77777777" w:rsidR="00272013" w:rsidRPr="00213175" w:rsidRDefault="006A4BF1" w:rsidP="008166D3">
            <w:pPr>
              <w:pStyle w:val="AMODTable"/>
              <w:keepNext/>
              <w:jc w:val="center"/>
            </w:pPr>
            <w:r w:rsidRPr="00213175">
              <w:rPr>
                <w:noProof/>
              </w:rPr>
              <w:t>54.78</w:t>
            </w:r>
          </w:p>
        </w:tc>
        <w:tc>
          <w:tcPr>
            <w:tcW w:w="1600" w:type="dxa"/>
            <w:shd w:val="clear" w:color="auto" w:fill="auto"/>
          </w:tcPr>
          <w:p w14:paraId="682CD455" w14:textId="77777777" w:rsidR="00272013" w:rsidRPr="00213175" w:rsidRDefault="006A4BF1" w:rsidP="008166D3">
            <w:pPr>
              <w:pStyle w:val="AMODTable"/>
              <w:keepNext/>
              <w:jc w:val="center"/>
            </w:pPr>
            <w:r w:rsidRPr="00213175">
              <w:rPr>
                <w:noProof/>
              </w:rPr>
              <w:t>73.04</w:t>
            </w:r>
          </w:p>
        </w:tc>
        <w:tc>
          <w:tcPr>
            <w:tcW w:w="1741" w:type="dxa"/>
            <w:shd w:val="clear" w:color="auto" w:fill="auto"/>
          </w:tcPr>
          <w:p w14:paraId="1ADAB58B" w14:textId="77777777" w:rsidR="00272013" w:rsidRPr="00213175" w:rsidRDefault="006A4BF1" w:rsidP="008166D3">
            <w:pPr>
              <w:pStyle w:val="AMODTable"/>
              <w:keepNext/>
              <w:jc w:val="center"/>
            </w:pPr>
            <w:r w:rsidRPr="00213175">
              <w:rPr>
                <w:noProof/>
              </w:rPr>
              <w:t>73.04</w:t>
            </w:r>
          </w:p>
        </w:tc>
        <w:tc>
          <w:tcPr>
            <w:tcW w:w="1478" w:type="dxa"/>
            <w:shd w:val="clear" w:color="auto" w:fill="auto"/>
          </w:tcPr>
          <w:p w14:paraId="53736837" w14:textId="77777777" w:rsidR="00272013" w:rsidRPr="00213175" w:rsidRDefault="006A4BF1" w:rsidP="008166D3">
            <w:pPr>
              <w:pStyle w:val="AMODTable"/>
              <w:keepNext/>
              <w:jc w:val="center"/>
            </w:pPr>
            <w:r w:rsidRPr="00213175">
              <w:rPr>
                <w:noProof/>
              </w:rPr>
              <w:t>91.30</w:t>
            </w:r>
          </w:p>
        </w:tc>
      </w:tr>
      <w:tr w:rsidR="00272013" w:rsidRPr="00213175" w14:paraId="67F2ADC3" w14:textId="77777777" w:rsidTr="00425A48">
        <w:tc>
          <w:tcPr>
            <w:tcW w:w="2557" w:type="dxa"/>
            <w:vAlign w:val="center"/>
          </w:tcPr>
          <w:p w14:paraId="67B229C8" w14:textId="77777777" w:rsidR="00272013" w:rsidRPr="00213175" w:rsidRDefault="006A4BF1" w:rsidP="008166D3">
            <w:pPr>
              <w:pStyle w:val="AMODTable"/>
              <w:keepNext/>
            </w:pPr>
            <w:r w:rsidRPr="00213175">
              <w:rPr>
                <w:noProof/>
              </w:rPr>
              <w:t>Pay point 2</w:t>
            </w:r>
          </w:p>
        </w:tc>
        <w:tc>
          <w:tcPr>
            <w:tcW w:w="1701" w:type="dxa"/>
            <w:shd w:val="clear" w:color="auto" w:fill="auto"/>
          </w:tcPr>
          <w:p w14:paraId="38F9D505" w14:textId="77777777" w:rsidR="00272013" w:rsidRPr="00213175" w:rsidRDefault="006A4BF1" w:rsidP="008166D3">
            <w:pPr>
              <w:pStyle w:val="AMODTable"/>
              <w:keepNext/>
              <w:jc w:val="center"/>
            </w:pPr>
            <w:r w:rsidRPr="00213175">
              <w:rPr>
                <w:noProof/>
              </w:rPr>
              <w:t>55.65</w:t>
            </w:r>
          </w:p>
        </w:tc>
        <w:tc>
          <w:tcPr>
            <w:tcW w:w="1600" w:type="dxa"/>
            <w:shd w:val="clear" w:color="auto" w:fill="auto"/>
          </w:tcPr>
          <w:p w14:paraId="636DE1DA" w14:textId="77777777" w:rsidR="00272013" w:rsidRPr="00213175" w:rsidRDefault="006A4BF1" w:rsidP="008166D3">
            <w:pPr>
              <w:pStyle w:val="AMODTable"/>
              <w:keepNext/>
              <w:jc w:val="center"/>
            </w:pPr>
            <w:r w:rsidRPr="00213175">
              <w:rPr>
                <w:noProof/>
              </w:rPr>
              <w:t>74.20</w:t>
            </w:r>
          </w:p>
        </w:tc>
        <w:tc>
          <w:tcPr>
            <w:tcW w:w="1741" w:type="dxa"/>
            <w:shd w:val="clear" w:color="auto" w:fill="auto"/>
          </w:tcPr>
          <w:p w14:paraId="097E5B83" w14:textId="77777777" w:rsidR="00272013" w:rsidRPr="00213175" w:rsidRDefault="006A4BF1" w:rsidP="008166D3">
            <w:pPr>
              <w:pStyle w:val="AMODTable"/>
              <w:keepNext/>
              <w:jc w:val="center"/>
            </w:pPr>
            <w:r w:rsidRPr="00213175">
              <w:rPr>
                <w:noProof/>
              </w:rPr>
              <w:t>74.20</w:t>
            </w:r>
          </w:p>
        </w:tc>
        <w:tc>
          <w:tcPr>
            <w:tcW w:w="1478" w:type="dxa"/>
            <w:shd w:val="clear" w:color="auto" w:fill="auto"/>
          </w:tcPr>
          <w:p w14:paraId="4F8978F8" w14:textId="77777777" w:rsidR="00272013" w:rsidRPr="00213175" w:rsidRDefault="006A4BF1" w:rsidP="008166D3">
            <w:pPr>
              <w:pStyle w:val="AMODTable"/>
              <w:keepNext/>
              <w:jc w:val="center"/>
            </w:pPr>
            <w:r w:rsidRPr="00213175">
              <w:rPr>
                <w:noProof/>
              </w:rPr>
              <w:t>92.75</w:t>
            </w:r>
          </w:p>
        </w:tc>
      </w:tr>
      <w:tr w:rsidR="00272013" w:rsidRPr="00213175" w14:paraId="55AC1758" w14:textId="77777777" w:rsidTr="00425A48">
        <w:tc>
          <w:tcPr>
            <w:tcW w:w="2557" w:type="dxa"/>
            <w:vAlign w:val="center"/>
          </w:tcPr>
          <w:p w14:paraId="640112B7" w14:textId="77777777" w:rsidR="00272013" w:rsidRPr="00213175" w:rsidRDefault="006A4BF1" w:rsidP="008166D3">
            <w:pPr>
              <w:pStyle w:val="AMODTable"/>
              <w:keepNext/>
            </w:pPr>
            <w:r w:rsidRPr="00213175">
              <w:rPr>
                <w:noProof/>
              </w:rPr>
              <w:t>Pay point 3</w:t>
            </w:r>
          </w:p>
        </w:tc>
        <w:tc>
          <w:tcPr>
            <w:tcW w:w="1701" w:type="dxa"/>
            <w:shd w:val="clear" w:color="auto" w:fill="auto"/>
          </w:tcPr>
          <w:p w14:paraId="1837E082" w14:textId="77777777" w:rsidR="00272013" w:rsidRPr="00213175" w:rsidRDefault="006A4BF1" w:rsidP="008166D3">
            <w:pPr>
              <w:pStyle w:val="AMODTable"/>
              <w:keepNext/>
              <w:jc w:val="center"/>
            </w:pPr>
            <w:r w:rsidRPr="00213175">
              <w:rPr>
                <w:noProof/>
              </w:rPr>
              <w:t>56.61</w:t>
            </w:r>
          </w:p>
        </w:tc>
        <w:tc>
          <w:tcPr>
            <w:tcW w:w="1600" w:type="dxa"/>
            <w:shd w:val="clear" w:color="auto" w:fill="auto"/>
          </w:tcPr>
          <w:p w14:paraId="32AC8F87" w14:textId="77777777" w:rsidR="00272013" w:rsidRPr="00213175" w:rsidRDefault="006A4BF1" w:rsidP="008166D3">
            <w:pPr>
              <w:pStyle w:val="AMODTable"/>
              <w:keepNext/>
              <w:jc w:val="center"/>
            </w:pPr>
            <w:r w:rsidRPr="00213175">
              <w:rPr>
                <w:noProof/>
              </w:rPr>
              <w:t>75.48</w:t>
            </w:r>
          </w:p>
        </w:tc>
        <w:tc>
          <w:tcPr>
            <w:tcW w:w="1741" w:type="dxa"/>
            <w:shd w:val="clear" w:color="auto" w:fill="auto"/>
          </w:tcPr>
          <w:p w14:paraId="210AFFA4" w14:textId="77777777" w:rsidR="00272013" w:rsidRPr="00213175" w:rsidRDefault="006A4BF1" w:rsidP="008166D3">
            <w:pPr>
              <w:pStyle w:val="AMODTable"/>
              <w:keepNext/>
              <w:jc w:val="center"/>
            </w:pPr>
            <w:r w:rsidRPr="00213175">
              <w:rPr>
                <w:noProof/>
              </w:rPr>
              <w:t>75.48</w:t>
            </w:r>
          </w:p>
        </w:tc>
        <w:tc>
          <w:tcPr>
            <w:tcW w:w="1478" w:type="dxa"/>
            <w:shd w:val="clear" w:color="auto" w:fill="auto"/>
          </w:tcPr>
          <w:p w14:paraId="3DFE0900" w14:textId="77777777" w:rsidR="00272013" w:rsidRPr="00213175" w:rsidRDefault="006A4BF1" w:rsidP="008166D3">
            <w:pPr>
              <w:pStyle w:val="AMODTable"/>
              <w:keepNext/>
              <w:jc w:val="center"/>
            </w:pPr>
            <w:r w:rsidRPr="00213175">
              <w:rPr>
                <w:noProof/>
              </w:rPr>
              <w:t>94.35</w:t>
            </w:r>
          </w:p>
        </w:tc>
      </w:tr>
      <w:tr w:rsidR="00272013" w:rsidRPr="00213175" w14:paraId="2848ABCC" w14:textId="77777777" w:rsidTr="00425A48">
        <w:tc>
          <w:tcPr>
            <w:tcW w:w="2557" w:type="dxa"/>
            <w:vAlign w:val="center"/>
          </w:tcPr>
          <w:p w14:paraId="46087CB6" w14:textId="77777777" w:rsidR="00272013" w:rsidRPr="00213175" w:rsidRDefault="006A4BF1" w:rsidP="008166D3">
            <w:pPr>
              <w:pStyle w:val="AMODTable"/>
              <w:keepNext/>
            </w:pPr>
            <w:r w:rsidRPr="00213175">
              <w:rPr>
                <w:noProof/>
              </w:rPr>
              <w:t>Pay point 4</w:t>
            </w:r>
          </w:p>
        </w:tc>
        <w:tc>
          <w:tcPr>
            <w:tcW w:w="1701" w:type="dxa"/>
            <w:shd w:val="clear" w:color="auto" w:fill="auto"/>
          </w:tcPr>
          <w:p w14:paraId="4EA5219E" w14:textId="77777777" w:rsidR="00272013" w:rsidRPr="00213175" w:rsidRDefault="006A4BF1" w:rsidP="008166D3">
            <w:pPr>
              <w:pStyle w:val="AMODTable"/>
              <w:keepNext/>
              <w:jc w:val="center"/>
            </w:pPr>
            <w:r w:rsidRPr="00213175">
              <w:rPr>
                <w:noProof/>
              </w:rPr>
              <w:t>57.54</w:t>
            </w:r>
          </w:p>
        </w:tc>
        <w:tc>
          <w:tcPr>
            <w:tcW w:w="1600" w:type="dxa"/>
            <w:shd w:val="clear" w:color="auto" w:fill="auto"/>
          </w:tcPr>
          <w:p w14:paraId="30077986" w14:textId="77777777" w:rsidR="00272013" w:rsidRPr="00213175" w:rsidRDefault="006A4BF1" w:rsidP="008166D3">
            <w:pPr>
              <w:pStyle w:val="AMODTable"/>
              <w:keepNext/>
              <w:jc w:val="center"/>
            </w:pPr>
            <w:r w:rsidRPr="00213175">
              <w:rPr>
                <w:noProof/>
              </w:rPr>
              <w:t>76.72</w:t>
            </w:r>
          </w:p>
        </w:tc>
        <w:tc>
          <w:tcPr>
            <w:tcW w:w="1741" w:type="dxa"/>
            <w:shd w:val="clear" w:color="auto" w:fill="auto"/>
          </w:tcPr>
          <w:p w14:paraId="29CDDC54" w14:textId="77777777" w:rsidR="00272013" w:rsidRPr="00213175" w:rsidRDefault="006A4BF1" w:rsidP="008166D3">
            <w:pPr>
              <w:pStyle w:val="AMODTable"/>
              <w:keepNext/>
              <w:jc w:val="center"/>
            </w:pPr>
            <w:r w:rsidRPr="00213175">
              <w:rPr>
                <w:noProof/>
              </w:rPr>
              <w:t>76.72</w:t>
            </w:r>
          </w:p>
        </w:tc>
        <w:tc>
          <w:tcPr>
            <w:tcW w:w="1478" w:type="dxa"/>
            <w:shd w:val="clear" w:color="auto" w:fill="auto"/>
          </w:tcPr>
          <w:p w14:paraId="598A4367" w14:textId="77777777" w:rsidR="00272013" w:rsidRPr="00213175" w:rsidRDefault="006A4BF1" w:rsidP="008166D3">
            <w:pPr>
              <w:pStyle w:val="AMODTable"/>
              <w:keepNext/>
              <w:jc w:val="center"/>
            </w:pPr>
            <w:r w:rsidRPr="00213175">
              <w:rPr>
                <w:noProof/>
              </w:rPr>
              <w:t>95.90</w:t>
            </w:r>
          </w:p>
        </w:tc>
      </w:tr>
      <w:tr w:rsidR="00272013" w:rsidRPr="00213175" w14:paraId="01E5E67B" w14:textId="77777777" w:rsidTr="00425A48">
        <w:tc>
          <w:tcPr>
            <w:tcW w:w="2557" w:type="dxa"/>
            <w:vAlign w:val="center"/>
          </w:tcPr>
          <w:p w14:paraId="06F381BC" w14:textId="77777777" w:rsidR="00272013" w:rsidRPr="00213175" w:rsidRDefault="006A4BF1" w:rsidP="008166D3">
            <w:pPr>
              <w:pStyle w:val="AMODTable"/>
              <w:keepNext/>
            </w:pPr>
            <w:r w:rsidRPr="00213175">
              <w:rPr>
                <w:b/>
                <w:bCs/>
                <w:noProof/>
              </w:rPr>
              <w:t>Senior occupational health clinical nurse</w:t>
            </w:r>
          </w:p>
        </w:tc>
        <w:tc>
          <w:tcPr>
            <w:tcW w:w="1701" w:type="dxa"/>
            <w:shd w:val="clear" w:color="auto" w:fill="auto"/>
          </w:tcPr>
          <w:p w14:paraId="46C4CDDB" w14:textId="77777777" w:rsidR="00272013" w:rsidRPr="00213175" w:rsidRDefault="006A4BF1" w:rsidP="008166D3">
            <w:pPr>
              <w:pStyle w:val="AMODTable"/>
              <w:keepNext/>
              <w:jc w:val="center"/>
            </w:pPr>
            <w:r w:rsidRPr="00213175">
              <w:rPr>
                <w:noProof/>
              </w:rPr>
              <w:t>57.54</w:t>
            </w:r>
          </w:p>
        </w:tc>
        <w:tc>
          <w:tcPr>
            <w:tcW w:w="1600" w:type="dxa"/>
            <w:shd w:val="clear" w:color="auto" w:fill="auto"/>
          </w:tcPr>
          <w:p w14:paraId="071A2C1E" w14:textId="77777777" w:rsidR="00272013" w:rsidRPr="00213175" w:rsidRDefault="006A4BF1" w:rsidP="008166D3">
            <w:pPr>
              <w:pStyle w:val="AMODTable"/>
              <w:keepNext/>
              <w:jc w:val="center"/>
            </w:pPr>
            <w:r w:rsidRPr="00213175">
              <w:rPr>
                <w:noProof/>
              </w:rPr>
              <w:t>76.72</w:t>
            </w:r>
          </w:p>
        </w:tc>
        <w:tc>
          <w:tcPr>
            <w:tcW w:w="1741" w:type="dxa"/>
            <w:shd w:val="clear" w:color="auto" w:fill="auto"/>
          </w:tcPr>
          <w:p w14:paraId="121B4169" w14:textId="77777777" w:rsidR="00272013" w:rsidRPr="00213175" w:rsidRDefault="006A4BF1" w:rsidP="008166D3">
            <w:pPr>
              <w:pStyle w:val="AMODTable"/>
              <w:keepNext/>
              <w:jc w:val="center"/>
            </w:pPr>
            <w:r w:rsidRPr="00213175">
              <w:rPr>
                <w:noProof/>
              </w:rPr>
              <w:t>76.72</w:t>
            </w:r>
          </w:p>
        </w:tc>
        <w:tc>
          <w:tcPr>
            <w:tcW w:w="1478" w:type="dxa"/>
            <w:shd w:val="clear" w:color="auto" w:fill="auto"/>
          </w:tcPr>
          <w:p w14:paraId="3AA909B3" w14:textId="77777777" w:rsidR="00272013" w:rsidRPr="00213175" w:rsidRDefault="006A4BF1" w:rsidP="008166D3">
            <w:pPr>
              <w:pStyle w:val="AMODTable"/>
              <w:keepNext/>
              <w:jc w:val="center"/>
            </w:pPr>
            <w:r w:rsidRPr="00213175">
              <w:rPr>
                <w:noProof/>
              </w:rPr>
              <w:t>95.90</w:t>
            </w:r>
          </w:p>
        </w:tc>
      </w:tr>
      <w:tr w:rsidR="00272013" w:rsidRPr="00213175" w14:paraId="20541DB3" w14:textId="77777777" w:rsidTr="00425A48">
        <w:tc>
          <w:tcPr>
            <w:tcW w:w="2557" w:type="dxa"/>
            <w:vAlign w:val="center"/>
          </w:tcPr>
          <w:p w14:paraId="6BC7B6FA" w14:textId="77777777" w:rsidR="00272013" w:rsidRPr="00213175" w:rsidRDefault="006A4BF1" w:rsidP="008166D3">
            <w:pPr>
              <w:pStyle w:val="AMODTable"/>
              <w:keepNext/>
            </w:pPr>
            <w:r w:rsidRPr="00213175">
              <w:rPr>
                <w:b/>
                <w:bCs/>
                <w:noProof/>
              </w:rPr>
              <w:t>Occupational health nurse—level 3</w:t>
            </w:r>
          </w:p>
        </w:tc>
        <w:tc>
          <w:tcPr>
            <w:tcW w:w="1701" w:type="dxa"/>
            <w:shd w:val="clear" w:color="auto" w:fill="auto"/>
          </w:tcPr>
          <w:p w14:paraId="67C37ACC" w14:textId="77777777" w:rsidR="00272013" w:rsidRPr="00213175" w:rsidRDefault="00272013" w:rsidP="008166D3">
            <w:pPr>
              <w:pStyle w:val="AMODTable"/>
              <w:keepNext/>
              <w:jc w:val="center"/>
            </w:pPr>
          </w:p>
        </w:tc>
        <w:tc>
          <w:tcPr>
            <w:tcW w:w="1600" w:type="dxa"/>
            <w:shd w:val="clear" w:color="auto" w:fill="auto"/>
          </w:tcPr>
          <w:p w14:paraId="514ADD1E" w14:textId="77777777" w:rsidR="00272013" w:rsidRPr="00213175" w:rsidRDefault="00272013" w:rsidP="008166D3">
            <w:pPr>
              <w:pStyle w:val="AMODTable"/>
              <w:keepNext/>
              <w:jc w:val="center"/>
            </w:pPr>
          </w:p>
        </w:tc>
        <w:tc>
          <w:tcPr>
            <w:tcW w:w="1741" w:type="dxa"/>
            <w:shd w:val="clear" w:color="auto" w:fill="auto"/>
          </w:tcPr>
          <w:p w14:paraId="4011AF26" w14:textId="77777777" w:rsidR="00272013" w:rsidRPr="00213175" w:rsidRDefault="00272013" w:rsidP="008166D3">
            <w:pPr>
              <w:pStyle w:val="AMODTable"/>
              <w:keepNext/>
              <w:jc w:val="center"/>
            </w:pPr>
          </w:p>
        </w:tc>
        <w:tc>
          <w:tcPr>
            <w:tcW w:w="1478" w:type="dxa"/>
            <w:shd w:val="clear" w:color="auto" w:fill="auto"/>
          </w:tcPr>
          <w:p w14:paraId="01792A30" w14:textId="77777777" w:rsidR="00272013" w:rsidRPr="00213175" w:rsidRDefault="00272013" w:rsidP="008166D3">
            <w:pPr>
              <w:pStyle w:val="AMODTable"/>
              <w:keepNext/>
              <w:jc w:val="center"/>
            </w:pPr>
          </w:p>
        </w:tc>
      </w:tr>
      <w:tr w:rsidR="00272013" w:rsidRPr="00213175" w14:paraId="780D9D23" w14:textId="77777777" w:rsidTr="00425A48">
        <w:tc>
          <w:tcPr>
            <w:tcW w:w="2557" w:type="dxa"/>
            <w:vAlign w:val="center"/>
          </w:tcPr>
          <w:p w14:paraId="56042096" w14:textId="77777777" w:rsidR="00272013" w:rsidRPr="00213175" w:rsidRDefault="006A4BF1" w:rsidP="008166D3">
            <w:pPr>
              <w:pStyle w:val="AMODTable"/>
              <w:keepNext/>
            </w:pPr>
            <w:r w:rsidRPr="00213175">
              <w:rPr>
                <w:noProof/>
              </w:rPr>
              <w:t>Pay point 1</w:t>
            </w:r>
          </w:p>
        </w:tc>
        <w:tc>
          <w:tcPr>
            <w:tcW w:w="1701" w:type="dxa"/>
            <w:shd w:val="clear" w:color="auto" w:fill="auto"/>
          </w:tcPr>
          <w:p w14:paraId="7763078C" w14:textId="77777777" w:rsidR="00272013" w:rsidRPr="00213175" w:rsidRDefault="006A4BF1" w:rsidP="008166D3">
            <w:pPr>
              <w:pStyle w:val="AMODTable"/>
              <w:keepNext/>
              <w:jc w:val="center"/>
            </w:pPr>
            <w:r w:rsidRPr="00213175">
              <w:rPr>
                <w:noProof/>
              </w:rPr>
              <w:t>59.39</w:t>
            </w:r>
          </w:p>
        </w:tc>
        <w:tc>
          <w:tcPr>
            <w:tcW w:w="1600" w:type="dxa"/>
            <w:shd w:val="clear" w:color="auto" w:fill="auto"/>
          </w:tcPr>
          <w:p w14:paraId="2D258158" w14:textId="77777777" w:rsidR="00272013" w:rsidRPr="00213175" w:rsidRDefault="006A4BF1" w:rsidP="008166D3">
            <w:pPr>
              <w:pStyle w:val="AMODTable"/>
              <w:keepNext/>
              <w:jc w:val="center"/>
            </w:pPr>
            <w:r w:rsidRPr="00213175">
              <w:rPr>
                <w:noProof/>
              </w:rPr>
              <w:t>79.18</w:t>
            </w:r>
          </w:p>
        </w:tc>
        <w:tc>
          <w:tcPr>
            <w:tcW w:w="1741" w:type="dxa"/>
            <w:shd w:val="clear" w:color="auto" w:fill="auto"/>
          </w:tcPr>
          <w:p w14:paraId="12DFCDA3" w14:textId="77777777" w:rsidR="00272013" w:rsidRPr="00213175" w:rsidRDefault="006A4BF1" w:rsidP="008166D3">
            <w:pPr>
              <w:pStyle w:val="AMODTable"/>
              <w:keepNext/>
              <w:jc w:val="center"/>
            </w:pPr>
            <w:r w:rsidRPr="00213175">
              <w:rPr>
                <w:noProof/>
              </w:rPr>
              <w:t>79.18</w:t>
            </w:r>
          </w:p>
        </w:tc>
        <w:tc>
          <w:tcPr>
            <w:tcW w:w="1478" w:type="dxa"/>
            <w:shd w:val="clear" w:color="auto" w:fill="auto"/>
          </w:tcPr>
          <w:p w14:paraId="2EE09053" w14:textId="77777777" w:rsidR="00272013" w:rsidRPr="00213175" w:rsidRDefault="006A4BF1" w:rsidP="008166D3">
            <w:pPr>
              <w:pStyle w:val="AMODTable"/>
              <w:keepNext/>
              <w:jc w:val="center"/>
            </w:pPr>
            <w:r w:rsidRPr="00213175">
              <w:rPr>
                <w:noProof/>
              </w:rPr>
              <w:t>98.98</w:t>
            </w:r>
          </w:p>
        </w:tc>
      </w:tr>
      <w:tr w:rsidR="00272013" w:rsidRPr="00213175" w14:paraId="0CA2F88A" w14:textId="77777777" w:rsidTr="00425A48">
        <w:tc>
          <w:tcPr>
            <w:tcW w:w="2557" w:type="dxa"/>
            <w:vAlign w:val="center"/>
          </w:tcPr>
          <w:p w14:paraId="3D523184" w14:textId="77777777" w:rsidR="00272013" w:rsidRPr="00213175" w:rsidRDefault="006A4BF1" w:rsidP="008166D3">
            <w:pPr>
              <w:pStyle w:val="AMODTable"/>
              <w:keepNext/>
            </w:pPr>
            <w:r w:rsidRPr="00213175">
              <w:rPr>
                <w:noProof/>
              </w:rPr>
              <w:t>Pay point 2</w:t>
            </w:r>
          </w:p>
        </w:tc>
        <w:tc>
          <w:tcPr>
            <w:tcW w:w="1701" w:type="dxa"/>
            <w:shd w:val="clear" w:color="auto" w:fill="auto"/>
          </w:tcPr>
          <w:p w14:paraId="15425AB7" w14:textId="77777777" w:rsidR="00272013" w:rsidRPr="00213175" w:rsidRDefault="006A4BF1" w:rsidP="008166D3">
            <w:pPr>
              <w:pStyle w:val="AMODTable"/>
              <w:keepNext/>
              <w:jc w:val="center"/>
            </w:pPr>
            <w:r w:rsidRPr="00213175">
              <w:rPr>
                <w:noProof/>
              </w:rPr>
              <w:t>60.48</w:t>
            </w:r>
          </w:p>
        </w:tc>
        <w:tc>
          <w:tcPr>
            <w:tcW w:w="1600" w:type="dxa"/>
            <w:shd w:val="clear" w:color="auto" w:fill="auto"/>
          </w:tcPr>
          <w:p w14:paraId="2D9ED614" w14:textId="77777777" w:rsidR="00272013" w:rsidRPr="00213175" w:rsidRDefault="006A4BF1" w:rsidP="008166D3">
            <w:pPr>
              <w:pStyle w:val="AMODTable"/>
              <w:keepNext/>
              <w:jc w:val="center"/>
            </w:pPr>
            <w:r w:rsidRPr="00213175">
              <w:rPr>
                <w:noProof/>
              </w:rPr>
              <w:t>80.64</w:t>
            </w:r>
          </w:p>
        </w:tc>
        <w:tc>
          <w:tcPr>
            <w:tcW w:w="1741" w:type="dxa"/>
            <w:shd w:val="clear" w:color="auto" w:fill="auto"/>
          </w:tcPr>
          <w:p w14:paraId="41878E90" w14:textId="77777777" w:rsidR="00272013" w:rsidRPr="00213175" w:rsidRDefault="006A4BF1" w:rsidP="008166D3">
            <w:pPr>
              <w:pStyle w:val="AMODTable"/>
              <w:keepNext/>
              <w:jc w:val="center"/>
            </w:pPr>
            <w:r w:rsidRPr="00213175">
              <w:rPr>
                <w:noProof/>
              </w:rPr>
              <w:t>80.64</w:t>
            </w:r>
          </w:p>
        </w:tc>
        <w:tc>
          <w:tcPr>
            <w:tcW w:w="1478" w:type="dxa"/>
            <w:shd w:val="clear" w:color="auto" w:fill="auto"/>
          </w:tcPr>
          <w:p w14:paraId="0875073A" w14:textId="77777777" w:rsidR="00272013" w:rsidRPr="00213175" w:rsidRDefault="006A4BF1" w:rsidP="008166D3">
            <w:pPr>
              <w:pStyle w:val="AMODTable"/>
              <w:keepNext/>
              <w:jc w:val="center"/>
            </w:pPr>
            <w:r w:rsidRPr="00213175">
              <w:rPr>
                <w:noProof/>
              </w:rPr>
              <w:t>100.80</w:t>
            </w:r>
          </w:p>
        </w:tc>
      </w:tr>
      <w:tr w:rsidR="00272013" w:rsidRPr="00213175" w14:paraId="7FD71F65" w14:textId="77777777" w:rsidTr="00425A48">
        <w:tc>
          <w:tcPr>
            <w:tcW w:w="2557" w:type="dxa"/>
            <w:vAlign w:val="center"/>
          </w:tcPr>
          <w:p w14:paraId="63259003" w14:textId="77777777" w:rsidR="00272013" w:rsidRPr="00213175" w:rsidRDefault="006A4BF1" w:rsidP="008166D3">
            <w:pPr>
              <w:pStyle w:val="AMODTable"/>
              <w:keepNext/>
            </w:pPr>
            <w:r w:rsidRPr="00213175">
              <w:rPr>
                <w:noProof/>
              </w:rPr>
              <w:t>Pay point 3</w:t>
            </w:r>
          </w:p>
        </w:tc>
        <w:tc>
          <w:tcPr>
            <w:tcW w:w="1701" w:type="dxa"/>
            <w:shd w:val="clear" w:color="auto" w:fill="auto"/>
          </w:tcPr>
          <w:p w14:paraId="3312A0AD" w14:textId="77777777" w:rsidR="00272013" w:rsidRPr="00213175" w:rsidRDefault="006A4BF1" w:rsidP="008166D3">
            <w:pPr>
              <w:pStyle w:val="AMODTable"/>
              <w:keepNext/>
              <w:jc w:val="center"/>
            </w:pPr>
            <w:r w:rsidRPr="00213175">
              <w:rPr>
                <w:noProof/>
              </w:rPr>
              <w:t>61.53</w:t>
            </w:r>
          </w:p>
        </w:tc>
        <w:tc>
          <w:tcPr>
            <w:tcW w:w="1600" w:type="dxa"/>
            <w:shd w:val="clear" w:color="auto" w:fill="auto"/>
          </w:tcPr>
          <w:p w14:paraId="6CAAE1AA" w14:textId="77777777" w:rsidR="00272013" w:rsidRPr="00213175" w:rsidRDefault="006A4BF1" w:rsidP="008166D3">
            <w:pPr>
              <w:pStyle w:val="AMODTable"/>
              <w:keepNext/>
              <w:jc w:val="center"/>
            </w:pPr>
            <w:r w:rsidRPr="00213175">
              <w:rPr>
                <w:noProof/>
              </w:rPr>
              <w:t>82.04</w:t>
            </w:r>
          </w:p>
        </w:tc>
        <w:tc>
          <w:tcPr>
            <w:tcW w:w="1741" w:type="dxa"/>
            <w:shd w:val="clear" w:color="auto" w:fill="auto"/>
          </w:tcPr>
          <w:p w14:paraId="72A02845" w14:textId="77777777" w:rsidR="00272013" w:rsidRPr="00213175" w:rsidRDefault="006A4BF1" w:rsidP="008166D3">
            <w:pPr>
              <w:pStyle w:val="AMODTable"/>
              <w:keepNext/>
              <w:jc w:val="center"/>
            </w:pPr>
            <w:r w:rsidRPr="00213175">
              <w:rPr>
                <w:noProof/>
              </w:rPr>
              <w:t>82.04</w:t>
            </w:r>
          </w:p>
        </w:tc>
        <w:tc>
          <w:tcPr>
            <w:tcW w:w="1478" w:type="dxa"/>
            <w:shd w:val="clear" w:color="auto" w:fill="auto"/>
          </w:tcPr>
          <w:p w14:paraId="0535E677" w14:textId="77777777" w:rsidR="00272013" w:rsidRPr="00213175" w:rsidRDefault="006A4BF1" w:rsidP="008166D3">
            <w:pPr>
              <w:pStyle w:val="AMODTable"/>
              <w:keepNext/>
              <w:jc w:val="center"/>
            </w:pPr>
            <w:r w:rsidRPr="00213175">
              <w:rPr>
                <w:noProof/>
              </w:rPr>
              <w:t>102.55</w:t>
            </w:r>
          </w:p>
        </w:tc>
      </w:tr>
      <w:tr w:rsidR="00272013" w:rsidRPr="00213175" w14:paraId="368BCAAC" w14:textId="77777777" w:rsidTr="00425A48">
        <w:tc>
          <w:tcPr>
            <w:tcW w:w="2557" w:type="dxa"/>
            <w:vAlign w:val="center"/>
          </w:tcPr>
          <w:p w14:paraId="7ADC606C" w14:textId="77777777" w:rsidR="00272013" w:rsidRPr="00213175" w:rsidRDefault="006A4BF1" w:rsidP="008166D3">
            <w:pPr>
              <w:pStyle w:val="AMODTable"/>
              <w:keepNext/>
            </w:pPr>
            <w:r w:rsidRPr="00213175">
              <w:rPr>
                <w:noProof/>
              </w:rPr>
              <w:t>Pay point 4 and thereafter</w:t>
            </w:r>
          </w:p>
        </w:tc>
        <w:tc>
          <w:tcPr>
            <w:tcW w:w="1701" w:type="dxa"/>
            <w:shd w:val="clear" w:color="auto" w:fill="auto"/>
          </w:tcPr>
          <w:p w14:paraId="736BFD73" w14:textId="77777777" w:rsidR="00272013" w:rsidRPr="00213175" w:rsidRDefault="006A4BF1" w:rsidP="008166D3">
            <w:pPr>
              <w:pStyle w:val="AMODTable"/>
              <w:keepNext/>
              <w:jc w:val="center"/>
            </w:pPr>
            <w:r w:rsidRPr="00213175">
              <w:rPr>
                <w:noProof/>
              </w:rPr>
              <w:t>62.63</w:t>
            </w:r>
          </w:p>
        </w:tc>
        <w:tc>
          <w:tcPr>
            <w:tcW w:w="1600" w:type="dxa"/>
            <w:shd w:val="clear" w:color="auto" w:fill="auto"/>
          </w:tcPr>
          <w:p w14:paraId="10E72C7A" w14:textId="77777777" w:rsidR="00272013" w:rsidRPr="00213175" w:rsidRDefault="006A4BF1" w:rsidP="008166D3">
            <w:pPr>
              <w:pStyle w:val="AMODTable"/>
              <w:keepNext/>
              <w:jc w:val="center"/>
            </w:pPr>
            <w:r w:rsidRPr="00213175">
              <w:rPr>
                <w:noProof/>
              </w:rPr>
              <w:t>83.50</w:t>
            </w:r>
          </w:p>
        </w:tc>
        <w:tc>
          <w:tcPr>
            <w:tcW w:w="1741" w:type="dxa"/>
            <w:shd w:val="clear" w:color="auto" w:fill="auto"/>
          </w:tcPr>
          <w:p w14:paraId="0FA1F600" w14:textId="77777777" w:rsidR="00272013" w:rsidRPr="00213175" w:rsidRDefault="006A4BF1" w:rsidP="008166D3">
            <w:pPr>
              <w:pStyle w:val="AMODTable"/>
              <w:keepNext/>
              <w:jc w:val="center"/>
            </w:pPr>
            <w:r w:rsidRPr="00213175">
              <w:rPr>
                <w:noProof/>
              </w:rPr>
              <w:t>83.50</w:t>
            </w:r>
          </w:p>
        </w:tc>
        <w:tc>
          <w:tcPr>
            <w:tcW w:w="1478" w:type="dxa"/>
            <w:shd w:val="clear" w:color="auto" w:fill="auto"/>
          </w:tcPr>
          <w:p w14:paraId="536721E2" w14:textId="77777777" w:rsidR="00272013" w:rsidRPr="00213175" w:rsidRDefault="006A4BF1" w:rsidP="008166D3">
            <w:pPr>
              <w:pStyle w:val="AMODTable"/>
              <w:keepNext/>
              <w:jc w:val="center"/>
            </w:pPr>
            <w:r w:rsidRPr="00213175">
              <w:rPr>
                <w:noProof/>
              </w:rPr>
              <w:t>104.38</w:t>
            </w:r>
          </w:p>
        </w:tc>
      </w:tr>
    </w:tbl>
    <w:p w14:paraId="47DF3927" w14:textId="3FC12D36" w:rsidR="00272013" w:rsidRPr="00213175" w:rsidRDefault="00272013" w:rsidP="008166D3">
      <w:pPr>
        <w:pStyle w:val="SubLevel3Bold"/>
        <w:pageBreakBefore/>
        <w:rPr>
          <w:noProof/>
        </w:rPr>
      </w:pPr>
      <w:r w:rsidRPr="00213175">
        <w:t>Casual employees—ordinary and penalty rates</w:t>
      </w:r>
    </w:p>
    <w:p w14:paraId="59A055C6" w14:textId="6BFEF64B" w:rsidR="00272013" w:rsidRPr="00213175" w:rsidRDefault="00272013" w:rsidP="008166D3">
      <w:pPr>
        <w:pStyle w:val="History"/>
      </w:pPr>
      <w:r w:rsidRPr="00213175">
        <w:rPr>
          <w:lang w:val="en-GB"/>
        </w:rPr>
        <w:t xml:space="preserve">[B.5.3 varied by </w:t>
      </w:r>
      <w:hyperlink r:id="rId270" w:history="1">
        <w:r w:rsidRPr="00213175">
          <w:rPr>
            <w:rStyle w:val="Hyperlink"/>
            <w:lang w:val="en-GB"/>
          </w:rPr>
          <w:t>PR740715</w:t>
        </w:r>
      </w:hyperlink>
      <w:r w:rsidR="00CA4D0F" w:rsidRPr="00213175">
        <w:rPr>
          <w:lang w:val="en-GB"/>
        </w:rPr>
        <w:t>;</w:t>
      </w:r>
      <w:r w:rsidRPr="00213175">
        <w:rPr>
          <w:lang w:val="en-GB"/>
        </w:rPr>
        <w:t xml:space="preserve"> renumbered as B.1.5(c)</w:t>
      </w:r>
      <w:r w:rsidRPr="00213175">
        <w:t xml:space="preserve"> by </w:t>
      </w:r>
      <w:hyperlink r:id="rId271" w:history="1">
        <w:r w:rsidRPr="00213175">
          <w:rPr>
            <w:rStyle w:val="Hyperlink"/>
          </w:rPr>
          <w:t>PR751294</w:t>
        </w:r>
      </w:hyperlink>
      <w:r w:rsidRPr="00213175">
        <w:t xml:space="preserve"> ppc 30Jun23</w:t>
      </w:r>
      <w:r w:rsidR="00725D5B" w:rsidRPr="00213175">
        <w:t xml:space="preserve">; </w:t>
      </w:r>
      <w:r w:rsidR="005443EB" w:rsidRPr="00213175">
        <w:rPr>
          <w:lang w:val="en-GB"/>
        </w:rPr>
        <w:t>B.1.5(c)</w:t>
      </w:r>
      <w:r w:rsidR="005443EB" w:rsidRPr="00213175">
        <w:t xml:space="preserve"> </w:t>
      </w:r>
      <w:r w:rsidR="00725D5B" w:rsidRPr="00213175">
        <w:t xml:space="preserve">varied by </w:t>
      </w:r>
      <w:hyperlink r:id="rId272" w:history="1">
        <w:r w:rsidR="00725D5B" w:rsidRPr="00213175">
          <w:rPr>
            <w:rStyle w:val="Hyperlink"/>
          </w:rPr>
          <w:t>PR762144</w:t>
        </w:r>
      </w:hyperlink>
      <w:r w:rsidR="004809F0" w:rsidRPr="00213175">
        <w:t xml:space="preserve">, </w:t>
      </w:r>
      <w:hyperlink r:id="rId273" w:history="1">
        <w:r w:rsidR="004809F0" w:rsidRPr="00213175">
          <w:rPr>
            <w:rStyle w:val="Hyperlink"/>
          </w:rPr>
          <w:t>PR773919</w:t>
        </w:r>
      </w:hyperlink>
      <w:r w:rsidR="004809F0" w:rsidRPr="00213175">
        <w:t xml:space="preserve"> ppc 01Jul24</w:t>
      </w:r>
      <w:r w:rsidR="00725D5B" w:rsidRPr="00213175">
        <w:t>]</w:t>
      </w:r>
    </w:p>
    <w:tbl>
      <w:tblPr>
        <w:tblW w:w="91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557"/>
        <w:gridCol w:w="1124"/>
        <w:gridCol w:w="1276"/>
        <w:gridCol w:w="992"/>
        <w:gridCol w:w="1166"/>
        <w:gridCol w:w="1080"/>
        <w:gridCol w:w="990"/>
      </w:tblGrid>
      <w:tr w:rsidR="00272013" w:rsidRPr="00213175" w14:paraId="0F035398" w14:textId="77777777" w:rsidTr="00425A48">
        <w:trPr>
          <w:cantSplit/>
          <w:tblHeader/>
        </w:trPr>
        <w:tc>
          <w:tcPr>
            <w:tcW w:w="2557" w:type="dxa"/>
          </w:tcPr>
          <w:p w14:paraId="77076724" w14:textId="77777777" w:rsidR="00272013" w:rsidRPr="00213175" w:rsidRDefault="00272013" w:rsidP="008166D3">
            <w:pPr>
              <w:pStyle w:val="AMODTable"/>
              <w:keepNext/>
            </w:pPr>
          </w:p>
        </w:tc>
        <w:tc>
          <w:tcPr>
            <w:tcW w:w="1124" w:type="dxa"/>
            <w:vMerge w:val="restart"/>
          </w:tcPr>
          <w:p w14:paraId="720CC497" w14:textId="77777777" w:rsidR="00272013" w:rsidRPr="00213175" w:rsidRDefault="00272013" w:rsidP="008166D3">
            <w:pPr>
              <w:pStyle w:val="AMODTable"/>
              <w:keepNext/>
              <w:jc w:val="center"/>
              <w:rPr>
                <w:b/>
              </w:rPr>
            </w:pPr>
            <w:r w:rsidRPr="00213175">
              <w:rPr>
                <w:b/>
              </w:rPr>
              <w:t>Casual hourly rate</w:t>
            </w:r>
          </w:p>
        </w:tc>
        <w:tc>
          <w:tcPr>
            <w:tcW w:w="2268" w:type="dxa"/>
            <w:gridSpan w:val="2"/>
          </w:tcPr>
          <w:p w14:paraId="6EDEC013" w14:textId="77777777" w:rsidR="00272013" w:rsidRPr="00213175" w:rsidRDefault="00272013" w:rsidP="008166D3">
            <w:pPr>
              <w:pStyle w:val="AMODTable"/>
              <w:keepNext/>
              <w:jc w:val="center"/>
              <w:rPr>
                <w:b/>
              </w:rPr>
            </w:pPr>
            <w:r w:rsidRPr="00213175">
              <w:rPr>
                <w:b/>
              </w:rPr>
              <w:t>Monday to Friday</w:t>
            </w:r>
          </w:p>
        </w:tc>
        <w:tc>
          <w:tcPr>
            <w:tcW w:w="1166" w:type="dxa"/>
            <w:vMerge w:val="restart"/>
          </w:tcPr>
          <w:p w14:paraId="727B9668" w14:textId="77777777" w:rsidR="00272013" w:rsidRPr="00213175" w:rsidRDefault="00272013" w:rsidP="008166D3">
            <w:pPr>
              <w:pStyle w:val="AMODTable"/>
              <w:keepNext/>
              <w:jc w:val="center"/>
              <w:rPr>
                <w:b/>
              </w:rPr>
            </w:pPr>
            <w:r w:rsidRPr="00213175">
              <w:rPr>
                <w:b/>
              </w:rPr>
              <w:t>Saturday</w:t>
            </w:r>
          </w:p>
        </w:tc>
        <w:tc>
          <w:tcPr>
            <w:tcW w:w="1080" w:type="dxa"/>
            <w:vMerge w:val="restart"/>
          </w:tcPr>
          <w:p w14:paraId="0A45F737" w14:textId="77777777" w:rsidR="00272013" w:rsidRPr="00213175" w:rsidRDefault="00272013" w:rsidP="008166D3">
            <w:pPr>
              <w:pStyle w:val="AMODTable"/>
              <w:keepNext/>
              <w:jc w:val="center"/>
              <w:rPr>
                <w:b/>
              </w:rPr>
            </w:pPr>
            <w:r w:rsidRPr="00213175">
              <w:rPr>
                <w:b/>
              </w:rPr>
              <w:t>Sunday</w:t>
            </w:r>
          </w:p>
        </w:tc>
        <w:tc>
          <w:tcPr>
            <w:tcW w:w="990" w:type="dxa"/>
            <w:vMerge w:val="restart"/>
          </w:tcPr>
          <w:p w14:paraId="3929ADF5" w14:textId="77777777" w:rsidR="00272013" w:rsidRPr="00213175" w:rsidRDefault="00272013" w:rsidP="008166D3">
            <w:pPr>
              <w:pStyle w:val="AMODTable"/>
              <w:keepNext/>
              <w:jc w:val="center"/>
              <w:rPr>
                <w:b/>
                <w:bCs/>
              </w:rPr>
            </w:pPr>
            <w:r w:rsidRPr="00213175">
              <w:rPr>
                <w:b/>
              </w:rPr>
              <w:t>Public holiday</w:t>
            </w:r>
          </w:p>
        </w:tc>
      </w:tr>
      <w:tr w:rsidR="00272013" w:rsidRPr="00213175" w14:paraId="5F166534" w14:textId="77777777" w:rsidTr="00425A48">
        <w:trPr>
          <w:cantSplit/>
          <w:tblHeader/>
        </w:trPr>
        <w:tc>
          <w:tcPr>
            <w:tcW w:w="2557" w:type="dxa"/>
          </w:tcPr>
          <w:p w14:paraId="0DAA9B8E" w14:textId="77777777" w:rsidR="00272013" w:rsidRPr="00213175" w:rsidRDefault="00272013" w:rsidP="008166D3">
            <w:pPr>
              <w:pStyle w:val="AMODTable"/>
              <w:keepNext/>
            </w:pPr>
          </w:p>
        </w:tc>
        <w:tc>
          <w:tcPr>
            <w:tcW w:w="1124" w:type="dxa"/>
            <w:vMerge/>
            <w:vAlign w:val="center"/>
          </w:tcPr>
          <w:p w14:paraId="651E45F0" w14:textId="77777777" w:rsidR="00272013" w:rsidRPr="00213175" w:rsidRDefault="00272013" w:rsidP="008166D3">
            <w:pPr>
              <w:pStyle w:val="AMODTable"/>
              <w:keepNext/>
              <w:jc w:val="center"/>
              <w:rPr>
                <w:b/>
              </w:rPr>
            </w:pPr>
          </w:p>
        </w:tc>
        <w:tc>
          <w:tcPr>
            <w:tcW w:w="1276" w:type="dxa"/>
          </w:tcPr>
          <w:p w14:paraId="556E0099" w14:textId="77777777" w:rsidR="00272013" w:rsidRPr="00213175" w:rsidRDefault="00272013" w:rsidP="008166D3">
            <w:pPr>
              <w:pStyle w:val="AMODTable"/>
              <w:keepNext/>
              <w:jc w:val="center"/>
              <w:rPr>
                <w:b/>
              </w:rPr>
            </w:pPr>
            <w:r w:rsidRPr="00213175">
              <w:rPr>
                <w:b/>
              </w:rPr>
              <w:t>Afternoon shift</w:t>
            </w:r>
          </w:p>
        </w:tc>
        <w:tc>
          <w:tcPr>
            <w:tcW w:w="992" w:type="dxa"/>
          </w:tcPr>
          <w:p w14:paraId="7819C372" w14:textId="77777777" w:rsidR="00272013" w:rsidRPr="00213175" w:rsidRDefault="00272013" w:rsidP="008166D3">
            <w:pPr>
              <w:pStyle w:val="AMODTable"/>
              <w:keepNext/>
              <w:jc w:val="center"/>
              <w:rPr>
                <w:b/>
              </w:rPr>
            </w:pPr>
            <w:r w:rsidRPr="00213175">
              <w:rPr>
                <w:b/>
              </w:rPr>
              <w:t>Night shift</w:t>
            </w:r>
          </w:p>
        </w:tc>
        <w:tc>
          <w:tcPr>
            <w:tcW w:w="1166" w:type="dxa"/>
            <w:vMerge/>
          </w:tcPr>
          <w:p w14:paraId="0F6BF2C4" w14:textId="77777777" w:rsidR="00272013" w:rsidRPr="00213175" w:rsidRDefault="00272013" w:rsidP="008166D3">
            <w:pPr>
              <w:pStyle w:val="AMODTable"/>
              <w:keepNext/>
              <w:jc w:val="center"/>
              <w:rPr>
                <w:b/>
              </w:rPr>
            </w:pPr>
          </w:p>
        </w:tc>
        <w:tc>
          <w:tcPr>
            <w:tcW w:w="1080" w:type="dxa"/>
            <w:vMerge/>
          </w:tcPr>
          <w:p w14:paraId="3B4CF08B" w14:textId="77777777" w:rsidR="00272013" w:rsidRPr="00213175" w:rsidRDefault="00272013" w:rsidP="008166D3">
            <w:pPr>
              <w:pStyle w:val="AMODTable"/>
              <w:keepNext/>
              <w:jc w:val="center"/>
              <w:rPr>
                <w:b/>
              </w:rPr>
            </w:pPr>
          </w:p>
        </w:tc>
        <w:tc>
          <w:tcPr>
            <w:tcW w:w="990" w:type="dxa"/>
            <w:vMerge/>
          </w:tcPr>
          <w:p w14:paraId="11B4C5D6" w14:textId="77777777" w:rsidR="00272013" w:rsidRPr="00213175" w:rsidRDefault="00272013" w:rsidP="008166D3">
            <w:pPr>
              <w:pStyle w:val="AMODTable"/>
              <w:keepNext/>
              <w:jc w:val="center"/>
              <w:rPr>
                <w:b/>
              </w:rPr>
            </w:pPr>
          </w:p>
        </w:tc>
      </w:tr>
      <w:tr w:rsidR="00272013" w:rsidRPr="00213175" w14:paraId="0EEC5C17" w14:textId="77777777" w:rsidTr="00425A48">
        <w:trPr>
          <w:cantSplit/>
          <w:tblHeader/>
        </w:trPr>
        <w:tc>
          <w:tcPr>
            <w:tcW w:w="2557" w:type="dxa"/>
          </w:tcPr>
          <w:p w14:paraId="79355A26" w14:textId="77777777" w:rsidR="00272013" w:rsidRPr="00213175" w:rsidRDefault="00272013" w:rsidP="008166D3">
            <w:pPr>
              <w:pStyle w:val="AMODTable"/>
              <w:keepNext/>
            </w:pPr>
          </w:p>
        </w:tc>
        <w:tc>
          <w:tcPr>
            <w:tcW w:w="3392" w:type="dxa"/>
            <w:gridSpan w:val="3"/>
            <w:vAlign w:val="center"/>
          </w:tcPr>
          <w:p w14:paraId="0ED050FB" w14:textId="77777777" w:rsidR="00272013" w:rsidRPr="00213175" w:rsidRDefault="00272013" w:rsidP="008166D3">
            <w:pPr>
              <w:pStyle w:val="AMODTable"/>
              <w:keepNext/>
              <w:jc w:val="center"/>
              <w:rPr>
                <w:b/>
              </w:rPr>
            </w:pPr>
            <w:r w:rsidRPr="00213175">
              <w:rPr>
                <w:b/>
              </w:rPr>
              <w:t>% of minimum hourly rate</w:t>
            </w:r>
          </w:p>
        </w:tc>
        <w:tc>
          <w:tcPr>
            <w:tcW w:w="3236" w:type="dxa"/>
            <w:gridSpan w:val="3"/>
            <w:vAlign w:val="center"/>
          </w:tcPr>
          <w:p w14:paraId="68BF5352" w14:textId="77777777" w:rsidR="00272013" w:rsidRPr="00213175" w:rsidRDefault="00272013" w:rsidP="008166D3">
            <w:pPr>
              <w:pStyle w:val="AMODTable"/>
              <w:keepNext/>
              <w:jc w:val="center"/>
              <w:rPr>
                <w:b/>
              </w:rPr>
            </w:pPr>
            <w:r w:rsidRPr="00213175">
              <w:rPr>
                <w:b/>
              </w:rPr>
              <w:t>% of casual hourly rate</w:t>
            </w:r>
            <w:r w:rsidRPr="00213175">
              <w:rPr>
                <w:b/>
                <w:sz w:val="22"/>
                <w:szCs w:val="22"/>
                <w:vertAlign w:val="superscript"/>
              </w:rPr>
              <w:t>1</w:t>
            </w:r>
          </w:p>
        </w:tc>
      </w:tr>
      <w:tr w:rsidR="00272013" w:rsidRPr="00213175" w14:paraId="4D23B292" w14:textId="77777777" w:rsidTr="00425A48">
        <w:trPr>
          <w:cantSplit/>
          <w:tblHeader/>
        </w:trPr>
        <w:tc>
          <w:tcPr>
            <w:tcW w:w="2557" w:type="dxa"/>
          </w:tcPr>
          <w:p w14:paraId="1C959608" w14:textId="77777777" w:rsidR="00272013" w:rsidRPr="00213175" w:rsidRDefault="00272013" w:rsidP="008166D3">
            <w:pPr>
              <w:pStyle w:val="AMODTable"/>
              <w:keepNext/>
            </w:pPr>
          </w:p>
        </w:tc>
        <w:tc>
          <w:tcPr>
            <w:tcW w:w="1124" w:type="dxa"/>
            <w:vAlign w:val="center"/>
          </w:tcPr>
          <w:p w14:paraId="31A962CF" w14:textId="77777777" w:rsidR="00272013" w:rsidRPr="00213175" w:rsidRDefault="00272013" w:rsidP="008166D3">
            <w:pPr>
              <w:pStyle w:val="AMODTable"/>
              <w:keepNext/>
              <w:jc w:val="center"/>
              <w:rPr>
                <w:b/>
              </w:rPr>
            </w:pPr>
            <w:r w:rsidRPr="00213175">
              <w:rPr>
                <w:b/>
              </w:rPr>
              <w:t>125%</w:t>
            </w:r>
          </w:p>
        </w:tc>
        <w:tc>
          <w:tcPr>
            <w:tcW w:w="1276" w:type="dxa"/>
            <w:vAlign w:val="center"/>
          </w:tcPr>
          <w:p w14:paraId="4A4077FD" w14:textId="77777777" w:rsidR="00272013" w:rsidRPr="00213175" w:rsidRDefault="00272013" w:rsidP="008166D3">
            <w:pPr>
              <w:pStyle w:val="AMODTable"/>
              <w:keepNext/>
              <w:jc w:val="center"/>
              <w:rPr>
                <w:b/>
              </w:rPr>
            </w:pPr>
            <w:r w:rsidRPr="00213175">
              <w:rPr>
                <w:b/>
              </w:rPr>
              <w:t>137.5%</w:t>
            </w:r>
          </w:p>
        </w:tc>
        <w:tc>
          <w:tcPr>
            <w:tcW w:w="992" w:type="dxa"/>
            <w:vAlign w:val="center"/>
          </w:tcPr>
          <w:p w14:paraId="2648081E" w14:textId="77777777" w:rsidR="00272013" w:rsidRPr="00213175" w:rsidRDefault="00272013" w:rsidP="008166D3">
            <w:pPr>
              <w:pStyle w:val="AMODTable"/>
              <w:keepNext/>
              <w:jc w:val="center"/>
              <w:rPr>
                <w:b/>
              </w:rPr>
            </w:pPr>
            <w:r w:rsidRPr="00213175">
              <w:rPr>
                <w:b/>
              </w:rPr>
              <w:t>140%</w:t>
            </w:r>
          </w:p>
        </w:tc>
        <w:tc>
          <w:tcPr>
            <w:tcW w:w="1166" w:type="dxa"/>
          </w:tcPr>
          <w:p w14:paraId="346C2D42" w14:textId="77777777" w:rsidR="00272013" w:rsidRPr="00213175" w:rsidRDefault="00272013" w:rsidP="008166D3">
            <w:pPr>
              <w:pStyle w:val="AMODTable"/>
              <w:keepNext/>
              <w:jc w:val="center"/>
              <w:rPr>
                <w:b/>
              </w:rPr>
            </w:pPr>
            <w:r w:rsidRPr="00213175">
              <w:rPr>
                <w:b/>
              </w:rPr>
              <w:t>150%</w:t>
            </w:r>
          </w:p>
        </w:tc>
        <w:tc>
          <w:tcPr>
            <w:tcW w:w="1080" w:type="dxa"/>
          </w:tcPr>
          <w:p w14:paraId="351105F5" w14:textId="77777777" w:rsidR="00272013" w:rsidRPr="00213175" w:rsidRDefault="00272013" w:rsidP="008166D3">
            <w:pPr>
              <w:pStyle w:val="AMODTable"/>
              <w:keepNext/>
              <w:jc w:val="center"/>
              <w:rPr>
                <w:b/>
              </w:rPr>
            </w:pPr>
            <w:r w:rsidRPr="00213175">
              <w:rPr>
                <w:b/>
              </w:rPr>
              <w:t>175%</w:t>
            </w:r>
          </w:p>
        </w:tc>
        <w:tc>
          <w:tcPr>
            <w:tcW w:w="990" w:type="dxa"/>
          </w:tcPr>
          <w:p w14:paraId="691E5EB2" w14:textId="77777777" w:rsidR="00272013" w:rsidRPr="00213175" w:rsidRDefault="00272013" w:rsidP="008166D3">
            <w:pPr>
              <w:pStyle w:val="AMODTable"/>
              <w:keepNext/>
              <w:jc w:val="center"/>
              <w:rPr>
                <w:b/>
              </w:rPr>
            </w:pPr>
            <w:r w:rsidRPr="00213175">
              <w:rPr>
                <w:b/>
              </w:rPr>
              <w:t>200%</w:t>
            </w:r>
          </w:p>
        </w:tc>
      </w:tr>
      <w:tr w:rsidR="00272013" w:rsidRPr="00213175" w14:paraId="5DF05F49" w14:textId="77777777" w:rsidTr="00425A48">
        <w:trPr>
          <w:cantSplit/>
          <w:tblHeader/>
        </w:trPr>
        <w:tc>
          <w:tcPr>
            <w:tcW w:w="2557" w:type="dxa"/>
          </w:tcPr>
          <w:p w14:paraId="6D86780F" w14:textId="77777777" w:rsidR="00272013" w:rsidRPr="00213175" w:rsidRDefault="00272013" w:rsidP="008166D3">
            <w:pPr>
              <w:pStyle w:val="AMODTable"/>
              <w:keepNext/>
            </w:pPr>
          </w:p>
        </w:tc>
        <w:tc>
          <w:tcPr>
            <w:tcW w:w="1124" w:type="dxa"/>
            <w:vAlign w:val="center"/>
          </w:tcPr>
          <w:p w14:paraId="5AB8BC4D" w14:textId="77777777" w:rsidR="00272013" w:rsidRPr="00213175" w:rsidRDefault="00272013" w:rsidP="008166D3">
            <w:pPr>
              <w:pStyle w:val="AMODTable"/>
              <w:keepNext/>
              <w:jc w:val="center"/>
              <w:rPr>
                <w:b/>
              </w:rPr>
            </w:pPr>
            <w:r w:rsidRPr="00213175">
              <w:rPr>
                <w:b/>
              </w:rPr>
              <w:t>$</w:t>
            </w:r>
          </w:p>
        </w:tc>
        <w:tc>
          <w:tcPr>
            <w:tcW w:w="1276" w:type="dxa"/>
            <w:vAlign w:val="center"/>
          </w:tcPr>
          <w:p w14:paraId="7C1CC2B1" w14:textId="77777777" w:rsidR="00272013" w:rsidRPr="00213175" w:rsidRDefault="00272013" w:rsidP="008166D3">
            <w:pPr>
              <w:pStyle w:val="AMODTable"/>
              <w:keepNext/>
              <w:jc w:val="center"/>
              <w:rPr>
                <w:b/>
              </w:rPr>
            </w:pPr>
            <w:r w:rsidRPr="00213175">
              <w:rPr>
                <w:b/>
              </w:rPr>
              <w:t>$</w:t>
            </w:r>
          </w:p>
        </w:tc>
        <w:tc>
          <w:tcPr>
            <w:tcW w:w="992" w:type="dxa"/>
          </w:tcPr>
          <w:p w14:paraId="7665EFA4" w14:textId="77777777" w:rsidR="00272013" w:rsidRPr="00213175" w:rsidRDefault="00272013" w:rsidP="008166D3">
            <w:pPr>
              <w:pStyle w:val="AMODTable"/>
              <w:keepNext/>
              <w:jc w:val="center"/>
              <w:rPr>
                <w:b/>
              </w:rPr>
            </w:pPr>
            <w:r w:rsidRPr="00213175">
              <w:rPr>
                <w:b/>
              </w:rPr>
              <w:t>$</w:t>
            </w:r>
          </w:p>
        </w:tc>
        <w:tc>
          <w:tcPr>
            <w:tcW w:w="1166" w:type="dxa"/>
          </w:tcPr>
          <w:p w14:paraId="3FA763C9" w14:textId="77777777" w:rsidR="00272013" w:rsidRPr="00213175" w:rsidRDefault="00272013" w:rsidP="008166D3">
            <w:pPr>
              <w:pStyle w:val="AMODTable"/>
              <w:keepNext/>
              <w:jc w:val="center"/>
              <w:rPr>
                <w:b/>
              </w:rPr>
            </w:pPr>
            <w:r w:rsidRPr="00213175">
              <w:rPr>
                <w:b/>
              </w:rPr>
              <w:t>$</w:t>
            </w:r>
          </w:p>
        </w:tc>
        <w:tc>
          <w:tcPr>
            <w:tcW w:w="1080" w:type="dxa"/>
          </w:tcPr>
          <w:p w14:paraId="13ABDD94" w14:textId="77777777" w:rsidR="00272013" w:rsidRPr="00213175" w:rsidRDefault="00272013" w:rsidP="008166D3">
            <w:pPr>
              <w:pStyle w:val="AMODTable"/>
              <w:keepNext/>
              <w:jc w:val="center"/>
              <w:rPr>
                <w:b/>
              </w:rPr>
            </w:pPr>
            <w:r w:rsidRPr="00213175">
              <w:rPr>
                <w:b/>
              </w:rPr>
              <w:t>$</w:t>
            </w:r>
          </w:p>
        </w:tc>
        <w:tc>
          <w:tcPr>
            <w:tcW w:w="990" w:type="dxa"/>
          </w:tcPr>
          <w:p w14:paraId="43603C26" w14:textId="77777777" w:rsidR="00272013" w:rsidRPr="00213175" w:rsidRDefault="00272013" w:rsidP="008166D3">
            <w:pPr>
              <w:pStyle w:val="AMODTable"/>
              <w:keepNext/>
              <w:jc w:val="center"/>
              <w:rPr>
                <w:b/>
              </w:rPr>
            </w:pPr>
            <w:r w:rsidRPr="00213175">
              <w:rPr>
                <w:b/>
              </w:rPr>
              <w:t>$</w:t>
            </w:r>
          </w:p>
        </w:tc>
      </w:tr>
      <w:tr w:rsidR="00272013" w:rsidRPr="00213175" w14:paraId="7485AA92" w14:textId="77777777" w:rsidTr="00425A48">
        <w:tc>
          <w:tcPr>
            <w:tcW w:w="2557" w:type="dxa"/>
            <w:vAlign w:val="center"/>
          </w:tcPr>
          <w:p w14:paraId="6984596B" w14:textId="181458A7" w:rsidR="00272013" w:rsidRPr="00213175" w:rsidRDefault="006A4BF1" w:rsidP="00ED3015">
            <w:pPr>
              <w:pStyle w:val="AMODTable"/>
            </w:pPr>
            <w:r w:rsidRPr="00213175">
              <w:rPr>
                <w:b/>
                <w:bCs/>
                <w:noProof/>
              </w:rPr>
              <w:t>Occupational health nurse—level 1</w:t>
            </w:r>
          </w:p>
        </w:tc>
        <w:tc>
          <w:tcPr>
            <w:tcW w:w="1124" w:type="dxa"/>
            <w:shd w:val="clear" w:color="auto" w:fill="auto"/>
          </w:tcPr>
          <w:p w14:paraId="15675F46" w14:textId="25BD92FF" w:rsidR="00272013" w:rsidRPr="00213175" w:rsidRDefault="00272013" w:rsidP="00ED3015">
            <w:pPr>
              <w:pStyle w:val="AMODTable"/>
              <w:jc w:val="center"/>
            </w:pPr>
          </w:p>
        </w:tc>
        <w:tc>
          <w:tcPr>
            <w:tcW w:w="1276" w:type="dxa"/>
            <w:shd w:val="clear" w:color="auto" w:fill="auto"/>
          </w:tcPr>
          <w:p w14:paraId="39BECE81" w14:textId="1921E9FE" w:rsidR="00272013" w:rsidRPr="00213175" w:rsidRDefault="00272013" w:rsidP="00ED3015">
            <w:pPr>
              <w:pStyle w:val="AMODTable"/>
              <w:jc w:val="center"/>
            </w:pPr>
          </w:p>
        </w:tc>
        <w:tc>
          <w:tcPr>
            <w:tcW w:w="992" w:type="dxa"/>
            <w:shd w:val="clear" w:color="auto" w:fill="auto"/>
          </w:tcPr>
          <w:p w14:paraId="68050F0A" w14:textId="44AF8CBE" w:rsidR="00272013" w:rsidRPr="00213175" w:rsidRDefault="00272013" w:rsidP="00ED3015">
            <w:pPr>
              <w:pStyle w:val="AMODTable"/>
              <w:jc w:val="center"/>
            </w:pPr>
          </w:p>
        </w:tc>
        <w:tc>
          <w:tcPr>
            <w:tcW w:w="1166" w:type="dxa"/>
            <w:shd w:val="clear" w:color="auto" w:fill="auto"/>
          </w:tcPr>
          <w:p w14:paraId="251EED38" w14:textId="3287D9E3" w:rsidR="00272013" w:rsidRPr="00213175" w:rsidRDefault="00272013" w:rsidP="00ED3015">
            <w:pPr>
              <w:pStyle w:val="AMODTable"/>
              <w:jc w:val="center"/>
            </w:pPr>
          </w:p>
        </w:tc>
        <w:tc>
          <w:tcPr>
            <w:tcW w:w="1080" w:type="dxa"/>
            <w:shd w:val="clear" w:color="auto" w:fill="auto"/>
          </w:tcPr>
          <w:p w14:paraId="2E7F371D" w14:textId="04181890" w:rsidR="00272013" w:rsidRPr="00213175" w:rsidRDefault="00272013" w:rsidP="00ED3015">
            <w:pPr>
              <w:pStyle w:val="AMODTable"/>
              <w:jc w:val="center"/>
            </w:pPr>
          </w:p>
        </w:tc>
        <w:tc>
          <w:tcPr>
            <w:tcW w:w="990" w:type="dxa"/>
            <w:shd w:val="clear" w:color="auto" w:fill="auto"/>
          </w:tcPr>
          <w:p w14:paraId="61722F19" w14:textId="6A55A2B2" w:rsidR="00272013" w:rsidRPr="00213175" w:rsidRDefault="00272013" w:rsidP="00ED3015">
            <w:pPr>
              <w:pStyle w:val="AMODTable"/>
              <w:jc w:val="center"/>
            </w:pPr>
          </w:p>
        </w:tc>
      </w:tr>
      <w:tr w:rsidR="00272013" w:rsidRPr="00213175" w14:paraId="59D9E819" w14:textId="77777777" w:rsidTr="00425A48">
        <w:tc>
          <w:tcPr>
            <w:tcW w:w="2557" w:type="dxa"/>
            <w:vAlign w:val="center"/>
          </w:tcPr>
          <w:p w14:paraId="2BEAEDB8" w14:textId="77777777" w:rsidR="00272013" w:rsidRPr="00213175" w:rsidRDefault="006A4BF1" w:rsidP="00ED3015">
            <w:pPr>
              <w:pStyle w:val="AMODTable"/>
            </w:pPr>
            <w:r w:rsidRPr="00213175">
              <w:rPr>
                <w:noProof/>
              </w:rPr>
              <w:t>Pay point 1</w:t>
            </w:r>
          </w:p>
        </w:tc>
        <w:tc>
          <w:tcPr>
            <w:tcW w:w="1124" w:type="dxa"/>
            <w:shd w:val="clear" w:color="auto" w:fill="auto"/>
          </w:tcPr>
          <w:p w14:paraId="6EAE7F63" w14:textId="77777777" w:rsidR="00272013" w:rsidRPr="00213175" w:rsidRDefault="006A4BF1" w:rsidP="00ED3015">
            <w:pPr>
              <w:pStyle w:val="AMODTable"/>
              <w:jc w:val="center"/>
            </w:pPr>
            <w:r w:rsidRPr="00213175">
              <w:rPr>
                <w:noProof/>
              </w:rPr>
              <w:t>39.71</w:t>
            </w:r>
          </w:p>
        </w:tc>
        <w:tc>
          <w:tcPr>
            <w:tcW w:w="1276" w:type="dxa"/>
            <w:shd w:val="clear" w:color="auto" w:fill="auto"/>
          </w:tcPr>
          <w:p w14:paraId="3759E71C" w14:textId="77777777" w:rsidR="00272013" w:rsidRPr="00213175" w:rsidRDefault="006A4BF1" w:rsidP="00ED3015">
            <w:pPr>
              <w:pStyle w:val="AMODTable"/>
              <w:jc w:val="center"/>
            </w:pPr>
            <w:r w:rsidRPr="00213175">
              <w:rPr>
                <w:noProof/>
              </w:rPr>
              <w:t>43.68</w:t>
            </w:r>
          </w:p>
        </w:tc>
        <w:tc>
          <w:tcPr>
            <w:tcW w:w="992" w:type="dxa"/>
            <w:shd w:val="clear" w:color="auto" w:fill="auto"/>
          </w:tcPr>
          <w:p w14:paraId="0F03F79D" w14:textId="77777777" w:rsidR="00272013" w:rsidRPr="00213175" w:rsidRDefault="006A4BF1" w:rsidP="00ED3015">
            <w:pPr>
              <w:pStyle w:val="AMODTable"/>
              <w:jc w:val="center"/>
            </w:pPr>
            <w:r w:rsidRPr="00213175">
              <w:rPr>
                <w:noProof/>
              </w:rPr>
              <w:t>44.48</w:t>
            </w:r>
          </w:p>
        </w:tc>
        <w:tc>
          <w:tcPr>
            <w:tcW w:w="1166" w:type="dxa"/>
            <w:shd w:val="clear" w:color="auto" w:fill="auto"/>
          </w:tcPr>
          <w:p w14:paraId="263EFEBB" w14:textId="77777777" w:rsidR="00272013" w:rsidRPr="00213175" w:rsidRDefault="006A4BF1" w:rsidP="00ED3015">
            <w:pPr>
              <w:pStyle w:val="AMODTable"/>
              <w:jc w:val="center"/>
            </w:pPr>
            <w:r w:rsidRPr="00213175">
              <w:rPr>
                <w:noProof/>
              </w:rPr>
              <w:t>59.57</w:t>
            </w:r>
          </w:p>
        </w:tc>
        <w:tc>
          <w:tcPr>
            <w:tcW w:w="1080" w:type="dxa"/>
            <w:shd w:val="clear" w:color="auto" w:fill="auto"/>
          </w:tcPr>
          <w:p w14:paraId="59BF045A" w14:textId="77777777" w:rsidR="00272013" w:rsidRPr="00213175" w:rsidRDefault="006A4BF1" w:rsidP="00ED3015">
            <w:pPr>
              <w:pStyle w:val="AMODTable"/>
              <w:jc w:val="center"/>
            </w:pPr>
            <w:r w:rsidRPr="00213175">
              <w:rPr>
                <w:noProof/>
              </w:rPr>
              <w:t>69.49</w:t>
            </w:r>
          </w:p>
        </w:tc>
        <w:tc>
          <w:tcPr>
            <w:tcW w:w="990" w:type="dxa"/>
            <w:shd w:val="clear" w:color="auto" w:fill="auto"/>
          </w:tcPr>
          <w:p w14:paraId="1016E849" w14:textId="77777777" w:rsidR="00272013" w:rsidRPr="00213175" w:rsidRDefault="006A4BF1" w:rsidP="00ED3015">
            <w:pPr>
              <w:pStyle w:val="AMODTable"/>
              <w:jc w:val="center"/>
            </w:pPr>
            <w:r w:rsidRPr="00213175">
              <w:rPr>
                <w:noProof/>
              </w:rPr>
              <w:t>79.42</w:t>
            </w:r>
          </w:p>
        </w:tc>
      </w:tr>
      <w:tr w:rsidR="00272013" w:rsidRPr="00213175" w14:paraId="48FFAA4F" w14:textId="77777777" w:rsidTr="00425A48">
        <w:tc>
          <w:tcPr>
            <w:tcW w:w="2557" w:type="dxa"/>
            <w:vAlign w:val="center"/>
          </w:tcPr>
          <w:p w14:paraId="17A9EE09" w14:textId="77777777" w:rsidR="00272013" w:rsidRPr="00213175" w:rsidRDefault="006A4BF1" w:rsidP="00ED3015">
            <w:pPr>
              <w:pStyle w:val="AMODTable"/>
            </w:pPr>
            <w:r w:rsidRPr="00213175">
              <w:rPr>
                <w:noProof/>
              </w:rPr>
              <w:t>Pay point 2</w:t>
            </w:r>
          </w:p>
        </w:tc>
        <w:tc>
          <w:tcPr>
            <w:tcW w:w="1124" w:type="dxa"/>
            <w:shd w:val="clear" w:color="auto" w:fill="auto"/>
          </w:tcPr>
          <w:p w14:paraId="6D1D98C6" w14:textId="77777777" w:rsidR="00272013" w:rsidRPr="00213175" w:rsidRDefault="006A4BF1" w:rsidP="00ED3015">
            <w:pPr>
              <w:pStyle w:val="AMODTable"/>
              <w:jc w:val="center"/>
            </w:pPr>
            <w:r w:rsidRPr="00213175">
              <w:rPr>
                <w:noProof/>
              </w:rPr>
              <w:t>40.94</w:t>
            </w:r>
          </w:p>
        </w:tc>
        <w:tc>
          <w:tcPr>
            <w:tcW w:w="1276" w:type="dxa"/>
            <w:shd w:val="clear" w:color="auto" w:fill="auto"/>
          </w:tcPr>
          <w:p w14:paraId="237AC50A" w14:textId="77777777" w:rsidR="00272013" w:rsidRPr="00213175" w:rsidRDefault="006A4BF1" w:rsidP="00ED3015">
            <w:pPr>
              <w:pStyle w:val="AMODTable"/>
              <w:jc w:val="center"/>
            </w:pPr>
            <w:r w:rsidRPr="00213175">
              <w:rPr>
                <w:noProof/>
              </w:rPr>
              <w:t>45.03</w:t>
            </w:r>
          </w:p>
        </w:tc>
        <w:tc>
          <w:tcPr>
            <w:tcW w:w="992" w:type="dxa"/>
            <w:shd w:val="clear" w:color="auto" w:fill="auto"/>
          </w:tcPr>
          <w:p w14:paraId="37E5D3B2" w14:textId="77777777" w:rsidR="00272013" w:rsidRPr="00213175" w:rsidRDefault="006A4BF1" w:rsidP="00ED3015">
            <w:pPr>
              <w:pStyle w:val="AMODTable"/>
              <w:jc w:val="center"/>
            </w:pPr>
            <w:r w:rsidRPr="00213175">
              <w:rPr>
                <w:noProof/>
              </w:rPr>
              <w:t>45.85</w:t>
            </w:r>
          </w:p>
        </w:tc>
        <w:tc>
          <w:tcPr>
            <w:tcW w:w="1166" w:type="dxa"/>
            <w:shd w:val="clear" w:color="auto" w:fill="auto"/>
          </w:tcPr>
          <w:p w14:paraId="06F71CF3" w14:textId="77777777" w:rsidR="00272013" w:rsidRPr="00213175" w:rsidRDefault="006A4BF1" w:rsidP="00ED3015">
            <w:pPr>
              <w:pStyle w:val="AMODTable"/>
              <w:jc w:val="center"/>
            </w:pPr>
            <w:r w:rsidRPr="00213175">
              <w:rPr>
                <w:noProof/>
              </w:rPr>
              <w:t>61.41</w:t>
            </w:r>
          </w:p>
        </w:tc>
        <w:tc>
          <w:tcPr>
            <w:tcW w:w="1080" w:type="dxa"/>
            <w:shd w:val="clear" w:color="auto" w:fill="auto"/>
          </w:tcPr>
          <w:p w14:paraId="511E3C1E" w14:textId="77777777" w:rsidR="00272013" w:rsidRPr="00213175" w:rsidRDefault="006A4BF1" w:rsidP="00ED3015">
            <w:pPr>
              <w:pStyle w:val="AMODTable"/>
              <w:jc w:val="center"/>
            </w:pPr>
            <w:r w:rsidRPr="00213175">
              <w:rPr>
                <w:noProof/>
              </w:rPr>
              <w:t>71.65</w:t>
            </w:r>
          </w:p>
        </w:tc>
        <w:tc>
          <w:tcPr>
            <w:tcW w:w="990" w:type="dxa"/>
            <w:shd w:val="clear" w:color="auto" w:fill="auto"/>
          </w:tcPr>
          <w:p w14:paraId="0FF51A53" w14:textId="77777777" w:rsidR="00272013" w:rsidRPr="00213175" w:rsidRDefault="006A4BF1" w:rsidP="00ED3015">
            <w:pPr>
              <w:pStyle w:val="AMODTable"/>
              <w:jc w:val="center"/>
            </w:pPr>
            <w:r w:rsidRPr="00213175">
              <w:rPr>
                <w:noProof/>
              </w:rPr>
              <w:t>81.88</w:t>
            </w:r>
          </w:p>
        </w:tc>
      </w:tr>
      <w:tr w:rsidR="00272013" w:rsidRPr="00213175" w14:paraId="452876E1" w14:textId="77777777" w:rsidTr="00425A48">
        <w:tc>
          <w:tcPr>
            <w:tcW w:w="2557" w:type="dxa"/>
            <w:vAlign w:val="center"/>
          </w:tcPr>
          <w:p w14:paraId="13356F78" w14:textId="77777777" w:rsidR="00272013" w:rsidRPr="00213175" w:rsidRDefault="006A4BF1" w:rsidP="00ED3015">
            <w:pPr>
              <w:pStyle w:val="AMODTable"/>
            </w:pPr>
            <w:r w:rsidRPr="00213175">
              <w:rPr>
                <w:noProof/>
              </w:rPr>
              <w:t>Pay point 3</w:t>
            </w:r>
          </w:p>
        </w:tc>
        <w:tc>
          <w:tcPr>
            <w:tcW w:w="1124" w:type="dxa"/>
            <w:shd w:val="clear" w:color="auto" w:fill="auto"/>
          </w:tcPr>
          <w:p w14:paraId="04020F1C" w14:textId="77777777" w:rsidR="00272013" w:rsidRPr="00213175" w:rsidRDefault="006A4BF1" w:rsidP="00ED3015">
            <w:pPr>
              <w:pStyle w:val="AMODTable"/>
              <w:jc w:val="center"/>
            </w:pPr>
            <w:r w:rsidRPr="00213175">
              <w:rPr>
                <w:noProof/>
              </w:rPr>
              <w:t>42.11</w:t>
            </w:r>
          </w:p>
        </w:tc>
        <w:tc>
          <w:tcPr>
            <w:tcW w:w="1276" w:type="dxa"/>
            <w:shd w:val="clear" w:color="auto" w:fill="auto"/>
          </w:tcPr>
          <w:p w14:paraId="5E0A67B5" w14:textId="77777777" w:rsidR="00272013" w:rsidRPr="00213175" w:rsidRDefault="006A4BF1" w:rsidP="00ED3015">
            <w:pPr>
              <w:pStyle w:val="AMODTable"/>
              <w:jc w:val="center"/>
            </w:pPr>
            <w:r w:rsidRPr="00213175">
              <w:rPr>
                <w:noProof/>
              </w:rPr>
              <w:t>46.32</w:t>
            </w:r>
          </w:p>
        </w:tc>
        <w:tc>
          <w:tcPr>
            <w:tcW w:w="992" w:type="dxa"/>
            <w:shd w:val="clear" w:color="auto" w:fill="auto"/>
          </w:tcPr>
          <w:p w14:paraId="50396FFB" w14:textId="77777777" w:rsidR="00272013" w:rsidRPr="00213175" w:rsidRDefault="006A4BF1" w:rsidP="00ED3015">
            <w:pPr>
              <w:pStyle w:val="AMODTable"/>
              <w:jc w:val="center"/>
            </w:pPr>
            <w:r w:rsidRPr="00213175">
              <w:rPr>
                <w:noProof/>
              </w:rPr>
              <w:t>47.17</w:t>
            </w:r>
          </w:p>
        </w:tc>
        <w:tc>
          <w:tcPr>
            <w:tcW w:w="1166" w:type="dxa"/>
            <w:shd w:val="clear" w:color="auto" w:fill="auto"/>
          </w:tcPr>
          <w:p w14:paraId="4689D93C" w14:textId="77777777" w:rsidR="00272013" w:rsidRPr="00213175" w:rsidRDefault="006A4BF1" w:rsidP="00ED3015">
            <w:pPr>
              <w:pStyle w:val="AMODTable"/>
              <w:jc w:val="center"/>
            </w:pPr>
            <w:r w:rsidRPr="00213175">
              <w:rPr>
                <w:noProof/>
              </w:rPr>
              <w:t>63.17</w:t>
            </w:r>
          </w:p>
        </w:tc>
        <w:tc>
          <w:tcPr>
            <w:tcW w:w="1080" w:type="dxa"/>
            <w:shd w:val="clear" w:color="auto" w:fill="auto"/>
          </w:tcPr>
          <w:p w14:paraId="315F9F99" w14:textId="77777777" w:rsidR="00272013" w:rsidRPr="00213175" w:rsidRDefault="006A4BF1" w:rsidP="00ED3015">
            <w:pPr>
              <w:pStyle w:val="AMODTable"/>
              <w:jc w:val="center"/>
            </w:pPr>
            <w:r w:rsidRPr="00213175">
              <w:rPr>
                <w:noProof/>
              </w:rPr>
              <w:t>73.69</w:t>
            </w:r>
          </w:p>
        </w:tc>
        <w:tc>
          <w:tcPr>
            <w:tcW w:w="990" w:type="dxa"/>
            <w:shd w:val="clear" w:color="auto" w:fill="auto"/>
          </w:tcPr>
          <w:p w14:paraId="3C7A9164" w14:textId="77777777" w:rsidR="00272013" w:rsidRPr="00213175" w:rsidRDefault="006A4BF1" w:rsidP="00ED3015">
            <w:pPr>
              <w:pStyle w:val="AMODTable"/>
              <w:jc w:val="center"/>
            </w:pPr>
            <w:r w:rsidRPr="00213175">
              <w:rPr>
                <w:noProof/>
              </w:rPr>
              <w:t>84.22</w:t>
            </w:r>
          </w:p>
        </w:tc>
      </w:tr>
      <w:tr w:rsidR="00272013" w:rsidRPr="00213175" w14:paraId="4EA1539F" w14:textId="77777777" w:rsidTr="00425A48">
        <w:tc>
          <w:tcPr>
            <w:tcW w:w="2557" w:type="dxa"/>
            <w:vAlign w:val="center"/>
          </w:tcPr>
          <w:p w14:paraId="3C656F81" w14:textId="77777777" w:rsidR="00272013" w:rsidRPr="00213175" w:rsidRDefault="006A4BF1" w:rsidP="00ED3015">
            <w:pPr>
              <w:pStyle w:val="AMODTable"/>
            </w:pPr>
            <w:r w:rsidRPr="00213175">
              <w:rPr>
                <w:noProof/>
              </w:rPr>
              <w:t>Pay point 4</w:t>
            </w:r>
          </w:p>
        </w:tc>
        <w:tc>
          <w:tcPr>
            <w:tcW w:w="1124" w:type="dxa"/>
            <w:shd w:val="clear" w:color="auto" w:fill="auto"/>
          </w:tcPr>
          <w:p w14:paraId="1A737292" w14:textId="77777777" w:rsidR="00272013" w:rsidRPr="00213175" w:rsidRDefault="006A4BF1" w:rsidP="00ED3015">
            <w:pPr>
              <w:pStyle w:val="AMODTable"/>
              <w:jc w:val="center"/>
            </w:pPr>
            <w:r w:rsidRPr="00213175">
              <w:rPr>
                <w:noProof/>
              </w:rPr>
              <w:t>43.34</w:t>
            </w:r>
          </w:p>
        </w:tc>
        <w:tc>
          <w:tcPr>
            <w:tcW w:w="1276" w:type="dxa"/>
            <w:shd w:val="clear" w:color="auto" w:fill="auto"/>
          </w:tcPr>
          <w:p w14:paraId="59FF022F" w14:textId="77777777" w:rsidR="00272013" w:rsidRPr="00213175" w:rsidRDefault="006A4BF1" w:rsidP="00ED3015">
            <w:pPr>
              <w:pStyle w:val="AMODTable"/>
              <w:jc w:val="center"/>
            </w:pPr>
            <w:r w:rsidRPr="00213175">
              <w:rPr>
                <w:noProof/>
              </w:rPr>
              <w:t>47.67</w:t>
            </w:r>
          </w:p>
        </w:tc>
        <w:tc>
          <w:tcPr>
            <w:tcW w:w="992" w:type="dxa"/>
            <w:shd w:val="clear" w:color="auto" w:fill="auto"/>
          </w:tcPr>
          <w:p w14:paraId="2703B94A" w14:textId="77777777" w:rsidR="00272013" w:rsidRPr="00213175" w:rsidRDefault="006A4BF1" w:rsidP="00ED3015">
            <w:pPr>
              <w:pStyle w:val="AMODTable"/>
              <w:jc w:val="center"/>
            </w:pPr>
            <w:r w:rsidRPr="00213175">
              <w:rPr>
                <w:noProof/>
              </w:rPr>
              <w:t>48.54</w:t>
            </w:r>
          </w:p>
        </w:tc>
        <w:tc>
          <w:tcPr>
            <w:tcW w:w="1166" w:type="dxa"/>
            <w:shd w:val="clear" w:color="auto" w:fill="auto"/>
          </w:tcPr>
          <w:p w14:paraId="54E81B28" w14:textId="77777777" w:rsidR="00272013" w:rsidRPr="00213175" w:rsidRDefault="006A4BF1" w:rsidP="00ED3015">
            <w:pPr>
              <w:pStyle w:val="AMODTable"/>
              <w:jc w:val="center"/>
            </w:pPr>
            <w:r w:rsidRPr="00213175">
              <w:rPr>
                <w:noProof/>
              </w:rPr>
              <w:t>65.01</w:t>
            </w:r>
          </w:p>
        </w:tc>
        <w:tc>
          <w:tcPr>
            <w:tcW w:w="1080" w:type="dxa"/>
            <w:shd w:val="clear" w:color="auto" w:fill="auto"/>
          </w:tcPr>
          <w:p w14:paraId="6766AE1D" w14:textId="77777777" w:rsidR="00272013" w:rsidRPr="00213175" w:rsidRDefault="006A4BF1" w:rsidP="00ED3015">
            <w:pPr>
              <w:pStyle w:val="AMODTable"/>
              <w:jc w:val="center"/>
            </w:pPr>
            <w:r w:rsidRPr="00213175">
              <w:rPr>
                <w:noProof/>
              </w:rPr>
              <w:t>75.85</w:t>
            </w:r>
          </w:p>
        </w:tc>
        <w:tc>
          <w:tcPr>
            <w:tcW w:w="990" w:type="dxa"/>
            <w:shd w:val="clear" w:color="auto" w:fill="auto"/>
          </w:tcPr>
          <w:p w14:paraId="69326D8B" w14:textId="77777777" w:rsidR="00272013" w:rsidRPr="00213175" w:rsidRDefault="006A4BF1" w:rsidP="00ED3015">
            <w:pPr>
              <w:pStyle w:val="AMODTable"/>
              <w:jc w:val="center"/>
            </w:pPr>
            <w:r w:rsidRPr="00213175">
              <w:rPr>
                <w:noProof/>
              </w:rPr>
              <w:t>86.68</w:t>
            </w:r>
          </w:p>
        </w:tc>
      </w:tr>
      <w:tr w:rsidR="00272013" w:rsidRPr="00213175" w14:paraId="4812685B" w14:textId="77777777" w:rsidTr="00425A48">
        <w:tc>
          <w:tcPr>
            <w:tcW w:w="2557" w:type="dxa"/>
            <w:vAlign w:val="center"/>
          </w:tcPr>
          <w:p w14:paraId="1E11EAB5" w14:textId="77777777" w:rsidR="00272013" w:rsidRPr="00213175" w:rsidRDefault="006A4BF1" w:rsidP="00ED3015">
            <w:pPr>
              <w:pStyle w:val="AMODTable"/>
            </w:pPr>
            <w:r w:rsidRPr="00213175">
              <w:rPr>
                <w:noProof/>
              </w:rPr>
              <w:t>Pay point 5</w:t>
            </w:r>
          </w:p>
        </w:tc>
        <w:tc>
          <w:tcPr>
            <w:tcW w:w="1124" w:type="dxa"/>
            <w:shd w:val="clear" w:color="auto" w:fill="auto"/>
          </w:tcPr>
          <w:p w14:paraId="3065E378" w14:textId="77777777" w:rsidR="00272013" w:rsidRPr="00213175" w:rsidRDefault="006A4BF1" w:rsidP="00ED3015">
            <w:pPr>
              <w:pStyle w:val="AMODTable"/>
              <w:jc w:val="center"/>
            </w:pPr>
            <w:r w:rsidRPr="00213175">
              <w:rPr>
                <w:noProof/>
              </w:rPr>
              <w:t>44.46</w:t>
            </w:r>
          </w:p>
        </w:tc>
        <w:tc>
          <w:tcPr>
            <w:tcW w:w="1276" w:type="dxa"/>
            <w:shd w:val="clear" w:color="auto" w:fill="auto"/>
          </w:tcPr>
          <w:p w14:paraId="4FD43188" w14:textId="77777777" w:rsidR="00272013" w:rsidRPr="00213175" w:rsidRDefault="006A4BF1" w:rsidP="00ED3015">
            <w:pPr>
              <w:pStyle w:val="AMODTable"/>
              <w:jc w:val="center"/>
            </w:pPr>
            <w:r w:rsidRPr="00213175">
              <w:rPr>
                <w:noProof/>
              </w:rPr>
              <w:t>48.91</w:t>
            </w:r>
          </w:p>
        </w:tc>
        <w:tc>
          <w:tcPr>
            <w:tcW w:w="992" w:type="dxa"/>
            <w:shd w:val="clear" w:color="auto" w:fill="auto"/>
          </w:tcPr>
          <w:p w14:paraId="1A7D1E6D" w14:textId="77777777" w:rsidR="00272013" w:rsidRPr="00213175" w:rsidRDefault="006A4BF1" w:rsidP="00ED3015">
            <w:pPr>
              <w:pStyle w:val="AMODTable"/>
              <w:jc w:val="center"/>
            </w:pPr>
            <w:r w:rsidRPr="00213175">
              <w:rPr>
                <w:noProof/>
              </w:rPr>
              <w:t>49.80</w:t>
            </w:r>
          </w:p>
        </w:tc>
        <w:tc>
          <w:tcPr>
            <w:tcW w:w="1166" w:type="dxa"/>
            <w:shd w:val="clear" w:color="auto" w:fill="auto"/>
          </w:tcPr>
          <w:p w14:paraId="4D050447" w14:textId="77777777" w:rsidR="00272013" w:rsidRPr="00213175" w:rsidRDefault="006A4BF1" w:rsidP="00ED3015">
            <w:pPr>
              <w:pStyle w:val="AMODTable"/>
              <w:jc w:val="center"/>
            </w:pPr>
            <w:r w:rsidRPr="00213175">
              <w:rPr>
                <w:noProof/>
              </w:rPr>
              <w:t>66.69</w:t>
            </w:r>
          </w:p>
        </w:tc>
        <w:tc>
          <w:tcPr>
            <w:tcW w:w="1080" w:type="dxa"/>
            <w:shd w:val="clear" w:color="auto" w:fill="auto"/>
          </w:tcPr>
          <w:p w14:paraId="5481F8F9" w14:textId="77777777" w:rsidR="00272013" w:rsidRPr="00213175" w:rsidRDefault="006A4BF1" w:rsidP="00ED3015">
            <w:pPr>
              <w:pStyle w:val="AMODTable"/>
              <w:jc w:val="center"/>
            </w:pPr>
            <w:r w:rsidRPr="00213175">
              <w:rPr>
                <w:noProof/>
              </w:rPr>
              <w:t>77.81</w:t>
            </w:r>
          </w:p>
        </w:tc>
        <w:tc>
          <w:tcPr>
            <w:tcW w:w="990" w:type="dxa"/>
            <w:shd w:val="clear" w:color="auto" w:fill="auto"/>
          </w:tcPr>
          <w:p w14:paraId="193958DA" w14:textId="77777777" w:rsidR="00272013" w:rsidRPr="00213175" w:rsidRDefault="006A4BF1" w:rsidP="00ED3015">
            <w:pPr>
              <w:pStyle w:val="AMODTable"/>
              <w:jc w:val="center"/>
            </w:pPr>
            <w:r w:rsidRPr="00213175">
              <w:rPr>
                <w:noProof/>
              </w:rPr>
              <w:t>88.92</w:t>
            </w:r>
          </w:p>
        </w:tc>
      </w:tr>
      <w:tr w:rsidR="00272013" w:rsidRPr="00213175" w14:paraId="26243EE3" w14:textId="77777777" w:rsidTr="00425A48">
        <w:tc>
          <w:tcPr>
            <w:tcW w:w="2557" w:type="dxa"/>
            <w:vAlign w:val="center"/>
          </w:tcPr>
          <w:p w14:paraId="053A37A4" w14:textId="77777777" w:rsidR="00272013" w:rsidRPr="00213175" w:rsidRDefault="006A4BF1" w:rsidP="00ED3015">
            <w:pPr>
              <w:pStyle w:val="AMODTable"/>
            </w:pPr>
            <w:r w:rsidRPr="00213175">
              <w:rPr>
                <w:b/>
                <w:bCs/>
                <w:noProof/>
              </w:rPr>
              <w:t>Occupational health nurse—level 2</w:t>
            </w:r>
          </w:p>
        </w:tc>
        <w:tc>
          <w:tcPr>
            <w:tcW w:w="1124" w:type="dxa"/>
            <w:shd w:val="clear" w:color="auto" w:fill="auto"/>
          </w:tcPr>
          <w:p w14:paraId="2575341F" w14:textId="77777777" w:rsidR="00272013" w:rsidRPr="00213175" w:rsidRDefault="00272013" w:rsidP="00ED3015">
            <w:pPr>
              <w:pStyle w:val="AMODTable"/>
              <w:jc w:val="center"/>
            </w:pPr>
          </w:p>
        </w:tc>
        <w:tc>
          <w:tcPr>
            <w:tcW w:w="1276" w:type="dxa"/>
            <w:shd w:val="clear" w:color="auto" w:fill="auto"/>
          </w:tcPr>
          <w:p w14:paraId="1C5D3CD1" w14:textId="77777777" w:rsidR="00272013" w:rsidRPr="00213175" w:rsidRDefault="00272013" w:rsidP="00ED3015">
            <w:pPr>
              <w:pStyle w:val="AMODTable"/>
              <w:jc w:val="center"/>
            </w:pPr>
          </w:p>
        </w:tc>
        <w:tc>
          <w:tcPr>
            <w:tcW w:w="992" w:type="dxa"/>
            <w:shd w:val="clear" w:color="auto" w:fill="auto"/>
          </w:tcPr>
          <w:p w14:paraId="3FF2D034" w14:textId="77777777" w:rsidR="00272013" w:rsidRPr="00213175" w:rsidRDefault="00272013" w:rsidP="00ED3015">
            <w:pPr>
              <w:pStyle w:val="AMODTable"/>
              <w:jc w:val="center"/>
            </w:pPr>
          </w:p>
        </w:tc>
        <w:tc>
          <w:tcPr>
            <w:tcW w:w="1166" w:type="dxa"/>
            <w:shd w:val="clear" w:color="auto" w:fill="auto"/>
          </w:tcPr>
          <w:p w14:paraId="612A3028" w14:textId="77777777" w:rsidR="00272013" w:rsidRPr="00213175" w:rsidRDefault="00272013" w:rsidP="00ED3015">
            <w:pPr>
              <w:pStyle w:val="AMODTable"/>
              <w:jc w:val="center"/>
            </w:pPr>
          </w:p>
        </w:tc>
        <w:tc>
          <w:tcPr>
            <w:tcW w:w="1080" w:type="dxa"/>
            <w:shd w:val="clear" w:color="auto" w:fill="auto"/>
          </w:tcPr>
          <w:p w14:paraId="2A86637F" w14:textId="77777777" w:rsidR="00272013" w:rsidRPr="00213175" w:rsidRDefault="00272013" w:rsidP="00ED3015">
            <w:pPr>
              <w:pStyle w:val="AMODTable"/>
              <w:jc w:val="center"/>
            </w:pPr>
          </w:p>
        </w:tc>
        <w:tc>
          <w:tcPr>
            <w:tcW w:w="990" w:type="dxa"/>
            <w:shd w:val="clear" w:color="auto" w:fill="auto"/>
          </w:tcPr>
          <w:p w14:paraId="00A3C75F" w14:textId="77777777" w:rsidR="00272013" w:rsidRPr="00213175" w:rsidRDefault="00272013" w:rsidP="00ED3015">
            <w:pPr>
              <w:pStyle w:val="AMODTable"/>
              <w:jc w:val="center"/>
            </w:pPr>
          </w:p>
        </w:tc>
      </w:tr>
      <w:tr w:rsidR="00272013" w:rsidRPr="00213175" w14:paraId="05915C31" w14:textId="77777777" w:rsidTr="00425A48">
        <w:tc>
          <w:tcPr>
            <w:tcW w:w="2557" w:type="dxa"/>
            <w:vAlign w:val="center"/>
          </w:tcPr>
          <w:p w14:paraId="578D46DB" w14:textId="77777777" w:rsidR="00272013" w:rsidRPr="00213175" w:rsidRDefault="006A4BF1" w:rsidP="00ED3015">
            <w:pPr>
              <w:pStyle w:val="AMODTable"/>
            </w:pPr>
            <w:r w:rsidRPr="00213175">
              <w:rPr>
                <w:noProof/>
              </w:rPr>
              <w:t>Pay point 1</w:t>
            </w:r>
          </w:p>
        </w:tc>
        <w:tc>
          <w:tcPr>
            <w:tcW w:w="1124" w:type="dxa"/>
            <w:shd w:val="clear" w:color="auto" w:fill="auto"/>
          </w:tcPr>
          <w:p w14:paraId="61E43455" w14:textId="77777777" w:rsidR="00272013" w:rsidRPr="00213175" w:rsidRDefault="006A4BF1" w:rsidP="00ED3015">
            <w:pPr>
              <w:pStyle w:val="AMODTable"/>
              <w:jc w:val="center"/>
            </w:pPr>
            <w:r w:rsidRPr="00213175">
              <w:rPr>
                <w:noProof/>
              </w:rPr>
              <w:t>45.65</w:t>
            </w:r>
          </w:p>
        </w:tc>
        <w:tc>
          <w:tcPr>
            <w:tcW w:w="1276" w:type="dxa"/>
            <w:shd w:val="clear" w:color="auto" w:fill="auto"/>
          </w:tcPr>
          <w:p w14:paraId="0AB89146" w14:textId="77777777" w:rsidR="00272013" w:rsidRPr="00213175" w:rsidRDefault="006A4BF1" w:rsidP="00ED3015">
            <w:pPr>
              <w:pStyle w:val="AMODTable"/>
              <w:jc w:val="center"/>
            </w:pPr>
            <w:r w:rsidRPr="00213175">
              <w:rPr>
                <w:noProof/>
              </w:rPr>
              <w:t>50.22</w:t>
            </w:r>
          </w:p>
        </w:tc>
        <w:tc>
          <w:tcPr>
            <w:tcW w:w="992" w:type="dxa"/>
            <w:shd w:val="clear" w:color="auto" w:fill="auto"/>
          </w:tcPr>
          <w:p w14:paraId="65A9EF96" w14:textId="77777777" w:rsidR="00272013" w:rsidRPr="00213175" w:rsidRDefault="006A4BF1" w:rsidP="00ED3015">
            <w:pPr>
              <w:pStyle w:val="AMODTable"/>
              <w:jc w:val="center"/>
            </w:pPr>
            <w:r w:rsidRPr="00213175">
              <w:rPr>
                <w:noProof/>
              </w:rPr>
              <w:t>51.13</w:t>
            </w:r>
          </w:p>
        </w:tc>
        <w:tc>
          <w:tcPr>
            <w:tcW w:w="1166" w:type="dxa"/>
            <w:shd w:val="clear" w:color="auto" w:fill="auto"/>
          </w:tcPr>
          <w:p w14:paraId="4359406F" w14:textId="77777777" w:rsidR="00272013" w:rsidRPr="00213175" w:rsidRDefault="006A4BF1" w:rsidP="00ED3015">
            <w:pPr>
              <w:pStyle w:val="AMODTable"/>
              <w:jc w:val="center"/>
            </w:pPr>
            <w:r w:rsidRPr="00213175">
              <w:rPr>
                <w:noProof/>
              </w:rPr>
              <w:t>68.48</w:t>
            </w:r>
          </w:p>
        </w:tc>
        <w:tc>
          <w:tcPr>
            <w:tcW w:w="1080" w:type="dxa"/>
            <w:shd w:val="clear" w:color="auto" w:fill="auto"/>
          </w:tcPr>
          <w:p w14:paraId="5209AE3A" w14:textId="77777777" w:rsidR="00272013" w:rsidRPr="00213175" w:rsidRDefault="006A4BF1" w:rsidP="00ED3015">
            <w:pPr>
              <w:pStyle w:val="AMODTable"/>
              <w:jc w:val="center"/>
            </w:pPr>
            <w:r w:rsidRPr="00213175">
              <w:rPr>
                <w:noProof/>
              </w:rPr>
              <w:t>79.89</w:t>
            </w:r>
          </w:p>
        </w:tc>
        <w:tc>
          <w:tcPr>
            <w:tcW w:w="990" w:type="dxa"/>
            <w:shd w:val="clear" w:color="auto" w:fill="auto"/>
          </w:tcPr>
          <w:p w14:paraId="586DC0FC" w14:textId="77777777" w:rsidR="00272013" w:rsidRPr="00213175" w:rsidRDefault="006A4BF1" w:rsidP="00ED3015">
            <w:pPr>
              <w:pStyle w:val="AMODTable"/>
              <w:jc w:val="center"/>
            </w:pPr>
            <w:r w:rsidRPr="00213175">
              <w:rPr>
                <w:noProof/>
              </w:rPr>
              <w:t>91.30</w:t>
            </w:r>
          </w:p>
        </w:tc>
      </w:tr>
      <w:tr w:rsidR="00272013" w:rsidRPr="00213175" w14:paraId="072AFB21" w14:textId="77777777" w:rsidTr="00425A48">
        <w:tc>
          <w:tcPr>
            <w:tcW w:w="2557" w:type="dxa"/>
            <w:vAlign w:val="center"/>
          </w:tcPr>
          <w:p w14:paraId="348A72B5" w14:textId="77777777" w:rsidR="00272013" w:rsidRPr="00213175" w:rsidRDefault="006A4BF1" w:rsidP="00ED3015">
            <w:pPr>
              <w:pStyle w:val="AMODTable"/>
            </w:pPr>
            <w:r w:rsidRPr="00213175">
              <w:rPr>
                <w:noProof/>
              </w:rPr>
              <w:t>Pay point 2</w:t>
            </w:r>
          </w:p>
        </w:tc>
        <w:tc>
          <w:tcPr>
            <w:tcW w:w="1124" w:type="dxa"/>
            <w:shd w:val="clear" w:color="auto" w:fill="auto"/>
          </w:tcPr>
          <w:p w14:paraId="3E5F585B" w14:textId="77777777" w:rsidR="00272013" w:rsidRPr="00213175" w:rsidRDefault="006A4BF1" w:rsidP="00ED3015">
            <w:pPr>
              <w:pStyle w:val="AMODTable"/>
              <w:jc w:val="center"/>
            </w:pPr>
            <w:r w:rsidRPr="00213175">
              <w:rPr>
                <w:noProof/>
              </w:rPr>
              <w:t>46.38</w:t>
            </w:r>
          </w:p>
        </w:tc>
        <w:tc>
          <w:tcPr>
            <w:tcW w:w="1276" w:type="dxa"/>
            <w:shd w:val="clear" w:color="auto" w:fill="auto"/>
          </w:tcPr>
          <w:p w14:paraId="6ACD634A" w14:textId="77777777" w:rsidR="00272013" w:rsidRPr="00213175" w:rsidRDefault="006A4BF1" w:rsidP="00ED3015">
            <w:pPr>
              <w:pStyle w:val="AMODTable"/>
              <w:jc w:val="center"/>
            </w:pPr>
            <w:r w:rsidRPr="00213175">
              <w:rPr>
                <w:noProof/>
              </w:rPr>
              <w:t>51.01</w:t>
            </w:r>
          </w:p>
        </w:tc>
        <w:tc>
          <w:tcPr>
            <w:tcW w:w="992" w:type="dxa"/>
            <w:shd w:val="clear" w:color="auto" w:fill="auto"/>
          </w:tcPr>
          <w:p w14:paraId="6466EB9E" w14:textId="77777777" w:rsidR="00272013" w:rsidRPr="00213175" w:rsidRDefault="006A4BF1" w:rsidP="00ED3015">
            <w:pPr>
              <w:pStyle w:val="AMODTable"/>
              <w:jc w:val="center"/>
            </w:pPr>
            <w:r w:rsidRPr="00213175">
              <w:rPr>
                <w:noProof/>
              </w:rPr>
              <w:t>51.94</w:t>
            </w:r>
          </w:p>
        </w:tc>
        <w:tc>
          <w:tcPr>
            <w:tcW w:w="1166" w:type="dxa"/>
            <w:shd w:val="clear" w:color="auto" w:fill="auto"/>
          </w:tcPr>
          <w:p w14:paraId="5B69EF3A" w14:textId="77777777" w:rsidR="00272013" w:rsidRPr="00213175" w:rsidRDefault="006A4BF1" w:rsidP="00ED3015">
            <w:pPr>
              <w:pStyle w:val="AMODTable"/>
              <w:jc w:val="center"/>
            </w:pPr>
            <w:r w:rsidRPr="00213175">
              <w:rPr>
                <w:noProof/>
              </w:rPr>
              <w:t>69.57</w:t>
            </w:r>
          </w:p>
        </w:tc>
        <w:tc>
          <w:tcPr>
            <w:tcW w:w="1080" w:type="dxa"/>
            <w:shd w:val="clear" w:color="auto" w:fill="auto"/>
          </w:tcPr>
          <w:p w14:paraId="0A0B7451" w14:textId="77777777" w:rsidR="00272013" w:rsidRPr="00213175" w:rsidRDefault="006A4BF1" w:rsidP="00ED3015">
            <w:pPr>
              <w:pStyle w:val="AMODTable"/>
              <w:jc w:val="center"/>
            </w:pPr>
            <w:r w:rsidRPr="00213175">
              <w:rPr>
                <w:noProof/>
              </w:rPr>
              <w:t>81.17</w:t>
            </w:r>
          </w:p>
        </w:tc>
        <w:tc>
          <w:tcPr>
            <w:tcW w:w="990" w:type="dxa"/>
            <w:shd w:val="clear" w:color="auto" w:fill="auto"/>
          </w:tcPr>
          <w:p w14:paraId="7479FEA5" w14:textId="77777777" w:rsidR="00272013" w:rsidRPr="00213175" w:rsidRDefault="006A4BF1" w:rsidP="00ED3015">
            <w:pPr>
              <w:pStyle w:val="AMODTable"/>
              <w:jc w:val="center"/>
            </w:pPr>
            <w:r w:rsidRPr="00213175">
              <w:rPr>
                <w:noProof/>
              </w:rPr>
              <w:t>92.76</w:t>
            </w:r>
          </w:p>
        </w:tc>
      </w:tr>
      <w:tr w:rsidR="00272013" w:rsidRPr="00213175" w14:paraId="5FC1EF3D" w14:textId="77777777" w:rsidTr="00425A48">
        <w:tc>
          <w:tcPr>
            <w:tcW w:w="2557" w:type="dxa"/>
            <w:vAlign w:val="center"/>
          </w:tcPr>
          <w:p w14:paraId="16F0C5C8" w14:textId="77777777" w:rsidR="00272013" w:rsidRPr="00213175" w:rsidRDefault="006A4BF1" w:rsidP="00ED3015">
            <w:pPr>
              <w:pStyle w:val="AMODTable"/>
            </w:pPr>
            <w:r w:rsidRPr="00213175">
              <w:rPr>
                <w:noProof/>
              </w:rPr>
              <w:t>Pay point 3</w:t>
            </w:r>
          </w:p>
        </w:tc>
        <w:tc>
          <w:tcPr>
            <w:tcW w:w="1124" w:type="dxa"/>
            <w:shd w:val="clear" w:color="auto" w:fill="auto"/>
          </w:tcPr>
          <w:p w14:paraId="2DE04440" w14:textId="77777777" w:rsidR="00272013" w:rsidRPr="00213175" w:rsidRDefault="006A4BF1" w:rsidP="00ED3015">
            <w:pPr>
              <w:pStyle w:val="AMODTable"/>
              <w:jc w:val="center"/>
            </w:pPr>
            <w:r w:rsidRPr="00213175">
              <w:rPr>
                <w:noProof/>
              </w:rPr>
              <w:t>47.18</w:t>
            </w:r>
          </w:p>
        </w:tc>
        <w:tc>
          <w:tcPr>
            <w:tcW w:w="1276" w:type="dxa"/>
            <w:shd w:val="clear" w:color="auto" w:fill="auto"/>
          </w:tcPr>
          <w:p w14:paraId="0FA726BE" w14:textId="77777777" w:rsidR="00272013" w:rsidRPr="00213175" w:rsidRDefault="006A4BF1" w:rsidP="00ED3015">
            <w:pPr>
              <w:pStyle w:val="AMODTable"/>
              <w:jc w:val="center"/>
            </w:pPr>
            <w:r w:rsidRPr="00213175">
              <w:rPr>
                <w:noProof/>
              </w:rPr>
              <w:t>51.89</w:t>
            </w:r>
          </w:p>
        </w:tc>
        <w:tc>
          <w:tcPr>
            <w:tcW w:w="992" w:type="dxa"/>
            <w:shd w:val="clear" w:color="auto" w:fill="auto"/>
          </w:tcPr>
          <w:p w14:paraId="1A85F22F" w14:textId="77777777" w:rsidR="00272013" w:rsidRPr="00213175" w:rsidRDefault="006A4BF1" w:rsidP="00ED3015">
            <w:pPr>
              <w:pStyle w:val="AMODTable"/>
              <w:jc w:val="center"/>
            </w:pPr>
            <w:r w:rsidRPr="00213175">
              <w:rPr>
                <w:noProof/>
              </w:rPr>
              <w:t>52.84</w:t>
            </w:r>
          </w:p>
        </w:tc>
        <w:tc>
          <w:tcPr>
            <w:tcW w:w="1166" w:type="dxa"/>
            <w:shd w:val="clear" w:color="auto" w:fill="auto"/>
          </w:tcPr>
          <w:p w14:paraId="1FA8C088" w14:textId="77777777" w:rsidR="00272013" w:rsidRPr="00213175" w:rsidRDefault="006A4BF1" w:rsidP="00ED3015">
            <w:pPr>
              <w:pStyle w:val="AMODTable"/>
              <w:jc w:val="center"/>
            </w:pPr>
            <w:r w:rsidRPr="00213175">
              <w:rPr>
                <w:noProof/>
              </w:rPr>
              <w:t>70.77</w:t>
            </w:r>
          </w:p>
        </w:tc>
        <w:tc>
          <w:tcPr>
            <w:tcW w:w="1080" w:type="dxa"/>
            <w:shd w:val="clear" w:color="auto" w:fill="auto"/>
          </w:tcPr>
          <w:p w14:paraId="27EED183" w14:textId="77777777" w:rsidR="00272013" w:rsidRPr="00213175" w:rsidRDefault="006A4BF1" w:rsidP="00ED3015">
            <w:pPr>
              <w:pStyle w:val="AMODTable"/>
              <w:jc w:val="center"/>
            </w:pPr>
            <w:r w:rsidRPr="00213175">
              <w:rPr>
                <w:noProof/>
              </w:rPr>
              <w:t>82.57</w:t>
            </w:r>
          </w:p>
        </w:tc>
        <w:tc>
          <w:tcPr>
            <w:tcW w:w="990" w:type="dxa"/>
            <w:shd w:val="clear" w:color="auto" w:fill="auto"/>
          </w:tcPr>
          <w:p w14:paraId="0FE85999" w14:textId="77777777" w:rsidR="00272013" w:rsidRPr="00213175" w:rsidRDefault="006A4BF1" w:rsidP="00ED3015">
            <w:pPr>
              <w:pStyle w:val="AMODTable"/>
              <w:jc w:val="center"/>
            </w:pPr>
            <w:r w:rsidRPr="00213175">
              <w:rPr>
                <w:noProof/>
              </w:rPr>
              <w:t>94.36</w:t>
            </w:r>
          </w:p>
        </w:tc>
      </w:tr>
      <w:tr w:rsidR="00272013" w:rsidRPr="00213175" w14:paraId="01D47C42" w14:textId="77777777" w:rsidTr="00425A48">
        <w:tc>
          <w:tcPr>
            <w:tcW w:w="2557" w:type="dxa"/>
            <w:vAlign w:val="center"/>
          </w:tcPr>
          <w:p w14:paraId="2E03DAE4" w14:textId="77777777" w:rsidR="00272013" w:rsidRPr="00213175" w:rsidRDefault="006A4BF1" w:rsidP="00ED3015">
            <w:pPr>
              <w:pStyle w:val="AMODTable"/>
            </w:pPr>
            <w:r w:rsidRPr="00213175">
              <w:rPr>
                <w:noProof/>
              </w:rPr>
              <w:t>Pay point 4</w:t>
            </w:r>
          </w:p>
        </w:tc>
        <w:tc>
          <w:tcPr>
            <w:tcW w:w="1124" w:type="dxa"/>
            <w:shd w:val="clear" w:color="auto" w:fill="auto"/>
          </w:tcPr>
          <w:p w14:paraId="64F12D99" w14:textId="77777777" w:rsidR="00272013" w:rsidRPr="00213175" w:rsidRDefault="006A4BF1" w:rsidP="00ED3015">
            <w:pPr>
              <w:pStyle w:val="AMODTable"/>
              <w:jc w:val="center"/>
            </w:pPr>
            <w:r w:rsidRPr="00213175">
              <w:rPr>
                <w:noProof/>
              </w:rPr>
              <w:t>47.95</w:t>
            </w:r>
          </w:p>
        </w:tc>
        <w:tc>
          <w:tcPr>
            <w:tcW w:w="1276" w:type="dxa"/>
            <w:shd w:val="clear" w:color="auto" w:fill="auto"/>
          </w:tcPr>
          <w:p w14:paraId="136F3F72" w14:textId="77777777" w:rsidR="00272013" w:rsidRPr="00213175" w:rsidRDefault="006A4BF1" w:rsidP="00ED3015">
            <w:pPr>
              <w:pStyle w:val="AMODTable"/>
              <w:jc w:val="center"/>
            </w:pPr>
            <w:r w:rsidRPr="00213175">
              <w:rPr>
                <w:noProof/>
              </w:rPr>
              <w:t>52.75</w:t>
            </w:r>
          </w:p>
        </w:tc>
        <w:tc>
          <w:tcPr>
            <w:tcW w:w="992" w:type="dxa"/>
            <w:shd w:val="clear" w:color="auto" w:fill="auto"/>
          </w:tcPr>
          <w:p w14:paraId="2DE1AB5E" w14:textId="77777777" w:rsidR="00272013" w:rsidRPr="00213175" w:rsidRDefault="006A4BF1" w:rsidP="00ED3015">
            <w:pPr>
              <w:pStyle w:val="AMODTable"/>
              <w:jc w:val="center"/>
            </w:pPr>
            <w:r w:rsidRPr="00213175">
              <w:rPr>
                <w:noProof/>
              </w:rPr>
              <w:t>53.70</w:t>
            </w:r>
          </w:p>
        </w:tc>
        <w:tc>
          <w:tcPr>
            <w:tcW w:w="1166" w:type="dxa"/>
            <w:shd w:val="clear" w:color="auto" w:fill="auto"/>
          </w:tcPr>
          <w:p w14:paraId="4577FC68" w14:textId="77777777" w:rsidR="00272013" w:rsidRPr="00213175" w:rsidRDefault="006A4BF1" w:rsidP="00ED3015">
            <w:pPr>
              <w:pStyle w:val="AMODTable"/>
              <w:jc w:val="center"/>
            </w:pPr>
            <w:r w:rsidRPr="00213175">
              <w:rPr>
                <w:noProof/>
              </w:rPr>
              <w:t>71.93</w:t>
            </w:r>
          </w:p>
        </w:tc>
        <w:tc>
          <w:tcPr>
            <w:tcW w:w="1080" w:type="dxa"/>
            <w:shd w:val="clear" w:color="auto" w:fill="auto"/>
          </w:tcPr>
          <w:p w14:paraId="271AF1A8" w14:textId="77777777" w:rsidR="00272013" w:rsidRPr="00213175" w:rsidRDefault="006A4BF1" w:rsidP="00ED3015">
            <w:pPr>
              <w:pStyle w:val="AMODTable"/>
              <w:jc w:val="center"/>
            </w:pPr>
            <w:r w:rsidRPr="00213175">
              <w:rPr>
                <w:noProof/>
              </w:rPr>
              <w:t>83.91</w:t>
            </w:r>
          </w:p>
        </w:tc>
        <w:tc>
          <w:tcPr>
            <w:tcW w:w="990" w:type="dxa"/>
            <w:shd w:val="clear" w:color="auto" w:fill="auto"/>
          </w:tcPr>
          <w:p w14:paraId="4FB585A2" w14:textId="77777777" w:rsidR="00272013" w:rsidRPr="00213175" w:rsidRDefault="006A4BF1" w:rsidP="00ED3015">
            <w:pPr>
              <w:pStyle w:val="AMODTable"/>
              <w:jc w:val="center"/>
            </w:pPr>
            <w:r w:rsidRPr="00213175">
              <w:rPr>
                <w:noProof/>
              </w:rPr>
              <w:t>95.90</w:t>
            </w:r>
          </w:p>
        </w:tc>
      </w:tr>
      <w:tr w:rsidR="00272013" w:rsidRPr="00213175" w14:paraId="07E96A84" w14:textId="77777777" w:rsidTr="00425A48">
        <w:tc>
          <w:tcPr>
            <w:tcW w:w="2557" w:type="dxa"/>
            <w:vAlign w:val="center"/>
          </w:tcPr>
          <w:p w14:paraId="4FAFB2BD" w14:textId="77777777" w:rsidR="00272013" w:rsidRPr="00213175" w:rsidRDefault="006A4BF1" w:rsidP="00ED3015">
            <w:pPr>
              <w:pStyle w:val="AMODTable"/>
            </w:pPr>
            <w:r w:rsidRPr="00213175">
              <w:rPr>
                <w:b/>
                <w:bCs/>
                <w:noProof/>
              </w:rPr>
              <w:t>Senior occupational health clinical nurse</w:t>
            </w:r>
          </w:p>
        </w:tc>
        <w:tc>
          <w:tcPr>
            <w:tcW w:w="1124" w:type="dxa"/>
            <w:shd w:val="clear" w:color="auto" w:fill="auto"/>
          </w:tcPr>
          <w:p w14:paraId="2268D06F" w14:textId="77777777" w:rsidR="00272013" w:rsidRPr="00213175" w:rsidRDefault="006A4BF1" w:rsidP="00ED3015">
            <w:pPr>
              <w:pStyle w:val="AMODTable"/>
              <w:jc w:val="center"/>
            </w:pPr>
            <w:r w:rsidRPr="00213175">
              <w:rPr>
                <w:noProof/>
              </w:rPr>
              <w:t>47.95</w:t>
            </w:r>
          </w:p>
        </w:tc>
        <w:tc>
          <w:tcPr>
            <w:tcW w:w="1276" w:type="dxa"/>
            <w:shd w:val="clear" w:color="auto" w:fill="auto"/>
          </w:tcPr>
          <w:p w14:paraId="2A10FFA7" w14:textId="77777777" w:rsidR="00272013" w:rsidRPr="00213175" w:rsidRDefault="006A4BF1" w:rsidP="00ED3015">
            <w:pPr>
              <w:pStyle w:val="AMODTable"/>
              <w:jc w:val="center"/>
            </w:pPr>
            <w:r w:rsidRPr="00213175">
              <w:rPr>
                <w:noProof/>
              </w:rPr>
              <w:t>52.75</w:t>
            </w:r>
          </w:p>
        </w:tc>
        <w:tc>
          <w:tcPr>
            <w:tcW w:w="992" w:type="dxa"/>
            <w:shd w:val="clear" w:color="auto" w:fill="auto"/>
          </w:tcPr>
          <w:p w14:paraId="692C6E86" w14:textId="77777777" w:rsidR="00272013" w:rsidRPr="00213175" w:rsidRDefault="006A4BF1" w:rsidP="00ED3015">
            <w:pPr>
              <w:pStyle w:val="AMODTable"/>
              <w:jc w:val="center"/>
            </w:pPr>
            <w:r w:rsidRPr="00213175">
              <w:rPr>
                <w:noProof/>
              </w:rPr>
              <w:t>53.70</w:t>
            </w:r>
          </w:p>
        </w:tc>
        <w:tc>
          <w:tcPr>
            <w:tcW w:w="1166" w:type="dxa"/>
            <w:shd w:val="clear" w:color="auto" w:fill="auto"/>
          </w:tcPr>
          <w:p w14:paraId="6899081C" w14:textId="77777777" w:rsidR="00272013" w:rsidRPr="00213175" w:rsidRDefault="006A4BF1" w:rsidP="00ED3015">
            <w:pPr>
              <w:pStyle w:val="AMODTable"/>
              <w:jc w:val="center"/>
            </w:pPr>
            <w:r w:rsidRPr="00213175">
              <w:rPr>
                <w:noProof/>
              </w:rPr>
              <w:t>71.93</w:t>
            </w:r>
          </w:p>
        </w:tc>
        <w:tc>
          <w:tcPr>
            <w:tcW w:w="1080" w:type="dxa"/>
            <w:shd w:val="clear" w:color="auto" w:fill="auto"/>
          </w:tcPr>
          <w:p w14:paraId="51D8F68F" w14:textId="77777777" w:rsidR="00272013" w:rsidRPr="00213175" w:rsidRDefault="006A4BF1" w:rsidP="00ED3015">
            <w:pPr>
              <w:pStyle w:val="AMODTable"/>
              <w:jc w:val="center"/>
            </w:pPr>
            <w:r w:rsidRPr="00213175">
              <w:rPr>
                <w:noProof/>
              </w:rPr>
              <w:t>83.91</w:t>
            </w:r>
          </w:p>
        </w:tc>
        <w:tc>
          <w:tcPr>
            <w:tcW w:w="990" w:type="dxa"/>
            <w:shd w:val="clear" w:color="auto" w:fill="auto"/>
          </w:tcPr>
          <w:p w14:paraId="0B77A45E" w14:textId="77777777" w:rsidR="00272013" w:rsidRPr="00213175" w:rsidRDefault="006A4BF1" w:rsidP="00ED3015">
            <w:pPr>
              <w:pStyle w:val="AMODTable"/>
              <w:jc w:val="center"/>
            </w:pPr>
            <w:r w:rsidRPr="00213175">
              <w:rPr>
                <w:noProof/>
              </w:rPr>
              <w:t>95.90</w:t>
            </w:r>
          </w:p>
        </w:tc>
      </w:tr>
      <w:tr w:rsidR="00272013" w:rsidRPr="00213175" w14:paraId="7667BEED" w14:textId="77777777" w:rsidTr="00425A48">
        <w:tc>
          <w:tcPr>
            <w:tcW w:w="2557" w:type="dxa"/>
            <w:vAlign w:val="center"/>
          </w:tcPr>
          <w:p w14:paraId="20A7FE8E" w14:textId="77777777" w:rsidR="00272013" w:rsidRPr="00213175" w:rsidRDefault="006A4BF1" w:rsidP="00ED3015">
            <w:pPr>
              <w:pStyle w:val="AMODTable"/>
            </w:pPr>
            <w:r w:rsidRPr="00213175">
              <w:rPr>
                <w:b/>
                <w:bCs/>
                <w:noProof/>
              </w:rPr>
              <w:t>Occupational health nurse—level 3</w:t>
            </w:r>
          </w:p>
        </w:tc>
        <w:tc>
          <w:tcPr>
            <w:tcW w:w="1124" w:type="dxa"/>
            <w:shd w:val="clear" w:color="auto" w:fill="auto"/>
          </w:tcPr>
          <w:p w14:paraId="67DD54B1" w14:textId="77777777" w:rsidR="00272013" w:rsidRPr="00213175" w:rsidRDefault="00272013" w:rsidP="00ED3015">
            <w:pPr>
              <w:pStyle w:val="AMODTable"/>
              <w:jc w:val="center"/>
            </w:pPr>
          </w:p>
        </w:tc>
        <w:tc>
          <w:tcPr>
            <w:tcW w:w="1276" w:type="dxa"/>
            <w:shd w:val="clear" w:color="auto" w:fill="auto"/>
          </w:tcPr>
          <w:p w14:paraId="3106F29A" w14:textId="77777777" w:rsidR="00272013" w:rsidRPr="00213175" w:rsidRDefault="00272013" w:rsidP="00ED3015">
            <w:pPr>
              <w:pStyle w:val="AMODTable"/>
              <w:jc w:val="center"/>
            </w:pPr>
          </w:p>
        </w:tc>
        <w:tc>
          <w:tcPr>
            <w:tcW w:w="992" w:type="dxa"/>
            <w:shd w:val="clear" w:color="auto" w:fill="auto"/>
          </w:tcPr>
          <w:p w14:paraId="7295D1CA" w14:textId="77777777" w:rsidR="00272013" w:rsidRPr="00213175" w:rsidRDefault="00272013" w:rsidP="00ED3015">
            <w:pPr>
              <w:pStyle w:val="AMODTable"/>
              <w:jc w:val="center"/>
            </w:pPr>
          </w:p>
        </w:tc>
        <w:tc>
          <w:tcPr>
            <w:tcW w:w="1166" w:type="dxa"/>
            <w:shd w:val="clear" w:color="auto" w:fill="auto"/>
          </w:tcPr>
          <w:p w14:paraId="789E1609" w14:textId="77777777" w:rsidR="00272013" w:rsidRPr="00213175" w:rsidRDefault="00272013" w:rsidP="00ED3015">
            <w:pPr>
              <w:pStyle w:val="AMODTable"/>
              <w:jc w:val="center"/>
            </w:pPr>
          </w:p>
        </w:tc>
        <w:tc>
          <w:tcPr>
            <w:tcW w:w="1080" w:type="dxa"/>
            <w:shd w:val="clear" w:color="auto" w:fill="auto"/>
          </w:tcPr>
          <w:p w14:paraId="63C04796" w14:textId="77777777" w:rsidR="00272013" w:rsidRPr="00213175" w:rsidRDefault="00272013" w:rsidP="00ED3015">
            <w:pPr>
              <w:pStyle w:val="AMODTable"/>
              <w:jc w:val="center"/>
            </w:pPr>
          </w:p>
        </w:tc>
        <w:tc>
          <w:tcPr>
            <w:tcW w:w="990" w:type="dxa"/>
            <w:shd w:val="clear" w:color="auto" w:fill="auto"/>
          </w:tcPr>
          <w:p w14:paraId="62872A1E" w14:textId="77777777" w:rsidR="00272013" w:rsidRPr="00213175" w:rsidRDefault="00272013" w:rsidP="00ED3015">
            <w:pPr>
              <w:pStyle w:val="AMODTable"/>
              <w:jc w:val="center"/>
            </w:pPr>
          </w:p>
        </w:tc>
      </w:tr>
      <w:tr w:rsidR="00272013" w:rsidRPr="00213175" w14:paraId="70D1DDCA" w14:textId="77777777" w:rsidTr="00425A48">
        <w:tc>
          <w:tcPr>
            <w:tcW w:w="2557" w:type="dxa"/>
            <w:vAlign w:val="center"/>
          </w:tcPr>
          <w:p w14:paraId="051477DF" w14:textId="77777777" w:rsidR="00272013" w:rsidRPr="00213175" w:rsidRDefault="006A4BF1" w:rsidP="00ED3015">
            <w:pPr>
              <w:pStyle w:val="AMODTable"/>
            </w:pPr>
            <w:r w:rsidRPr="00213175">
              <w:rPr>
                <w:noProof/>
              </w:rPr>
              <w:t>Pay point 1</w:t>
            </w:r>
          </w:p>
        </w:tc>
        <w:tc>
          <w:tcPr>
            <w:tcW w:w="1124" w:type="dxa"/>
            <w:shd w:val="clear" w:color="auto" w:fill="auto"/>
          </w:tcPr>
          <w:p w14:paraId="7D475D88" w14:textId="77777777" w:rsidR="00272013" w:rsidRPr="00213175" w:rsidRDefault="006A4BF1" w:rsidP="00ED3015">
            <w:pPr>
              <w:pStyle w:val="AMODTable"/>
              <w:jc w:val="center"/>
            </w:pPr>
            <w:r w:rsidRPr="00213175">
              <w:rPr>
                <w:noProof/>
              </w:rPr>
              <w:t>49.49</w:t>
            </w:r>
          </w:p>
        </w:tc>
        <w:tc>
          <w:tcPr>
            <w:tcW w:w="1276" w:type="dxa"/>
            <w:shd w:val="clear" w:color="auto" w:fill="auto"/>
          </w:tcPr>
          <w:p w14:paraId="35DC1B19" w14:textId="77777777" w:rsidR="00272013" w:rsidRPr="00213175" w:rsidRDefault="006A4BF1" w:rsidP="00ED3015">
            <w:pPr>
              <w:pStyle w:val="AMODTable"/>
              <w:jc w:val="center"/>
            </w:pPr>
            <w:r w:rsidRPr="00213175">
              <w:rPr>
                <w:noProof/>
              </w:rPr>
              <w:t>54.44</w:t>
            </w:r>
          </w:p>
        </w:tc>
        <w:tc>
          <w:tcPr>
            <w:tcW w:w="992" w:type="dxa"/>
            <w:shd w:val="clear" w:color="auto" w:fill="auto"/>
          </w:tcPr>
          <w:p w14:paraId="58086F1D" w14:textId="77777777" w:rsidR="00272013" w:rsidRPr="00213175" w:rsidRDefault="006A4BF1" w:rsidP="00ED3015">
            <w:pPr>
              <w:pStyle w:val="AMODTable"/>
              <w:jc w:val="center"/>
            </w:pPr>
            <w:r w:rsidRPr="00213175">
              <w:rPr>
                <w:noProof/>
              </w:rPr>
              <w:t>55.43</w:t>
            </w:r>
          </w:p>
        </w:tc>
        <w:tc>
          <w:tcPr>
            <w:tcW w:w="1166" w:type="dxa"/>
            <w:shd w:val="clear" w:color="auto" w:fill="auto"/>
          </w:tcPr>
          <w:p w14:paraId="569B8DFD" w14:textId="77777777" w:rsidR="00272013" w:rsidRPr="00213175" w:rsidRDefault="006A4BF1" w:rsidP="00ED3015">
            <w:pPr>
              <w:pStyle w:val="AMODTable"/>
              <w:jc w:val="center"/>
            </w:pPr>
            <w:r w:rsidRPr="00213175">
              <w:rPr>
                <w:noProof/>
              </w:rPr>
              <w:t>74.24</w:t>
            </w:r>
          </w:p>
        </w:tc>
        <w:tc>
          <w:tcPr>
            <w:tcW w:w="1080" w:type="dxa"/>
            <w:shd w:val="clear" w:color="auto" w:fill="auto"/>
          </w:tcPr>
          <w:p w14:paraId="28A316AD" w14:textId="77777777" w:rsidR="00272013" w:rsidRPr="00213175" w:rsidRDefault="006A4BF1" w:rsidP="00ED3015">
            <w:pPr>
              <w:pStyle w:val="AMODTable"/>
              <w:jc w:val="center"/>
            </w:pPr>
            <w:r w:rsidRPr="00213175">
              <w:rPr>
                <w:noProof/>
              </w:rPr>
              <w:t>86.61</w:t>
            </w:r>
          </w:p>
        </w:tc>
        <w:tc>
          <w:tcPr>
            <w:tcW w:w="990" w:type="dxa"/>
            <w:shd w:val="clear" w:color="auto" w:fill="auto"/>
          </w:tcPr>
          <w:p w14:paraId="13A9B6AE" w14:textId="77777777" w:rsidR="00272013" w:rsidRPr="00213175" w:rsidRDefault="006A4BF1" w:rsidP="00ED3015">
            <w:pPr>
              <w:pStyle w:val="AMODTable"/>
              <w:jc w:val="center"/>
            </w:pPr>
            <w:r w:rsidRPr="00213175">
              <w:rPr>
                <w:noProof/>
              </w:rPr>
              <w:t>98.98</w:t>
            </w:r>
          </w:p>
        </w:tc>
      </w:tr>
      <w:tr w:rsidR="00272013" w:rsidRPr="00213175" w14:paraId="00F70206" w14:textId="77777777" w:rsidTr="00425A48">
        <w:tc>
          <w:tcPr>
            <w:tcW w:w="2557" w:type="dxa"/>
            <w:vAlign w:val="center"/>
          </w:tcPr>
          <w:p w14:paraId="3E369182" w14:textId="77777777" w:rsidR="00272013" w:rsidRPr="00213175" w:rsidRDefault="006A4BF1" w:rsidP="00ED3015">
            <w:pPr>
              <w:pStyle w:val="AMODTable"/>
            </w:pPr>
            <w:r w:rsidRPr="00213175">
              <w:rPr>
                <w:noProof/>
              </w:rPr>
              <w:t>Pay point 2</w:t>
            </w:r>
          </w:p>
        </w:tc>
        <w:tc>
          <w:tcPr>
            <w:tcW w:w="1124" w:type="dxa"/>
            <w:shd w:val="clear" w:color="auto" w:fill="auto"/>
          </w:tcPr>
          <w:p w14:paraId="4E78FD45" w14:textId="77777777" w:rsidR="00272013" w:rsidRPr="00213175" w:rsidRDefault="006A4BF1" w:rsidP="00ED3015">
            <w:pPr>
              <w:pStyle w:val="AMODTable"/>
              <w:jc w:val="center"/>
            </w:pPr>
            <w:r w:rsidRPr="00213175">
              <w:rPr>
                <w:noProof/>
              </w:rPr>
              <w:t>50.40</w:t>
            </w:r>
          </w:p>
        </w:tc>
        <w:tc>
          <w:tcPr>
            <w:tcW w:w="1276" w:type="dxa"/>
            <w:shd w:val="clear" w:color="auto" w:fill="auto"/>
          </w:tcPr>
          <w:p w14:paraId="12992021" w14:textId="77777777" w:rsidR="00272013" w:rsidRPr="00213175" w:rsidRDefault="006A4BF1" w:rsidP="00ED3015">
            <w:pPr>
              <w:pStyle w:val="AMODTable"/>
              <w:jc w:val="center"/>
            </w:pPr>
            <w:r w:rsidRPr="00213175">
              <w:rPr>
                <w:noProof/>
              </w:rPr>
              <w:t>55.44</w:t>
            </w:r>
          </w:p>
        </w:tc>
        <w:tc>
          <w:tcPr>
            <w:tcW w:w="992" w:type="dxa"/>
            <w:shd w:val="clear" w:color="auto" w:fill="auto"/>
          </w:tcPr>
          <w:p w14:paraId="17724039" w14:textId="77777777" w:rsidR="00272013" w:rsidRPr="00213175" w:rsidRDefault="006A4BF1" w:rsidP="00ED3015">
            <w:pPr>
              <w:pStyle w:val="AMODTable"/>
              <w:jc w:val="center"/>
            </w:pPr>
            <w:r w:rsidRPr="00213175">
              <w:rPr>
                <w:noProof/>
              </w:rPr>
              <w:t>56.45</w:t>
            </w:r>
          </w:p>
        </w:tc>
        <w:tc>
          <w:tcPr>
            <w:tcW w:w="1166" w:type="dxa"/>
            <w:shd w:val="clear" w:color="auto" w:fill="auto"/>
          </w:tcPr>
          <w:p w14:paraId="151680F5" w14:textId="77777777" w:rsidR="00272013" w:rsidRPr="00213175" w:rsidRDefault="006A4BF1" w:rsidP="00ED3015">
            <w:pPr>
              <w:pStyle w:val="AMODTable"/>
              <w:jc w:val="center"/>
            </w:pPr>
            <w:r w:rsidRPr="00213175">
              <w:rPr>
                <w:noProof/>
              </w:rPr>
              <w:t>75.60</w:t>
            </w:r>
          </w:p>
        </w:tc>
        <w:tc>
          <w:tcPr>
            <w:tcW w:w="1080" w:type="dxa"/>
            <w:shd w:val="clear" w:color="auto" w:fill="auto"/>
          </w:tcPr>
          <w:p w14:paraId="1B5DFDF7" w14:textId="77777777" w:rsidR="00272013" w:rsidRPr="00213175" w:rsidRDefault="006A4BF1" w:rsidP="00ED3015">
            <w:pPr>
              <w:pStyle w:val="AMODTable"/>
              <w:jc w:val="center"/>
            </w:pPr>
            <w:r w:rsidRPr="00213175">
              <w:rPr>
                <w:noProof/>
              </w:rPr>
              <w:t>88.20</w:t>
            </w:r>
          </w:p>
        </w:tc>
        <w:tc>
          <w:tcPr>
            <w:tcW w:w="990" w:type="dxa"/>
            <w:shd w:val="clear" w:color="auto" w:fill="auto"/>
          </w:tcPr>
          <w:p w14:paraId="7FE4A0BA" w14:textId="77777777" w:rsidR="00272013" w:rsidRPr="00213175" w:rsidRDefault="006A4BF1" w:rsidP="00ED3015">
            <w:pPr>
              <w:pStyle w:val="AMODTable"/>
              <w:jc w:val="center"/>
            </w:pPr>
            <w:r w:rsidRPr="00213175">
              <w:rPr>
                <w:noProof/>
              </w:rPr>
              <w:t>100.80</w:t>
            </w:r>
          </w:p>
        </w:tc>
      </w:tr>
      <w:tr w:rsidR="00272013" w:rsidRPr="00213175" w14:paraId="2816B924" w14:textId="77777777" w:rsidTr="00425A48">
        <w:tc>
          <w:tcPr>
            <w:tcW w:w="2557" w:type="dxa"/>
            <w:vAlign w:val="center"/>
          </w:tcPr>
          <w:p w14:paraId="1F155CCD" w14:textId="77777777" w:rsidR="00272013" w:rsidRPr="00213175" w:rsidRDefault="006A4BF1" w:rsidP="00ED3015">
            <w:pPr>
              <w:pStyle w:val="AMODTable"/>
            </w:pPr>
            <w:r w:rsidRPr="00213175">
              <w:rPr>
                <w:noProof/>
              </w:rPr>
              <w:t>Pay point 3</w:t>
            </w:r>
          </w:p>
        </w:tc>
        <w:tc>
          <w:tcPr>
            <w:tcW w:w="1124" w:type="dxa"/>
            <w:shd w:val="clear" w:color="auto" w:fill="auto"/>
          </w:tcPr>
          <w:p w14:paraId="1195D5EE" w14:textId="77777777" w:rsidR="00272013" w:rsidRPr="00213175" w:rsidRDefault="006A4BF1" w:rsidP="00ED3015">
            <w:pPr>
              <w:pStyle w:val="AMODTable"/>
              <w:jc w:val="center"/>
            </w:pPr>
            <w:r w:rsidRPr="00213175">
              <w:rPr>
                <w:noProof/>
              </w:rPr>
              <w:t>51.28</w:t>
            </w:r>
          </w:p>
        </w:tc>
        <w:tc>
          <w:tcPr>
            <w:tcW w:w="1276" w:type="dxa"/>
            <w:shd w:val="clear" w:color="auto" w:fill="auto"/>
          </w:tcPr>
          <w:p w14:paraId="3C3CC5F1" w14:textId="77777777" w:rsidR="00272013" w:rsidRPr="00213175" w:rsidRDefault="006A4BF1" w:rsidP="00ED3015">
            <w:pPr>
              <w:pStyle w:val="AMODTable"/>
              <w:jc w:val="center"/>
            </w:pPr>
            <w:r w:rsidRPr="00213175">
              <w:rPr>
                <w:noProof/>
              </w:rPr>
              <w:t>56.40</w:t>
            </w:r>
          </w:p>
        </w:tc>
        <w:tc>
          <w:tcPr>
            <w:tcW w:w="992" w:type="dxa"/>
            <w:shd w:val="clear" w:color="auto" w:fill="auto"/>
          </w:tcPr>
          <w:p w14:paraId="028292C5" w14:textId="77777777" w:rsidR="00272013" w:rsidRPr="00213175" w:rsidRDefault="006A4BF1" w:rsidP="00ED3015">
            <w:pPr>
              <w:pStyle w:val="AMODTable"/>
              <w:jc w:val="center"/>
            </w:pPr>
            <w:r w:rsidRPr="00213175">
              <w:rPr>
                <w:noProof/>
              </w:rPr>
              <w:t>57.43</w:t>
            </w:r>
          </w:p>
        </w:tc>
        <w:tc>
          <w:tcPr>
            <w:tcW w:w="1166" w:type="dxa"/>
            <w:shd w:val="clear" w:color="auto" w:fill="auto"/>
          </w:tcPr>
          <w:p w14:paraId="6645540D" w14:textId="77777777" w:rsidR="00272013" w:rsidRPr="00213175" w:rsidRDefault="006A4BF1" w:rsidP="00ED3015">
            <w:pPr>
              <w:pStyle w:val="AMODTable"/>
              <w:jc w:val="center"/>
            </w:pPr>
            <w:r w:rsidRPr="00213175">
              <w:rPr>
                <w:noProof/>
              </w:rPr>
              <w:t>76.92</w:t>
            </w:r>
          </w:p>
        </w:tc>
        <w:tc>
          <w:tcPr>
            <w:tcW w:w="1080" w:type="dxa"/>
            <w:shd w:val="clear" w:color="auto" w:fill="auto"/>
          </w:tcPr>
          <w:p w14:paraId="0CB65151" w14:textId="77777777" w:rsidR="00272013" w:rsidRPr="00213175" w:rsidRDefault="006A4BF1" w:rsidP="00ED3015">
            <w:pPr>
              <w:pStyle w:val="AMODTable"/>
              <w:jc w:val="center"/>
            </w:pPr>
            <w:r w:rsidRPr="00213175">
              <w:rPr>
                <w:noProof/>
              </w:rPr>
              <w:t>89.74</w:t>
            </w:r>
          </w:p>
        </w:tc>
        <w:tc>
          <w:tcPr>
            <w:tcW w:w="990" w:type="dxa"/>
            <w:shd w:val="clear" w:color="auto" w:fill="auto"/>
          </w:tcPr>
          <w:p w14:paraId="495A4BB2" w14:textId="77777777" w:rsidR="00272013" w:rsidRPr="00213175" w:rsidRDefault="006A4BF1" w:rsidP="00ED3015">
            <w:pPr>
              <w:pStyle w:val="AMODTable"/>
              <w:jc w:val="center"/>
            </w:pPr>
            <w:r w:rsidRPr="00213175">
              <w:rPr>
                <w:noProof/>
              </w:rPr>
              <w:t>102.56</w:t>
            </w:r>
          </w:p>
        </w:tc>
      </w:tr>
      <w:tr w:rsidR="00272013" w:rsidRPr="00213175" w14:paraId="769B8D47" w14:textId="77777777" w:rsidTr="00425A48">
        <w:tc>
          <w:tcPr>
            <w:tcW w:w="2557" w:type="dxa"/>
            <w:vAlign w:val="center"/>
          </w:tcPr>
          <w:p w14:paraId="0AC96CE1" w14:textId="77777777" w:rsidR="00272013" w:rsidRPr="00213175" w:rsidRDefault="006A4BF1" w:rsidP="00ED3015">
            <w:pPr>
              <w:pStyle w:val="AMODTable"/>
            </w:pPr>
            <w:r w:rsidRPr="00213175">
              <w:rPr>
                <w:noProof/>
              </w:rPr>
              <w:t>Pay point 4 and thereafter</w:t>
            </w:r>
          </w:p>
        </w:tc>
        <w:tc>
          <w:tcPr>
            <w:tcW w:w="1124" w:type="dxa"/>
            <w:shd w:val="clear" w:color="auto" w:fill="auto"/>
          </w:tcPr>
          <w:p w14:paraId="6C629C32" w14:textId="77777777" w:rsidR="00272013" w:rsidRPr="00213175" w:rsidRDefault="006A4BF1" w:rsidP="00ED3015">
            <w:pPr>
              <w:pStyle w:val="AMODTable"/>
              <w:jc w:val="center"/>
            </w:pPr>
            <w:r w:rsidRPr="00213175">
              <w:rPr>
                <w:noProof/>
              </w:rPr>
              <w:t>52.19</w:t>
            </w:r>
          </w:p>
        </w:tc>
        <w:tc>
          <w:tcPr>
            <w:tcW w:w="1276" w:type="dxa"/>
            <w:shd w:val="clear" w:color="auto" w:fill="auto"/>
          </w:tcPr>
          <w:p w14:paraId="1E0F2DAA" w14:textId="77777777" w:rsidR="00272013" w:rsidRPr="00213175" w:rsidRDefault="006A4BF1" w:rsidP="00ED3015">
            <w:pPr>
              <w:pStyle w:val="AMODTable"/>
              <w:jc w:val="center"/>
            </w:pPr>
            <w:r w:rsidRPr="00213175">
              <w:rPr>
                <w:noProof/>
              </w:rPr>
              <w:t>57.41</w:t>
            </w:r>
          </w:p>
        </w:tc>
        <w:tc>
          <w:tcPr>
            <w:tcW w:w="992" w:type="dxa"/>
            <w:shd w:val="clear" w:color="auto" w:fill="auto"/>
          </w:tcPr>
          <w:p w14:paraId="4757A434" w14:textId="77777777" w:rsidR="00272013" w:rsidRPr="00213175" w:rsidRDefault="006A4BF1" w:rsidP="00ED3015">
            <w:pPr>
              <w:pStyle w:val="AMODTable"/>
              <w:jc w:val="center"/>
            </w:pPr>
            <w:r w:rsidRPr="00213175">
              <w:rPr>
                <w:noProof/>
              </w:rPr>
              <w:t>58.45</w:t>
            </w:r>
          </w:p>
        </w:tc>
        <w:tc>
          <w:tcPr>
            <w:tcW w:w="1166" w:type="dxa"/>
            <w:shd w:val="clear" w:color="auto" w:fill="auto"/>
          </w:tcPr>
          <w:p w14:paraId="084349BE" w14:textId="77777777" w:rsidR="00272013" w:rsidRPr="00213175" w:rsidRDefault="006A4BF1" w:rsidP="00ED3015">
            <w:pPr>
              <w:pStyle w:val="AMODTable"/>
              <w:jc w:val="center"/>
            </w:pPr>
            <w:r w:rsidRPr="00213175">
              <w:rPr>
                <w:noProof/>
              </w:rPr>
              <w:t>78.29</w:t>
            </w:r>
          </w:p>
        </w:tc>
        <w:tc>
          <w:tcPr>
            <w:tcW w:w="1080" w:type="dxa"/>
            <w:shd w:val="clear" w:color="auto" w:fill="auto"/>
          </w:tcPr>
          <w:p w14:paraId="1870B240" w14:textId="77777777" w:rsidR="00272013" w:rsidRPr="00213175" w:rsidRDefault="006A4BF1" w:rsidP="00ED3015">
            <w:pPr>
              <w:pStyle w:val="AMODTable"/>
              <w:jc w:val="center"/>
            </w:pPr>
            <w:r w:rsidRPr="00213175">
              <w:rPr>
                <w:noProof/>
              </w:rPr>
              <w:t>91.33</w:t>
            </w:r>
          </w:p>
        </w:tc>
        <w:tc>
          <w:tcPr>
            <w:tcW w:w="990" w:type="dxa"/>
            <w:shd w:val="clear" w:color="auto" w:fill="auto"/>
          </w:tcPr>
          <w:p w14:paraId="36730BE1" w14:textId="77777777" w:rsidR="00272013" w:rsidRPr="00213175" w:rsidRDefault="006A4BF1" w:rsidP="00ED3015">
            <w:pPr>
              <w:pStyle w:val="AMODTable"/>
              <w:jc w:val="center"/>
            </w:pPr>
            <w:r w:rsidRPr="00213175">
              <w:rPr>
                <w:noProof/>
              </w:rPr>
              <w:t>104.38</w:t>
            </w:r>
          </w:p>
        </w:tc>
      </w:tr>
    </w:tbl>
    <w:p w14:paraId="46ED90BC" w14:textId="014821B6" w:rsidR="00272013" w:rsidRPr="00213175" w:rsidRDefault="00272013" w:rsidP="00ED3015">
      <w:r w:rsidRPr="00213175">
        <w:rPr>
          <w:b/>
          <w:bCs/>
          <w:vertAlign w:val="superscript"/>
        </w:rPr>
        <w:t>1 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43D1F600" w14:textId="47397E0B" w:rsidR="00970F30" w:rsidRPr="00213175" w:rsidRDefault="00970F30" w:rsidP="00ED3015">
      <w:pPr>
        <w:pStyle w:val="SubLevel1Bold"/>
      </w:pPr>
      <w:r w:rsidRPr="00213175">
        <w:t>Summary of hourly rates of pay for aged care employees</w:t>
      </w:r>
    </w:p>
    <w:p w14:paraId="2C91A372" w14:textId="49A38B1F" w:rsidR="00970F30" w:rsidRPr="00213175" w:rsidRDefault="00970F30" w:rsidP="00ED3015">
      <w:pPr>
        <w:pStyle w:val="History"/>
      </w:pPr>
      <w:r w:rsidRPr="00213175">
        <w:t xml:space="preserve">[New B.2 inserted by </w:t>
      </w:r>
      <w:hyperlink r:id="rId274" w:history="1">
        <w:r w:rsidRPr="00213175">
          <w:rPr>
            <w:rStyle w:val="Hyperlink"/>
          </w:rPr>
          <w:t>PR751294</w:t>
        </w:r>
      </w:hyperlink>
      <w:r w:rsidRPr="00213175">
        <w:t xml:space="preserve"> ppc 30Jun23]</w:t>
      </w:r>
    </w:p>
    <w:p w14:paraId="745EF60B" w14:textId="74559CFC" w:rsidR="00970F30" w:rsidRPr="00213175" w:rsidRDefault="00970F30" w:rsidP="00ED3015">
      <w:pPr>
        <w:pStyle w:val="SubLevel2Bold"/>
      </w:pPr>
      <w:r w:rsidRPr="00213175">
        <w:t>Nursing assistant—aged care employees</w:t>
      </w:r>
    </w:p>
    <w:p w14:paraId="1C275918" w14:textId="6C9A7342" w:rsidR="00970F30" w:rsidRPr="00213175" w:rsidRDefault="00970F30" w:rsidP="00ED3015">
      <w:pPr>
        <w:pStyle w:val="SubLevel3Bold"/>
        <w:rPr>
          <w:noProof/>
        </w:rPr>
      </w:pPr>
      <w:r w:rsidRPr="00213175">
        <w:t>Full-time and part-time employees—ordinary and penalty rates</w:t>
      </w:r>
    </w:p>
    <w:p w14:paraId="15C76A96" w14:textId="421F508B" w:rsidR="00725D5B" w:rsidRPr="00213175" w:rsidRDefault="00725D5B" w:rsidP="00725D5B">
      <w:pPr>
        <w:pStyle w:val="History"/>
      </w:pPr>
      <w:r w:rsidRPr="00213175">
        <w:t xml:space="preserve">[B.2.1(a) varied by </w:t>
      </w:r>
      <w:hyperlink r:id="rId275" w:history="1">
        <w:r w:rsidRPr="00213175">
          <w:rPr>
            <w:rStyle w:val="Hyperlink"/>
          </w:rPr>
          <w:t>PR762144</w:t>
        </w:r>
      </w:hyperlink>
      <w:r w:rsidR="004809F0" w:rsidRPr="00213175">
        <w:t xml:space="preserve">, </w:t>
      </w:r>
      <w:hyperlink r:id="rId276" w:history="1">
        <w:r w:rsidR="004809F0" w:rsidRPr="00213175">
          <w:rPr>
            <w:rStyle w:val="Hyperlink"/>
          </w:rPr>
          <w:t>PR773919</w:t>
        </w:r>
      </w:hyperlink>
      <w:r w:rsidR="004809F0" w:rsidRPr="00213175">
        <w:t xml:space="preserve"> ppc 01Jul24</w:t>
      </w:r>
      <w:r w:rsidRPr="00213175">
        <w:t>]</w:t>
      </w:r>
    </w:p>
    <w:tbl>
      <w:tblPr>
        <w:tblW w:w="879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989"/>
        <w:gridCol w:w="1276"/>
        <w:gridCol w:w="1276"/>
        <w:gridCol w:w="1134"/>
        <w:gridCol w:w="1134"/>
        <w:gridCol w:w="992"/>
        <w:gridCol w:w="993"/>
      </w:tblGrid>
      <w:tr w:rsidR="00C41D37" w:rsidRPr="00213175" w14:paraId="3EA49179" w14:textId="77777777" w:rsidTr="0071161A">
        <w:trPr>
          <w:tblHeader/>
        </w:trPr>
        <w:tc>
          <w:tcPr>
            <w:tcW w:w="1989" w:type="dxa"/>
          </w:tcPr>
          <w:p w14:paraId="18A50521" w14:textId="77777777" w:rsidR="00C41D37" w:rsidRPr="00213175" w:rsidRDefault="00C41D37" w:rsidP="00C82A27">
            <w:pPr>
              <w:pStyle w:val="AMODTable"/>
            </w:pPr>
          </w:p>
        </w:tc>
        <w:tc>
          <w:tcPr>
            <w:tcW w:w="1276" w:type="dxa"/>
            <w:vMerge w:val="restart"/>
          </w:tcPr>
          <w:p w14:paraId="0DC2848E" w14:textId="77777777" w:rsidR="00C41D37" w:rsidRPr="00213175" w:rsidRDefault="00C41D37" w:rsidP="00C82A27">
            <w:pPr>
              <w:pStyle w:val="AMODTable"/>
              <w:jc w:val="center"/>
              <w:rPr>
                <w:b/>
                <w:bCs/>
              </w:rPr>
            </w:pPr>
            <w:r w:rsidRPr="00213175">
              <w:rPr>
                <w:b/>
                <w:bCs/>
              </w:rPr>
              <w:t xml:space="preserve">Minimum </w:t>
            </w:r>
            <w:r w:rsidRPr="00213175">
              <w:rPr>
                <w:b/>
              </w:rPr>
              <w:t>hourly</w:t>
            </w:r>
            <w:r w:rsidRPr="00213175">
              <w:rPr>
                <w:b/>
                <w:bCs/>
              </w:rPr>
              <w:t xml:space="preserve"> rate</w:t>
            </w:r>
          </w:p>
        </w:tc>
        <w:tc>
          <w:tcPr>
            <w:tcW w:w="2410" w:type="dxa"/>
            <w:gridSpan w:val="2"/>
          </w:tcPr>
          <w:p w14:paraId="7A63EC96" w14:textId="77777777" w:rsidR="00C41D37" w:rsidRPr="00213175" w:rsidRDefault="00C41D37" w:rsidP="00C82A27">
            <w:pPr>
              <w:pStyle w:val="AMODTable"/>
              <w:jc w:val="center"/>
              <w:rPr>
                <w:b/>
                <w:bCs/>
              </w:rPr>
            </w:pPr>
            <w:r w:rsidRPr="00213175">
              <w:rPr>
                <w:b/>
              </w:rPr>
              <w:t>Monday to Friday</w:t>
            </w:r>
          </w:p>
        </w:tc>
        <w:tc>
          <w:tcPr>
            <w:tcW w:w="1134" w:type="dxa"/>
            <w:vMerge w:val="restart"/>
          </w:tcPr>
          <w:p w14:paraId="66782EC0" w14:textId="77777777" w:rsidR="00C41D37" w:rsidRPr="00213175" w:rsidRDefault="00C41D37" w:rsidP="00C82A27">
            <w:pPr>
              <w:pStyle w:val="AMODTable"/>
              <w:jc w:val="center"/>
              <w:rPr>
                <w:b/>
              </w:rPr>
            </w:pPr>
            <w:r w:rsidRPr="00213175">
              <w:rPr>
                <w:b/>
              </w:rPr>
              <w:t>Saturday</w:t>
            </w:r>
          </w:p>
        </w:tc>
        <w:tc>
          <w:tcPr>
            <w:tcW w:w="992" w:type="dxa"/>
            <w:vMerge w:val="restart"/>
          </w:tcPr>
          <w:p w14:paraId="2BA66A1F" w14:textId="77777777" w:rsidR="00C41D37" w:rsidRPr="00213175" w:rsidRDefault="00C41D37" w:rsidP="00C82A27">
            <w:pPr>
              <w:pStyle w:val="AMODTable"/>
              <w:jc w:val="center"/>
              <w:rPr>
                <w:b/>
              </w:rPr>
            </w:pPr>
            <w:r w:rsidRPr="00213175">
              <w:rPr>
                <w:b/>
              </w:rPr>
              <w:t>Sunday</w:t>
            </w:r>
          </w:p>
        </w:tc>
        <w:tc>
          <w:tcPr>
            <w:tcW w:w="993" w:type="dxa"/>
            <w:vMerge w:val="restart"/>
          </w:tcPr>
          <w:p w14:paraId="2A41F018" w14:textId="77777777" w:rsidR="00C41D37" w:rsidRPr="00213175" w:rsidRDefault="00C41D37" w:rsidP="00C82A27">
            <w:pPr>
              <w:pStyle w:val="AMODTable"/>
              <w:jc w:val="center"/>
              <w:rPr>
                <w:b/>
              </w:rPr>
            </w:pPr>
            <w:r w:rsidRPr="00213175">
              <w:rPr>
                <w:b/>
              </w:rPr>
              <w:t>Public holiday</w:t>
            </w:r>
          </w:p>
        </w:tc>
      </w:tr>
      <w:tr w:rsidR="00C41D37" w:rsidRPr="00213175" w14:paraId="62044EA7" w14:textId="77777777" w:rsidTr="0071161A">
        <w:trPr>
          <w:tblHeader/>
        </w:trPr>
        <w:tc>
          <w:tcPr>
            <w:tcW w:w="1989" w:type="dxa"/>
          </w:tcPr>
          <w:p w14:paraId="4A6DB71B" w14:textId="77777777" w:rsidR="00C41D37" w:rsidRPr="00213175" w:rsidRDefault="00C41D37" w:rsidP="00C82A27">
            <w:pPr>
              <w:pStyle w:val="AMODTable"/>
            </w:pPr>
          </w:p>
        </w:tc>
        <w:tc>
          <w:tcPr>
            <w:tcW w:w="1276" w:type="dxa"/>
            <w:vMerge/>
          </w:tcPr>
          <w:p w14:paraId="6E167314" w14:textId="77777777" w:rsidR="00C41D37" w:rsidRPr="00213175" w:rsidRDefault="00C41D37" w:rsidP="00C82A27">
            <w:pPr>
              <w:pStyle w:val="TableNormal0"/>
              <w:spacing w:before="100"/>
              <w:jc w:val="center"/>
              <w:rPr>
                <w:b/>
                <w:bCs/>
              </w:rPr>
            </w:pPr>
          </w:p>
        </w:tc>
        <w:tc>
          <w:tcPr>
            <w:tcW w:w="1276" w:type="dxa"/>
          </w:tcPr>
          <w:p w14:paraId="6E49B229" w14:textId="77777777" w:rsidR="00C41D37" w:rsidRPr="00213175" w:rsidRDefault="00C41D37" w:rsidP="00C82A27">
            <w:pPr>
              <w:pStyle w:val="AMODTable"/>
              <w:jc w:val="center"/>
              <w:rPr>
                <w:b/>
              </w:rPr>
            </w:pPr>
            <w:r w:rsidRPr="00213175">
              <w:rPr>
                <w:b/>
              </w:rPr>
              <w:t>Afternoon shift</w:t>
            </w:r>
          </w:p>
        </w:tc>
        <w:tc>
          <w:tcPr>
            <w:tcW w:w="1134" w:type="dxa"/>
          </w:tcPr>
          <w:p w14:paraId="1C44BE51" w14:textId="77777777" w:rsidR="00C41D37" w:rsidRPr="00213175" w:rsidRDefault="00C41D37" w:rsidP="00C82A27">
            <w:pPr>
              <w:pStyle w:val="AMODTable"/>
              <w:jc w:val="center"/>
              <w:rPr>
                <w:b/>
              </w:rPr>
            </w:pPr>
            <w:r w:rsidRPr="00213175">
              <w:rPr>
                <w:b/>
              </w:rPr>
              <w:t>Night shift</w:t>
            </w:r>
          </w:p>
        </w:tc>
        <w:tc>
          <w:tcPr>
            <w:tcW w:w="1134" w:type="dxa"/>
            <w:vMerge/>
          </w:tcPr>
          <w:p w14:paraId="1445E0CD" w14:textId="77777777" w:rsidR="00C41D37" w:rsidRPr="00213175" w:rsidRDefault="00C41D37" w:rsidP="00C82A27">
            <w:pPr>
              <w:pStyle w:val="TableNormal0"/>
              <w:spacing w:before="100"/>
              <w:jc w:val="center"/>
              <w:rPr>
                <w:b/>
                <w:bCs/>
              </w:rPr>
            </w:pPr>
          </w:p>
        </w:tc>
        <w:tc>
          <w:tcPr>
            <w:tcW w:w="992" w:type="dxa"/>
            <w:vMerge/>
          </w:tcPr>
          <w:p w14:paraId="57CDD4DD" w14:textId="77777777" w:rsidR="00C41D37" w:rsidRPr="00213175" w:rsidRDefault="00C41D37" w:rsidP="00C82A27">
            <w:pPr>
              <w:pStyle w:val="TableNormal0"/>
              <w:spacing w:before="100"/>
              <w:jc w:val="center"/>
              <w:rPr>
                <w:b/>
                <w:bCs/>
              </w:rPr>
            </w:pPr>
          </w:p>
        </w:tc>
        <w:tc>
          <w:tcPr>
            <w:tcW w:w="993" w:type="dxa"/>
            <w:vMerge/>
          </w:tcPr>
          <w:p w14:paraId="0E6C0B90" w14:textId="77777777" w:rsidR="00C41D37" w:rsidRPr="00213175" w:rsidRDefault="00C41D37" w:rsidP="00C82A27">
            <w:pPr>
              <w:pStyle w:val="TableNormal0"/>
              <w:spacing w:before="100"/>
              <w:jc w:val="center"/>
              <w:rPr>
                <w:b/>
                <w:bCs/>
              </w:rPr>
            </w:pPr>
          </w:p>
        </w:tc>
      </w:tr>
      <w:tr w:rsidR="00C41D37" w:rsidRPr="00213175" w14:paraId="425B52D6" w14:textId="77777777" w:rsidTr="0071161A">
        <w:trPr>
          <w:tblHeader/>
        </w:trPr>
        <w:tc>
          <w:tcPr>
            <w:tcW w:w="1989" w:type="dxa"/>
          </w:tcPr>
          <w:p w14:paraId="5A4A5779" w14:textId="77777777" w:rsidR="00C41D37" w:rsidRPr="00213175" w:rsidRDefault="00C41D37" w:rsidP="00C82A27">
            <w:pPr>
              <w:pStyle w:val="TableNormal0"/>
              <w:spacing w:before="100"/>
              <w:rPr>
                <w:b/>
                <w:bCs/>
              </w:rPr>
            </w:pPr>
          </w:p>
        </w:tc>
        <w:tc>
          <w:tcPr>
            <w:tcW w:w="6805" w:type="dxa"/>
            <w:gridSpan w:val="6"/>
          </w:tcPr>
          <w:p w14:paraId="710AB1FE" w14:textId="77777777" w:rsidR="00C41D37" w:rsidRPr="00213175" w:rsidRDefault="00C41D37" w:rsidP="00C82A27">
            <w:pPr>
              <w:pStyle w:val="AMODTable"/>
              <w:jc w:val="center"/>
              <w:rPr>
                <w:b/>
              </w:rPr>
            </w:pPr>
            <w:r w:rsidRPr="00213175">
              <w:rPr>
                <w:b/>
              </w:rPr>
              <w:t>% of minimum hourly rate</w:t>
            </w:r>
          </w:p>
        </w:tc>
      </w:tr>
      <w:tr w:rsidR="00C41D37" w:rsidRPr="00213175" w14:paraId="4D51B3C8" w14:textId="77777777" w:rsidTr="0071161A">
        <w:trPr>
          <w:tblHeader/>
        </w:trPr>
        <w:tc>
          <w:tcPr>
            <w:tcW w:w="1989" w:type="dxa"/>
          </w:tcPr>
          <w:p w14:paraId="4485B56E" w14:textId="77777777" w:rsidR="00C41D37" w:rsidRPr="00213175" w:rsidRDefault="00C41D37" w:rsidP="00C82A27">
            <w:pPr>
              <w:pStyle w:val="TableNormal0"/>
              <w:spacing w:before="100"/>
              <w:rPr>
                <w:b/>
                <w:bCs/>
              </w:rPr>
            </w:pPr>
          </w:p>
        </w:tc>
        <w:tc>
          <w:tcPr>
            <w:tcW w:w="1276" w:type="dxa"/>
          </w:tcPr>
          <w:p w14:paraId="588E270F" w14:textId="77777777" w:rsidR="00C41D37" w:rsidRPr="00213175" w:rsidRDefault="00C41D37" w:rsidP="00C82A27">
            <w:pPr>
              <w:pStyle w:val="AMODTable"/>
              <w:jc w:val="center"/>
              <w:rPr>
                <w:b/>
              </w:rPr>
            </w:pPr>
            <w:r w:rsidRPr="00213175">
              <w:rPr>
                <w:b/>
              </w:rPr>
              <w:t>100%</w:t>
            </w:r>
          </w:p>
        </w:tc>
        <w:tc>
          <w:tcPr>
            <w:tcW w:w="1276" w:type="dxa"/>
          </w:tcPr>
          <w:p w14:paraId="607D4C14" w14:textId="77777777" w:rsidR="00C41D37" w:rsidRPr="00213175" w:rsidRDefault="00C41D37" w:rsidP="00C82A27">
            <w:pPr>
              <w:pStyle w:val="AMODTable"/>
              <w:jc w:val="center"/>
              <w:rPr>
                <w:b/>
              </w:rPr>
            </w:pPr>
            <w:r w:rsidRPr="00213175">
              <w:rPr>
                <w:b/>
              </w:rPr>
              <w:t>112.5%</w:t>
            </w:r>
          </w:p>
        </w:tc>
        <w:tc>
          <w:tcPr>
            <w:tcW w:w="1134" w:type="dxa"/>
          </w:tcPr>
          <w:p w14:paraId="41DC8F1B" w14:textId="77777777" w:rsidR="00C41D37" w:rsidRPr="00213175" w:rsidRDefault="00C41D37" w:rsidP="00C82A27">
            <w:pPr>
              <w:pStyle w:val="AMODTable"/>
              <w:jc w:val="center"/>
              <w:rPr>
                <w:b/>
              </w:rPr>
            </w:pPr>
            <w:r w:rsidRPr="00213175">
              <w:rPr>
                <w:b/>
              </w:rPr>
              <w:t>115%</w:t>
            </w:r>
          </w:p>
        </w:tc>
        <w:tc>
          <w:tcPr>
            <w:tcW w:w="1134" w:type="dxa"/>
          </w:tcPr>
          <w:p w14:paraId="456AD19B" w14:textId="77777777" w:rsidR="00C41D37" w:rsidRPr="00213175" w:rsidRDefault="00C41D37" w:rsidP="00C82A27">
            <w:pPr>
              <w:pStyle w:val="AMODTable"/>
              <w:jc w:val="center"/>
              <w:rPr>
                <w:b/>
              </w:rPr>
            </w:pPr>
            <w:r w:rsidRPr="00213175">
              <w:rPr>
                <w:b/>
              </w:rPr>
              <w:t>150%</w:t>
            </w:r>
          </w:p>
        </w:tc>
        <w:tc>
          <w:tcPr>
            <w:tcW w:w="992" w:type="dxa"/>
          </w:tcPr>
          <w:p w14:paraId="2DF7F622" w14:textId="77777777" w:rsidR="00C41D37" w:rsidRPr="00213175" w:rsidRDefault="00C41D37" w:rsidP="00C82A27">
            <w:pPr>
              <w:pStyle w:val="AMODTable"/>
              <w:jc w:val="center"/>
              <w:rPr>
                <w:b/>
              </w:rPr>
            </w:pPr>
            <w:r w:rsidRPr="00213175">
              <w:rPr>
                <w:b/>
              </w:rPr>
              <w:t>175%</w:t>
            </w:r>
          </w:p>
        </w:tc>
        <w:tc>
          <w:tcPr>
            <w:tcW w:w="993" w:type="dxa"/>
          </w:tcPr>
          <w:p w14:paraId="1CAA537D" w14:textId="77777777" w:rsidR="00C41D37" w:rsidRPr="00213175" w:rsidRDefault="00C41D37" w:rsidP="00C82A27">
            <w:pPr>
              <w:pStyle w:val="AMODTable"/>
              <w:jc w:val="center"/>
              <w:rPr>
                <w:b/>
              </w:rPr>
            </w:pPr>
            <w:r w:rsidRPr="00213175">
              <w:rPr>
                <w:b/>
              </w:rPr>
              <w:t>200%</w:t>
            </w:r>
          </w:p>
        </w:tc>
      </w:tr>
      <w:tr w:rsidR="00C41D37" w:rsidRPr="00213175" w14:paraId="7686B984" w14:textId="77777777" w:rsidTr="0071161A">
        <w:trPr>
          <w:tblHeader/>
        </w:trPr>
        <w:tc>
          <w:tcPr>
            <w:tcW w:w="1989" w:type="dxa"/>
          </w:tcPr>
          <w:p w14:paraId="526AE389" w14:textId="77777777" w:rsidR="00C41D37" w:rsidRPr="00213175" w:rsidRDefault="00C41D37" w:rsidP="00C82A27">
            <w:pPr>
              <w:pStyle w:val="TableNormal0"/>
              <w:spacing w:before="100"/>
              <w:rPr>
                <w:b/>
                <w:bCs/>
              </w:rPr>
            </w:pPr>
          </w:p>
        </w:tc>
        <w:tc>
          <w:tcPr>
            <w:tcW w:w="1276" w:type="dxa"/>
          </w:tcPr>
          <w:p w14:paraId="69A7DD7A" w14:textId="77777777" w:rsidR="00C41D37" w:rsidRPr="00213175" w:rsidRDefault="00C41D37" w:rsidP="00C82A27">
            <w:pPr>
              <w:pStyle w:val="AMODTable"/>
              <w:jc w:val="center"/>
              <w:rPr>
                <w:b/>
              </w:rPr>
            </w:pPr>
            <w:r w:rsidRPr="00213175">
              <w:rPr>
                <w:b/>
              </w:rPr>
              <w:t>$</w:t>
            </w:r>
          </w:p>
        </w:tc>
        <w:tc>
          <w:tcPr>
            <w:tcW w:w="1276" w:type="dxa"/>
          </w:tcPr>
          <w:p w14:paraId="67E881EF" w14:textId="77777777" w:rsidR="00C41D37" w:rsidRPr="00213175" w:rsidRDefault="00C41D37" w:rsidP="00C82A27">
            <w:pPr>
              <w:pStyle w:val="AMODTable"/>
              <w:jc w:val="center"/>
              <w:rPr>
                <w:b/>
              </w:rPr>
            </w:pPr>
            <w:r w:rsidRPr="00213175">
              <w:rPr>
                <w:b/>
              </w:rPr>
              <w:t>$</w:t>
            </w:r>
          </w:p>
        </w:tc>
        <w:tc>
          <w:tcPr>
            <w:tcW w:w="1134" w:type="dxa"/>
          </w:tcPr>
          <w:p w14:paraId="5DCDAE40" w14:textId="77777777" w:rsidR="00C41D37" w:rsidRPr="00213175" w:rsidRDefault="00C41D37" w:rsidP="00C82A27">
            <w:pPr>
              <w:pStyle w:val="AMODTable"/>
              <w:jc w:val="center"/>
              <w:rPr>
                <w:b/>
              </w:rPr>
            </w:pPr>
            <w:r w:rsidRPr="00213175">
              <w:rPr>
                <w:b/>
              </w:rPr>
              <w:t>$</w:t>
            </w:r>
          </w:p>
        </w:tc>
        <w:tc>
          <w:tcPr>
            <w:tcW w:w="1134" w:type="dxa"/>
          </w:tcPr>
          <w:p w14:paraId="36A2B3D4" w14:textId="77777777" w:rsidR="00C41D37" w:rsidRPr="00213175" w:rsidRDefault="00C41D37" w:rsidP="00C82A27">
            <w:pPr>
              <w:pStyle w:val="AMODTable"/>
              <w:jc w:val="center"/>
              <w:rPr>
                <w:b/>
              </w:rPr>
            </w:pPr>
            <w:r w:rsidRPr="00213175">
              <w:rPr>
                <w:b/>
              </w:rPr>
              <w:t>$</w:t>
            </w:r>
          </w:p>
        </w:tc>
        <w:tc>
          <w:tcPr>
            <w:tcW w:w="992" w:type="dxa"/>
          </w:tcPr>
          <w:p w14:paraId="1AD9990B" w14:textId="77777777" w:rsidR="00C41D37" w:rsidRPr="00213175" w:rsidRDefault="00C41D37" w:rsidP="00C82A27">
            <w:pPr>
              <w:pStyle w:val="AMODTable"/>
              <w:jc w:val="center"/>
              <w:rPr>
                <w:b/>
              </w:rPr>
            </w:pPr>
            <w:r w:rsidRPr="00213175">
              <w:rPr>
                <w:b/>
              </w:rPr>
              <w:t>$</w:t>
            </w:r>
          </w:p>
        </w:tc>
        <w:tc>
          <w:tcPr>
            <w:tcW w:w="993" w:type="dxa"/>
          </w:tcPr>
          <w:p w14:paraId="28D10A59" w14:textId="77777777" w:rsidR="00C41D37" w:rsidRPr="00213175" w:rsidRDefault="00C41D37" w:rsidP="00C82A27">
            <w:pPr>
              <w:pStyle w:val="AMODTable"/>
              <w:jc w:val="center"/>
              <w:rPr>
                <w:b/>
              </w:rPr>
            </w:pPr>
            <w:r w:rsidRPr="00213175">
              <w:rPr>
                <w:b/>
              </w:rPr>
              <w:t>$</w:t>
            </w:r>
          </w:p>
        </w:tc>
      </w:tr>
      <w:tr w:rsidR="009B3188" w:rsidRPr="00213175" w14:paraId="4B277EC4" w14:textId="77777777" w:rsidTr="0071161A">
        <w:tc>
          <w:tcPr>
            <w:tcW w:w="1989" w:type="dxa"/>
          </w:tcPr>
          <w:p w14:paraId="2987FE35" w14:textId="164CB40D" w:rsidR="009B3188" w:rsidRPr="00213175" w:rsidRDefault="006A4BF1" w:rsidP="009B3188">
            <w:pPr>
              <w:pStyle w:val="AMODTable"/>
              <w:rPr>
                <w:noProof/>
              </w:rPr>
            </w:pPr>
            <w:r w:rsidRPr="00213175">
              <w:rPr>
                <w:noProof/>
              </w:rPr>
              <w:t>1st year</w:t>
            </w:r>
          </w:p>
        </w:tc>
        <w:tc>
          <w:tcPr>
            <w:tcW w:w="1276" w:type="dxa"/>
          </w:tcPr>
          <w:p w14:paraId="612FF777" w14:textId="54B34BF2" w:rsidR="009B3188" w:rsidRPr="00213175" w:rsidRDefault="006A4BF1" w:rsidP="009B3188">
            <w:pPr>
              <w:pStyle w:val="AMODTable"/>
              <w:jc w:val="center"/>
              <w:rPr>
                <w:noProof/>
              </w:rPr>
            </w:pPr>
            <w:r w:rsidRPr="00213175">
              <w:rPr>
                <w:noProof/>
              </w:rPr>
              <w:t>29.33</w:t>
            </w:r>
          </w:p>
        </w:tc>
        <w:tc>
          <w:tcPr>
            <w:tcW w:w="1276" w:type="dxa"/>
          </w:tcPr>
          <w:p w14:paraId="083583A0" w14:textId="24CCD671" w:rsidR="009B3188" w:rsidRPr="00213175" w:rsidRDefault="006A4BF1" w:rsidP="009B3188">
            <w:pPr>
              <w:pStyle w:val="AMODTable"/>
              <w:jc w:val="center"/>
              <w:rPr>
                <w:noProof/>
              </w:rPr>
            </w:pPr>
            <w:r w:rsidRPr="00213175">
              <w:rPr>
                <w:noProof/>
              </w:rPr>
              <w:t>33.00</w:t>
            </w:r>
          </w:p>
        </w:tc>
        <w:tc>
          <w:tcPr>
            <w:tcW w:w="1134" w:type="dxa"/>
          </w:tcPr>
          <w:p w14:paraId="08073A1D" w14:textId="3CEE89FC" w:rsidR="009B3188" w:rsidRPr="00213175" w:rsidRDefault="006A4BF1" w:rsidP="009B3188">
            <w:pPr>
              <w:pStyle w:val="AMODTable"/>
              <w:jc w:val="center"/>
              <w:rPr>
                <w:noProof/>
              </w:rPr>
            </w:pPr>
            <w:r w:rsidRPr="00213175">
              <w:rPr>
                <w:noProof/>
              </w:rPr>
              <w:t>33.73</w:t>
            </w:r>
          </w:p>
        </w:tc>
        <w:tc>
          <w:tcPr>
            <w:tcW w:w="1134" w:type="dxa"/>
          </w:tcPr>
          <w:p w14:paraId="184D2BBA" w14:textId="1884A71B" w:rsidR="009B3188" w:rsidRPr="00213175" w:rsidRDefault="006A4BF1" w:rsidP="009B3188">
            <w:pPr>
              <w:pStyle w:val="AMODTable"/>
              <w:jc w:val="center"/>
              <w:rPr>
                <w:noProof/>
              </w:rPr>
            </w:pPr>
            <w:r w:rsidRPr="00213175">
              <w:rPr>
                <w:noProof/>
              </w:rPr>
              <w:t>44.00</w:t>
            </w:r>
          </w:p>
        </w:tc>
        <w:tc>
          <w:tcPr>
            <w:tcW w:w="992" w:type="dxa"/>
          </w:tcPr>
          <w:p w14:paraId="63933318" w14:textId="35E961A7" w:rsidR="009B3188" w:rsidRPr="00213175" w:rsidRDefault="006A4BF1" w:rsidP="009B3188">
            <w:pPr>
              <w:pStyle w:val="AMODTable"/>
              <w:jc w:val="center"/>
              <w:rPr>
                <w:noProof/>
              </w:rPr>
            </w:pPr>
            <w:r w:rsidRPr="00213175">
              <w:rPr>
                <w:noProof/>
              </w:rPr>
              <w:t>51.33</w:t>
            </w:r>
          </w:p>
        </w:tc>
        <w:tc>
          <w:tcPr>
            <w:tcW w:w="993" w:type="dxa"/>
          </w:tcPr>
          <w:p w14:paraId="211C0639" w14:textId="6B4A7327" w:rsidR="009B3188" w:rsidRPr="00213175" w:rsidRDefault="006A4BF1" w:rsidP="009B3188">
            <w:pPr>
              <w:pStyle w:val="AMODTable"/>
              <w:jc w:val="center"/>
              <w:rPr>
                <w:noProof/>
              </w:rPr>
            </w:pPr>
            <w:r w:rsidRPr="00213175">
              <w:rPr>
                <w:noProof/>
              </w:rPr>
              <w:t>58.66</w:t>
            </w:r>
          </w:p>
        </w:tc>
      </w:tr>
      <w:tr w:rsidR="009B3188" w:rsidRPr="00213175" w14:paraId="40F60B01" w14:textId="77777777" w:rsidTr="0071161A">
        <w:tc>
          <w:tcPr>
            <w:tcW w:w="1989" w:type="dxa"/>
          </w:tcPr>
          <w:p w14:paraId="4887D521" w14:textId="77777777" w:rsidR="009B3188" w:rsidRPr="00213175" w:rsidRDefault="006A4BF1" w:rsidP="009B3188">
            <w:pPr>
              <w:pStyle w:val="AMODTable"/>
              <w:rPr>
                <w:noProof/>
              </w:rPr>
            </w:pPr>
            <w:r w:rsidRPr="00213175">
              <w:rPr>
                <w:noProof/>
              </w:rPr>
              <w:t>2nd year</w:t>
            </w:r>
          </w:p>
        </w:tc>
        <w:tc>
          <w:tcPr>
            <w:tcW w:w="1276" w:type="dxa"/>
          </w:tcPr>
          <w:p w14:paraId="1E08220A" w14:textId="77777777" w:rsidR="009B3188" w:rsidRPr="00213175" w:rsidRDefault="006A4BF1" w:rsidP="009B3188">
            <w:pPr>
              <w:pStyle w:val="AMODTable"/>
              <w:jc w:val="center"/>
              <w:rPr>
                <w:noProof/>
              </w:rPr>
            </w:pPr>
            <w:r w:rsidRPr="00213175">
              <w:rPr>
                <w:noProof/>
              </w:rPr>
              <w:t>29.79</w:t>
            </w:r>
          </w:p>
        </w:tc>
        <w:tc>
          <w:tcPr>
            <w:tcW w:w="1276" w:type="dxa"/>
          </w:tcPr>
          <w:p w14:paraId="390EA550" w14:textId="77777777" w:rsidR="009B3188" w:rsidRPr="00213175" w:rsidRDefault="006A4BF1" w:rsidP="009B3188">
            <w:pPr>
              <w:pStyle w:val="AMODTable"/>
              <w:jc w:val="center"/>
              <w:rPr>
                <w:noProof/>
              </w:rPr>
            </w:pPr>
            <w:r w:rsidRPr="00213175">
              <w:rPr>
                <w:noProof/>
              </w:rPr>
              <w:t>33.51</w:t>
            </w:r>
          </w:p>
        </w:tc>
        <w:tc>
          <w:tcPr>
            <w:tcW w:w="1134" w:type="dxa"/>
          </w:tcPr>
          <w:p w14:paraId="01E8B313" w14:textId="77777777" w:rsidR="009B3188" w:rsidRPr="00213175" w:rsidRDefault="006A4BF1" w:rsidP="009B3188">
            <w:pPr>
              <w:pStyle w:val="AMODTable"/>
              <w:jc w:val="center"/>
              <w:rPr>
                <w:noProof/>
              </w:rPr>
            </w:pPr>
            <w:r w:rsidRPr="00213175">
              <w:rPr>
                <w:noProof/>
              </w:rPr>
              <w:t>34.26</w:t>
            </w:r>
          </w:p>
        </w:tc>
        <w:tc>
          <w:tcPr>
            <w:tcW w:w="1134" w:type="dxa"/>
          </w:tcPr>
          <w:p w14:paraId="572A9E8B" w14:textId="77777777" w:rsidR="009B3188" w:rsidRPr="00213175" w:rsidRDefault="006A4BF1" w:rsidP="009B3188">
            <w:pPr>
              <w:pStyle w:val="AMODTable"/>
              <w:jc w:val="center"/>
              <w:rPr>
                <w:noProof/>
              </w:rPr>
            </w:pPr>
            <w:r w:rsidRPr="00213175">
              <w:rPr>
                <w:noProof/>
              </w:rPr>
              <w:t>44.69</w:t>
            </w:r>
          </w:p>
        </w:tc>
        <w:tc>
          <w:tcPr>
            <w:tcW w:w="992" w:type="dxa"/>
          </w:tcPr>
          <w:p w14:paraId="19110EA5" w14:textId="77777777" w:rsidR="009B3188" w:rsidRPr="00213175" w:rsidRDefault="006A4BF1" w:rsidP="009B3188">
            <w:pPr>
              <w:pStyle w:val="AMODTable"/>
              <w:jc w:val="center"/>
              <w:rPr>
                <w:noProof/>
              </w:rPr>
            </w:pPr>
            <w:r w:rsidRPr="00213175">
              <w:rPr>
                <w:noProof/>
              </w:rPr>
              <w:t>52.13</w:t>
            </w:r>
          </w:p>
        </w:tc>
        <w:tc>
          <w:tcPr>
            <w:tcW w:w="993" w:type="dxa"/>
          </w:tcPr>
          <w:p w14:paraId="3E6B99BF" w14:textId="77777777" w:rsidR="009B3188" w:rsidRPr="00213175" w:rsidRDefault="006A4BF1" w:rsidP="009B3188">
            <w:pPr>
              <w:pStyle w:val="AMODTable"/>
              <w:jc w:val="center"/>
              <w:rPr>
                <w:noProof/>
              </w:rPr>
            </w:pPr>
            <w:r w:rsidRPr="00213175">
              <w:rPr>
                <w:noProof/>
              </w:rPr>
              <w:t>59.58</w:t>
            </w:r>
          </w:p>
        </w:tc>
      </w:tr>
      <w:tr w:rsidR="009B3188" w:rsidRPr="00213175" w14:paraId="455FCD56" w14:textId="77777777" w:rsidTr="0071161A">
        <w:tc>
          <w:tcPr>
            <w:tcW w:w="1989" w:type="dxa"/>
          </w:tcPr>
          <w:p w14:paraId="3A10FE4E" w14:textId="77777777" w:rsidR="009B3188" w:rsidRPr="00213175" w:rsidRDefault="006A4BF1" w:rsidP="009B3188">
            <w:pPr>
              <w:pStyle w:val="AMODTable"/>
              <w:rPr>
                <w:noProof/>
              </w:rPr>
            </w:pPr>
            <w:r w:rsidRPr="00213175">
              <w:rPr>
                <w:noProof/>
              </w:rPr>
              <w:t>3rd year and thereafter</w:t>
            </w:r>
          </w:p>
        </w:tc>
        <w:tc>
          <w:tcPr>
            <w:tcW w:w="1276" w:type="dxa"/>
          </w:tcPr>
          <w:p w14:paraId="38F8C11D" w14:textId="77777777" w:rsidR="009B3188" w:rsidRPr="00213175" w:rsidRDefault="006A4BF1" w:rsidP="009B3188">
            <w:pPr>
              <w:pStyle w:val="AMODTable"/>
              <w:jc w:val="center"/>
              <w:rPr>
                <w:noProof/>
              </w:rPr>
            </w:pPr>
            <w:r w:rsidRPr="00213175">
              <w:rPr>
                <w:noProof/>
              </w:rPr>
              <w:t>30.27</w:t>
            </w:r>
          </w:p>
        </w:tc>
        <w:tc>
          <w:tcPr>
            <w:tcW w:w="1276" w:type="dxa"/>
          </w:tcPr>
          <w:p w14:paraId="3A155A04" w14:textId="77777777" w:rsidR="009B3188" w:rsidRPr="00213175" w:rsidRDefault="006A4BF1" w:rsidP="009B3188">
            <w:pPr>
              <w:pStyle w:val="AMODTable"/>
              <w:jc w:val="center"/>
              <w:rPr>
                <w:noProof/>
              </w:rPr>
            </w:pPr>
            <w:r w:rsidRPr="00213175">
              <w:rPr>
                <w:noProof/>
              </w:rPr>
              <w:t>34.05</w:t>
            </w:r>
          </w:p>
        </w:tc>
        <w:tc>
          <w:tcPr>
            <w:tcW w:w="1134" w:type="dxa"/>
          </w:tcPr>
          <w:p w14:paraId="602B152E" w14:textId="77777777" w:rsidR="009B3188" w:rsidRPr="00213175" w:rsidRDefault="006A4BF1" w:rsidP="009B3188">
            <w:pPr>
              <w:pStyle w:val="AMODTable"/>
              <w:jc w:val="center"/>
              <w:rPr>
                <w:noProof/>
              </w:rPr>
            </w:pPr>
            <w:r w:rsidRPr="00213175">
              <w:rPr>
                <w:noProof/>
              </w:rPr>
              <w:t>34.81</w:t>
            </w:r>
          </w:p>
        </w:tc>
        <w:tc>
          <w:tcPr>
            <w:tcW w:w="1134" w:type="dxa"/>
          </w:tcPr>
          <w:p w14:paraId="6FD87BB8" w14:textId="77777777" w:rsidR="009B3188" w:rsidRPr="00213175" w:rsidRDefault="006A4BF1" w:rsidP="009B3188">
            <w:pPr>
              <w:pStyle w:val="AMODTable"/>
              <w:jc w:val="center"/>
              <w:rPr>
                <w:noProof/>
              </w:rPr>
            </w:pPr>
            <w:r w:rsidRPr="00213175">
              <w:rPr>
                <w:noProof/>
              </w:rPr>
              <w:t>45.41</w:t>
            </w:r>
          </w:p>
        </w:tc>
        <w:tc>
          <w:tcPr>
            <w:tcW w:w="992" w:type="dxa"/>
          </w:tcPr>
          <w:p w14:paraId="5F0F4544" w14:textId="77777777" w:rsidR="009B3188" w:rsidRPr="00213175" w:rsidRDefault="006A4BF1" w:rsidP="009B3188">
            <w:pPr>
              <w:pStyle w:val="AMODTable"/>
              <w:jc w:val="center"/>
              <w:rPr>
                <w:noProof/>
              </w:rPr>
            </w:pPr>
            <w:r w:rsidRPr="00213175">
              <w:rPr>
                <w:noProof/>
              </w:rPr>
              <w:t>52.97</w:t>
            </w:r>
          </w:p>
        </w:tc>
        <w:tc>
          <w:tcPr>
            <w:tcW w:w="993" w:type="dxa"/>
          </w:tcPr>
          <w:p w14:paraId="67E1329E" w14:textId="77777777" w:rsidR="009B3188" w:rsidRPr="00213175" w:rsidRDefault="006A4BF1" w:rsidP="009B3188">
            <w:pPr>
              <w:pStyle w:val="AMODTable"/>
              <w:jc w:val="center"/>
              <w:rPr>
                <w:noProof/>
              </w:rPr>
            </w:pPr>
            <w:r w:rsidRPr="00213175">
              <w:rPr>
                <w:noProof/>
              </w:rPr>
              <w:t>60.54</w:t>
            </w:r>
          </w:p>
        </w:tc>
      </w:tr>
      <w:tr w:rsidR="009B3188" w:rsidRPr="00213175" w14:paraId="6C54BBDD" w14:textId="77777777" w:rsidTr="0071161A">
        <w:tc>
          <w:tcPr>
            <w:tcW w:w="1989" w:type="dxa"/>
          </w:tcPr>
          <w:p w14:paraId="07553257" w14:textId="77777777" w:rsidR="009B3188" w:rsidRPr="00213175" w:rsidRDefault="006A4BF1" w:rsidP="009B3188">
            <w:pPr>
              <w:pStyle w:val="AMODTable"/>
              <w:rPr>
                <w:noProof/>
              </w:rPr>
            </w:pPr>
            <w:r w:rsidRPr="00213175">
              <w:rPr>
                <w:noProof/>
              </w:rPr>
              <w:t>Experienced (the holder of a relevant certificate III qualification)</w:t>
            </w:r>
          </w:p>
        </w:tc>
        <w:tc>
          <w:tcPr>
            <w:tcW w:w="1276" w:type="dxa"/>
          </w:tcPr>
          <w:p w14:paraId="6A78DBC4" w14:textId="77777777" w:rsidR="009B3188" w:rsidRPr="00213175" w:rsidRDefault="006A4BF1" w:rsidP="009B3188">
            <w:pPr>
              <w:pStyle w:val="AMODTable"/>
              <w:jc w:val="center"/>
              <w:rPr>
                <w:noProof/>
              </w:rPr>
            </w:pPr>
            <w:r w:rsidRPr="00213175">
              <w:rPr>
                <w:noProof/>
              </w:rPr>
              <w:t>31.24</w:t>
            </w:r>
          </w:p>
        </w:tc>
        <w:tc>
          <w:tcPr>
            <w:tcW w:w="1276" w:type="dxa"/>
          </w:tcPr>
          <w:p w14:paraId="3993D5D4" w14:textId="77777777" w:rsidR="009B3188" w:rsidRPr="00213175" w:rsidRDefault="006A4BF1" w:rsidP="009B3188">
            <w:pPr>
              <w:pStyle w:val="AMODTable"/>
              <w:jc w:val="center"/>
              <w:rPr>
                <w:noProof/>
              </w:rPr>
            </w:pPr>
            <w:r w:rsidRPr="00213175">
              <w:rPr>
                <w:noProof/>
              </w:rPr>
              <w:t>35.15</w:t>
            </w:r>
          </w:p>
        </w:tc>
        <w:tc>
          <w:tcPr>
            <w:tcW w:w="1134" w:type="dxa"/>
          </w:tcPr>
          <w:p w14:paraId="777F07DE" w14:textId="77777777" w:rsidR="009B3188" w:rsidRPr="00213175" w:rsidRDefault="006A4BF1" w:rsidP="009B3188">
            <w:pPr>
              <w:pStyle w:val="AMODTable"/>
              <w:jc w:val="center"/>
              <w:rPr>
                <w:noProof/>
              </w:rPr>
            </w:pPr>
            <w:r w:rsidRPr="00213175">
              <w:rPr>
                <w:noProof/>
              </w:rPr>
              <w:t>35.93</w:t>
            </w:r>
          </w:p>
        </w:tc>
        <w:tc>
          <w:tcPr>
            <w:tcW w:w="1134" w:type="dxa"/>
          </w:tcPr>
          <w:p w14:paraId="5F5DD864" w14:textId="77777777" w:rsidR="009B3188" w:rsidRPr="00213175" w:rsidRDefault="006A4BF1" w:rsidP="009B3188">
            <w:pPr>
              <w:pStyle w:val="AMODTable"/>
              <w:jc w:val="center"/>
              <w:rPr>
                <w:noProof/>
              </w:rPr>
            </w:pPr>
            <w:r w:rsidRPr="00213175">
              <w:rPr>
                <w:noProof/>
              </w:rPr>
              <w:t>46.86</w:t>
            </w:r>
          </w:p>
        </w:tc>
        <w:tc>
          <w:tcPr>
            <w:tcW w:w="992" w:type="dxa"/>
          </w:tcPr>
          <w:p w14:paraId="2E436133" w14:textId="77777777" w:rsidR="009B3188" w:rsidRPr="00213175" w:rsidRDefault="006A4BF1" w:rsidP="009B3188">
            <w:pPr>
              <w:pStyle w:val="AMODTable"/>
              <w:jc w:val="center"/>
              <w:rPr>
                <w:noProof/>
              </w:rPr>
            </w:pPr>
            <w:r w:rsidRPr="00213175">
              <w:rPr>
                <w:noProof/>
              </w:rPr>
              <w:t>54.67</w:t>
            </w:r>
          </w:p>
        </w:tc>
        <w:tc>
          <w:tcPr>
            <w:tcW w:w="993" w:type="dxa"/>
          </w:tcPr>
          <w:p w14:paraId="69F4B871" w14:textId="77777777" w:rsidR="009B3188" w:rsidRPr="00213175" w:rsidRDefault="006A4BF1" w:rsidP="009B3188">
            <w:pPr>
              <w:pStyle w:val="AMODTable"/>
              <w:jc w:val="center"/>
              <w:rPr>
                <w:noProof/>
              </w:rPr>
            </w:pPr>
            <w:r w:rsidRPr="00213175">
              <w:rPr>
                <w:noProof/>
              </w:rPr>
              <w:t>62.48</w:t>
            </w:r>
          </w:p>
        </w:tc>
      </w:tr>
    </w:tbl>
    <w:p w14:paraId="471C1E6B" w14:textId="57AC64F8" w:rsidR="0000499C" w:rsidRPr="00213175" w:rsidRDefault="0000499C" w:rsidP="00ED3015">
      <w:pPr>
        <w:pStyle w:val="SubLevel3Bold"/>
        <w:keepNext w:val="0"/>
        <w:rPr>
          <w:noProof/>
        </w:rPr>
      </w:pPr>
      <w:r w:rsidRPr="00213175">
        <w:t>Full-time and part-time employees—overtime rates</w:t>
      </w:r>
    </w:p>
    <w:p w14:paraId="73FEE518" w14:textId="0368EE7F" w:rsidR="00725D5B" w:rsidRPr="00213175" w:rsidRDefault="00725D5B" w:rsidP="00725D5B">
      <w:pPr>
        <w:pStyle w:val="History"/>
      </w:pPr>
      <w:r w:rsidRPr="00213175">
        <w:t>[B.2.1(</w:t>
      </w:r>
      <w:r w:rsidR="007B6330" w:rsidRPr="00213175">
        <w:t>b</w:t>
      </w:r>
      <w:r w:rsidRPr="00213175">
        <w:t xml:space="preserve">) varied by </w:t>
      </w:r>
      <w:hyperlink r:id="rId277" w:history="1">
        <w:r w:rsidRPr="00213175">
          <w:rPr>
            <w:rStyle w:val="Hyperlink"/>
          </w:rPr>
          <w:t>PR762144</w:t>
        </w:r>
      </w:hyperlink>
      <w:r w:rsidR="00626FCF" w:rsidRPr="00213175">
        <w:t xml:space="preserve">, </w:t>
      </w:r>
      <w:hyperlink r:id="rId278" w:history="1">
        <w:r w:rsidR="00626FCF" w:rsidRPr="00213175">
          <w:rPr>
            <w:rStyle w:val="Hyperlink"/>
          </w:rPr>
          <w:t>PR773919</w:t>
        </w:r>
      </w:hyperlink>
      <w:r w:rsidR="00626FCF" w:rsidRPr="00213175">
        <w:t xml:space="preserve"> ppc 01Jul24</w:t>
      </w:r>
      <w:r w:rsidRPr="00213175">
        <w:t>]</w:t>
      </w:r>
    </w:p>
    <w:tbl>
      <w:tblPr>
        <w:tblW w:w="920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611"/>
        <w:gridCol w:w="1737"/>
        <w:gridCol w:w="1634"/>
        <w:gridCol w:w="1668"/>
        <w:gridCol w:w="1559"/>
      </w:tblGrid>
      <w:tr w:rsidR="0000499C" w:rsidRPr="00213175" w14:paraId="7AE8726F" w14:textId="77777777" w:rsidTr="0073507F">
        <w:trPr>
          <w:trHeight w:val="394"/>
          <w:tblHeader/>
        </w:trPr>
        <w:tc>
          <w:tcPr>
            <w:tcW w:w="2611" w:type="dxa"/>
          </w:tcPr>
          <w:p w14:paraId="215D3C30" w14:textId="77777777" w:rsidR="0000499C" w:rsidRPr="00213175" w:rsidRDefault="0000499C" w:rsidP="00ED3015">
            <w:pPr>
              <w:pStyle w:val="AMODTable"/>
            </w:pPr>
          </w:p>
        </w:tc>
        <w:tc>
          <w:tcPr>
            <w:tcW w:w="3371" w:type="dxa"/>
            <w:gridSpan w:val="2"/>
          </w:tcPr>
          <w:p w14:paraId="10DABD94" w14:textId="77777777" w:rsidR="0000499C" w:rsidRPr="00213175" w:rsidRDefault="0000499C" w:rsidP="00ED3015">
            <w:pPr>
              <w:pStyle w:val="AMODTable"/>
              <w:jc w:val="center"/>
              <w:rPr>
                <w:b/>
              </w:rPr>
            </w:pPr>
            <w:r w:rsidRPr="00213175">
              <w:rPr>
                <w:b/>
              </w:rPr>
              <w:t>Monday to Saturday</w:t>
            </w:r>
          </w:p>
        </w:tc>
        <w:tc>
          <w:tcPr>
            <w:tcW w:w="1668" w:type="dxa"/>
            <w:vMerge w:val="restart"/>
          </w:tcPr>
          <w:p w14:paraId="32A79CD3" w14:textId="77777777" w:rsidR="0000499C" w:rsidRPr="00213175" w:rsidRDefault="0000499C" w:rsidP="00ED3015">
            <w:pPr>
              <w:pStyle w:val="AMODTable"/>
              <w:jc w:val="center"/>
              <w:rPr>
                <w:b/>
              </w:rPr>
            </w:pPr>
            <w:r w:rsidRPr="00213175">
              <w:rPr>
                <w:b/>
              </w:rPr>
              <w:t>Sunday</w:t>
            </w:r>
          </w:p>
        </w:tc>
        <w:tc>
          <w:tcPr>
            <w:tcW w:w="1559" w:type="dxa"/>
            <w:vMerge w:val="restart"/>
          </w:tcPr>
          <w:p w14:paraId="63381E1F" w14:textId="77777777" w:rsidR="0000499C" w:rsidRPr="00213175" w:rsidRDefault="0000499C" w:rsidP="00ED3015">
            <w:pPr>
              <w:pStyle w:val="AMODTable"/>
              <w:jc w:val="center"/>
              <w:rPr>
                <w:b/>
              </w:rPr>
            </w:pPr>
            <w:r w:rsidRPr="00213175">
              <w:rPr>
                <w:b/>
              </w:rPr>
              <w:t>Public holiday</w:t>
            </w:r>
          </w:p>
        </w:tc>
      </w:tr>
      <w:tr w:rsidR="0000499C" w:rsidRPr="00213175" w14:paraId="5199A347" w14:textId="77777777" w:rsidTr="0073507F">
        <w:trPr>
          <w:trHeight w:val="394"/>
          <w:tblHeader/>
        </w:trPr>
        <w:tc>
          <w:tcPr>
            <w:tcW w:w="2611" w:type="dxa"/>
          </w:tcPr>
          <w:p w14:paraId="427B1119" w14:textId="77777777" w:rsidR="0000499C" w:rsidRPr="00213175" w:rsidRDefault="0000499C" w:rsidP="00ED3015">
            <w:pPr>
              <w:pStyle w:val="AMODTable"/>
            </w:pPr>
          </w:p>
        </w:tc>
        <w:tc>
          <w:tcPr>
            <w:tcW w:w="1737" w:type="dxa"/>
          </w:tcPr>
          <w:p w14:paraId="064BC0D4" w14:textId="77777777" w:rsidR="0000499C" w:rsidRPr="00213175" w:rsidRDefault="0000499C" w:rsidP="00ED3015">
            <w:pPr>
              <w:pStyle w:val="AMODTable"/>
              <w:jc w:val="center"/>
              <w:rPr>
                <w:b/>
              </w:rPr>
            </w:pPr>
            <w:r w:rsidRPr="00213175">
              <w:rPr>
                <w:b/>
              </w:rPr>
              <w:t>First 2 hours</w:t>
            </w:r>
          </w:p>
        </w:tc>
        <w:tc>
          <w:tcPr>
            <w:tcW w:w="1634" w:type="dxa"/>
          </w:tcPr>
          <w:p w14:paraId="23314934" w14:textId="77777777" w:rsidR="0000499C" w:rsidRPr="00213175" w:rsidRDefault="0000499C" w:rsidP="00ED3015">
            <w:pPr>
              <w:pStyle w:val="AMODTable"/>
              <w:jc w:val="center"/>
              <w:rPr>
                <w:b/>
              </w:rPr>
            </w:pPr>
            <w:r w:rsidRPr="00213175">
              <w:rPr>
                <w:b/>
              </w:rPr>
              <w:t>After 2 hours</w:t>
            </w:r>
          </w:p>
        </w:tc>
        <w:tc>
          <w:tcPr>
            <w:tcW w:w="1668" w:type="dxa"/>
            <w:vMerge/>
          </w:tcPr>
          <w:p w14:paraId="34D20E9B" w14:textId="77777777" w:rsidR="0000499C" w:rsidRPr="00213175" w:rsidRDefault="0000499C" w:rsidP="00ED3015">
            <w:pPr>
              <w:pStyle w:val="AMODTable"/>
              <w:jc w:val="center"/>
              <w:rPr>
                <w:b/>
              </w:rPr>
            </w:pPr>
          </w:p>
        </w:tc>
        <w:tc>
          <w:tcPr>
            <w:tcW w:w="1559" w:type="dxa"/>
            <w:vMerge/>
          </w:tcPr>
          <w:p w14:paraId="79872B6B" w14:textId="77777777" w:rsidR="0000499C" w:rsidRPr="00213175" w:rsidRDefault="0000499C" w:rsidP="00ED3015">
            <w:pPr>
              <w:pStyle w:val="AMODTable"/>
              <w:jc w:val="center"/>
              <w:rPr>
                <w:b/>
              </w:rPr>
            </w:pPr>
          </w:p>
        </w:tc>
      </w:tr>
      <w:tr w:rsidR="0000499C" w:rsidRPr="00213175" w14:paraId="0057B8E4" w14:textId="77777777" w:rsidTr="0073507F">
        <w:trPr>
          <w:trHeight w:val="394"/>
          <w:tblHeader/>
        </w:trPr>
        <w:tc>
          <w:tcPr>
            <w:tcW w:w="2611" w:type="dxa"/>
          </w:tcPr>
          <w:p w14:paraId="0E19BAEE" w14:textId="77777777" w:rsidR="0000499C" w:rsidRPr="00213175" w:rsidRDefault="0000499C" w:rsidP="00ED3015">
            <w:pPr>
              <w:pStyle w:val="AMODTable"/>
            </w:pPr>
          </w:p>
        </w:tc>
        <w:tc>
          <w:tcPr>
            <w:tcW w:w="6598" w:type="dxa"/>
            <w:gridSpan w:val="4"/>
          </w:tcPr>
          <w:p w14:paraId="0C24F1AA" w14:textId="77777777" w:rsidR="0000499C" w:rsidRPr="00213175" w:rsidRDefault="0000499C" w:rsidP="00ED3015">
            <w:pPr>
              <w:pStyle w:val="AMODTable"/>
              <w:jc w:val="center"/>
              <w:rPr>
                <w:b/>
              </w:rPr>
            </w:pPr>
            <w:r w:rsidRPr="00213175">
              <w:rPr>
                <w:b/>
              </w:rPr>
              <w:t>% of minimum hourly rate</w:t>
            </w:r>
          </w:p>
        </w:tc>
      </w:tr>
      <w:tr w:rsidR="0000499C" w:rsidRPr="00213175" w14:paraId="5EAA7C20" w14:textId="77777777" w:rsidTr="0073507F">
        <w:trPr>
          <w:trHeight w:val="394"/>
          <w:tblHeader/>
        </w:trPr>
        <w:tc>
          <w:tcPr>
            <w:tcW w:w="2611" w:type="dxa"/>
          </w:tcPr>
          <w:p w14:paraId="405CA3CC" w14:textId="77777777" w:rsidR="0000499C" w:rsidRPr="00213175" w:rsidRDefault="0000499C" w:rsidP="00ED3015">
            <w:pPr>
              <w:pStyle w:val="AMODTable"/>
            </w:pPr>
          </w:p>
        </w:tc>
        <w:tc>
          <w:tcPr>
            <w:tcW w:w="1737" w:type="dxa"/>
          </w:tcPr>
          <w:p w14:paraId="3D049FF4" w14:textId="77777777" w:rsidR="0000499C" w:rsidRPr="00213175" w:rsidRDefault="0000499C" w:rsidP="00ED3015">
            <w:pPr>
              <w:pStyle w:val="AMODTable"/>
              <w:jc w:val="center"/>
              <w:rPr>
                <w:b/>
              </w:rPr>
            </w:pPr>
            <w:r w:rsidRPr="00213175">
              <w:rPr>
                <w:b/>
              </w:rPr>
              <w:t>150%</w:t>
            </w:r>
          </w:p>
        </w:tc>
        <w:tc>
          <w:tcPr>
            <w:tcW w:w="1634" w:type="dxa"/>
          </w:tcPr>
          <w:p w14:paraId="75792981" w14:textId="77777777" w:rsidR="0000499C" w:rsidRPr="00213175" w:rsidRDefault="0000499C" w:rsidP="00ED3015">
            <w:pPr>
              <w:pStyle w:val="AMODTable"/>
              <w:jc w:val="center"/>
              <w:rPr>
                <w:b/>
              </w:rPr>
            </w:pPr>
            <w:r w:rsidRPr="00213175">
              <w:rPr>
                <w:b/>
              </w:rPr>
              <w:t>200%</w:t>
            </w:r>
          </w:p>
        </w:tc>
        <w:tc>
          <w:tcPr>
            <w:tcW w:w="1668" w:type="dxa"/>
          </w:tcPr>
          <w:p w14:paraId="443A4036" w14:textId="77777777" w:rsidR="0000499C" w:rsidRPr="00213175" w:rsidRDefault="0000499C" w:rsidP="00ED3015">
            <w:pPr>
              <w:pStyle w:val="AMODTable"/>
              <w:jc w:val="center"/>
              <w:rPr>
                <w:b/>
              </w:rPr>
            </w:pPr>
            <w:r w:rsidRPr="00213175">
              <w:rPr>
                <w:b/>
              </w:rPr>
              <w:t>200%</w:t>
            </w:r>
          </w:p>
        </w:tc>
        <w:tc>
          <w:tcPr>
            <w:tcW w:w="1559" w:type="dxa"/>
          </w:tcPr>
          <w:p w14:paraId="09BE2552" w14:textId="77777777" w:rsidR="0000499C" w:rsidRPr="00213175" w:rsidRDefault="0000499C" w:rsidP="00ED3015">
            <w:pPr>
              <w:pStyle w:val="AMODTable"/>
              <w:jc w:val="center"/>
              <w:rPr>
                <w:b/>
              </w:rPr>
            </w:pPr>
            <w:r w:rsidRPr="00213175">
              <w:rPr>
                <w:b/>
              </w:rPr>
              <w:t>250%</w:t>
            </w:r>
          </w:p>
        </w:tc>
      </w:tr>
      <w:tr w:rsidR="0000499C" w:rsidRPr="00213175" w14:paraId="4F61E976" w14:textId="77777777" w:rsidTr="0073507F">
        <w:trPr>
          <w:trHeight w:val="394"/>
          <w:tblHeader/>
        </w:trPr>
        <w:tc>
          <w:tcPr>
            <w:tcW w:w="2611" w:type="dxa"/>
          </w:tcPr>
          <w:p w14:paraId="4D68C073" w14:textId="77777777" w:rsidR="0000499C" w:rsidRPr="00213175" w:rsidRDefault="0000499C" w:rsidP="00ED3015">
            <w:pPr>
              <w:pStyle w:val="AMODTable"/>
            </w:pPr>
          </w:p>
        </w:tc>
        <w:tc>
          <w:tcPr>
            <w:tcW w:w="1737" w:type="dxa"/>
          </w:tcPr>
          <w:p w14:paraId="46ABDA09" w14:textId="77777777" w:rsidR="0000499C" w:rsidRPr="00213175" w:rsidRDefault="0000499C" w:rsidP="00ED3015">
            <w:pPr>
              <w:pStyle w:val="AMODTable"/>
              <w:jc w:val="center"/>
              <w:rPr>
                <w:b/>
              </w:rPr>
            </w:pPr>
            <w:r w:rsidRPr="00213175">
              <w:rPr>
                <w:b/>
              </w:rPr>
              <w:t>$</w:t>
            </w:r>
          </w:p>
        </w:tc>
        <w:tc>
          <w:tcPr>
            <w:tcW w:w="1634" w:type="dxa"/>
          </w:tcPr>
          <w:p w14:paraId="49D87871" w14:textId="77777777" w:rsidR="0000499C" w:rsidRPr="00213175" w:rsidRDefault="0000499C" w:rsidP="00ED3015">
            <w:pPr>
              <w:pStyle w:val="AMODTable"/>
              <w:jc w:val="center"/>
              <w:rPr>
                <w:b/>
              </w:rPr>
            </w:pPr>
            <w:r w:rsidRPr="00213175">
              <w:rPr>
                <w:b/>
              </w:rPr>
              <w:t>$</w:t>
            </w:r>
          </w:p>
        </w:tc>
        <w:tc>
          <w:tcPr>
            <w:tcW w:w="1668" w:type="dxa"/>
          </w:tcPr>
          <w:p w14:paraId="1091537B" w14:textId="77777777" w:rsidR="0000499C" w:rsidRPr="00213175" w:rsidRDefault="0000499C" w:rsidP="00ED3015">
            <w:pPr>
              <w:pStyle w:val="AMODTable"/>
              <w:jc w:val="center"/>
              <w:rPr>
                <w:b/>
              </w:rPr>
            </w:pPr>
            <w:r w:rsidRPr="00213175">
              <w:rPr>
                <w:b/>
              </w:rPr>
              <w:t>$</w:t>
            </w:r>
          </w:p>
        </w:tc>
        <w:tc>
          <w:tcPr>
            <w:tcW w:w="1559" w:type="dxa"/>
          </w:tcPr>
          <w:p w14:paraId="323C53A7" w14:textId="77777777" w:rsidR="0000499C" w:rsidRPr="00213175" w:rsidRDefault="0000499C" w:rsidP="00ED3015">
            <w:pPr>
              <w:pStyle w:val="AMODTable"/>
              <w:jc w:val="center"/>
              <w:rPr>
                <w:b/>
              </w:rPr>
            </w:pPr>
            <w:r w:rsidRPr="00213175">
              <w:rPr>
                <w:b/>
              </w:rPr>
              <w:t>$</w:t>
            </w:r>
          </w:p>
        </w:tc>
      </w:tr>
      <w:tr w:rsidR="00DF2A88" w:rsidRPr="00213175" w14:paraId="33CECFE5" w14:textId="77777777" w:rsidTr="0073507F">
        <w:trPr>
          <w:trHeight w:val="3186"/>
        </w:trPr>
        <w:tc>
          <w:tcPr>
            <w:tcW w:w="2611" w:type="dxa"/>
          </w:tcPr>
          <w:p w14:paraId="7A462BC1" w14:textId="06C9E182" w:rsidR="00DF2A88" w:rsidRPr="00213175" w:rsidRDefault="006A4BF1" w:rsidP="00ED3015">
            <w:pPr>
              <w:pStyle w:val="AMODTable"/>
              <w:rPr>
                <w:noProof/>
              </w:rPr>
            </w:pPr>
            <w:r w:rsidRPr="00213175">
              <w:rPr>
                <w:noProof/>
              </w:rPr>
              <w:t>1st year</w:t>
            </w:r>
          </w:p>
        </w:tc>
        <w:tc>
          <w:tcPr>
            <w:tcW w:w="1737" w:type="dxa"/>
          </w:tcPr>
          <w:p w14:paraId="71098DC9" w14:textId="71E10258" w:rsidR="00DF2A88" w:rsidRPr="00213175" w:rsidRDefault="006A4BF1" w:rsidP="00ED3015">
            <w:pPr>
              <w:pStyle w:val="AMODTable"/>
              <w:jc w:val="center"/>
              <w:rPr>
                <w:noProof/>
              </w:rPr>
            </w:pPr>
            <w:r w:rsidRPr="00213175">
              <w:rPr>
                <w:noProof/>
              </w:rPr>
              <w:t>44.00</w:t>
            </w:r>
          </w:p>
        </w:tc>
        <w:tc>
          <w:tcPr>
            <w:tcW w:w="1634" w:type="dxa"/>
          </w:tcPr>
          <w:p w14:paraId="16914FD5" w14:textId="693D39B7" w:rsidR="00DF2A88" w:rsidRPr="00213175" w:rsidRDefault="006A4BF1" w:rsidP="00ED3015">
            <w:pPr>
              <w:pStyle w:val="AMODTable"/>
              <w:jc w:val="center"/>
              <w:rPr>
                <w:noProof/>
              </w:rPr>
            </w:pPr>
            <w:r w:rsidRPr="00213175">
              <w:rPr>
                <w:noProof/>
              </w:rPr>
              <w:t>58.66</w:t>
            </w:r>
          </w:p>
        </w:tc>
        <w:tc>
          <w:tcPr>
            <w:tcW w:w="1668" w:type="dxa"/>
          </w:tcPr>
          <w:p w14:paraId="5FB062F0" w14:textId="1340F370" w:rsidR="00DF2A88" w:rsidRPr="00213175" w:rsidRDefault="006A4BF1" w:rsidP="00ED3015">
            <w:pPr>
              <w:pStyle w:val="AMODTable"/>
              <w:jc w:val="center"/>
              <w:rPr>
                <w:noProof/>
              </w:rPr>
            </w:pPr>
            <w:r w:rsidRPr="00213175">
              <w:rPr>
                <w:noProof/>
              </w:rPr>
              <w:t>58.66</w:t>
            </w:r>
          </w:p>
        </w:tc>
        <w:tc>
          <w:tcPr>
            <w:tcW w:w="1559" w:type="dxa"/>
          </w:tcPr>
          <w:p w14:paraId="0CD072BF" w14:textId="7C387395" w:rsidR="00DF2A88" w:rsidRPr="00213175" w:rsidRDefault="006A4BF1" w:rsidP="00ED3015">
            <w:pPr>
              <w:pStyle w:val="AMODTable"/>
              <w:jc w:val="center"/>
              <w:rPr>
                <w:noProof/>
              </w:rPr>
            </w:pPr>
            <w:r w:rsidRPr="00213175">
              <w:rPr>
                <w:noProof/>
              </w:rPr>
              <w:t>73.33</w:t>
            </w:r>
          </w:p>
        </w:tc>
      </w:tr>
      <w:tr w:rsidR="00DF2A88" w:rsidRPr="00213175" w14:paraId="4840C419" w14:textId="77777777" w:rsidTr="0073507F">
        <w:trPr>
          <w:trHeight w:val="3186"/>
        </w:trPr>
        <w:tc>
          <w:tcPr>
            <w:tcW w:w="2611" w:type="dxa"/>
          </w:tcPr>
          <w:p w14:paraId="09B7EDF2" w14:textId="77777777" w:rsidR="00DF2A88" w:rsidRPr="00213175" w:rsidRDefault="006A4BF1" w:rsidP="00ED3015">
            <w:pPr>
              <w:pStyle w:val="AMODTable"/>
              <w:rPr>
                <w:noProof/>
              </w:rPr>
            </w:pPr>
            <w:r w:rsidRPr="00213175">
              <w:rPr>
                <w:noProof/>
              </w:rPr>
              <w:t>2nd year</w:t>
            </w:r>
          </w:p>
        </w:tc>
        <w:tc>
          <w:tcPr>
            <w:tcW w:w="1737" w:type="dxa"/>
          </w:tcPr>
          <w:p w14:paraId="70301CAD" w14:textId="77777777" w:rsidR="00DF2A88" w:rsidRPr="00213175" w:rsidRDefault="006A4BF1" w:rsidP="00ED3015">
            <w:pPr>
              <w:pStyle w:val="AMODTable"/>
              <w:jc w:val="center"/>
              <w:rPr>
                <w:noProof/>
              </w:rPr>
            </w:pPr>
            <w:r w:rsidRPr="00213175">
              <w:rPr>
                <w:noProof/>
              </w:rPr>
              <w:t>44.69</w:t>
            </w:r>
          </w:p>
        </w:tc>
        <w:tc>
          <w:tcPr>
            <w:tcW w:w="1634" w:type="dxa"/>
          </w:tcPr>
          <w:p w14:paraId="00C908CB" w14:textId="77777777" w:rsidR="00DF2A88" w:rsidRPr="00213175" w:rsidRDefault="006A4BF1" w:rsidP="00ED3015">
            <w:pPr>
              <w:pStyle w:val="AMODTable"/>
              <w:jc w:val="center"/>
              <w:rPr>
                <w:noProof/>
              </w:rPr>
            </w:pPr>
            <w:r w:rsidRPr="00213175">
              <w:rPr>
                <w:noProof/>
              </w:rPr>
              <w:t>59.58</w:t>
            </w:r>
          </w:p>
        </w:tc>
        <w:tc>
          <w:tcPr>
            <w:tcW w:w="1668" w:type="dxa"/>
          </w:tcPr>
          <w:p w14:paraId="3B63159C" w14:textId="77777777" w:rsidR="00DF2A88" w:rsidRPr="00213175" w:rsidRDefault="006A4BF1" w:rsidP="00ED3015">
            <w:pPr>
              <w:pStyle w:val="AMODTable"/>
              <w:jc w:val="center"/>
              <w:rPr>
                <w:noProof/>
              </w:rPr>
            </w:pPr>
            <w:r w:rsidRPr="00213175">
              <w:rPr>
                <w:noProof/>
              </w:rPr>
              <w:t>59.58</w:t>
            </w:r>
          </w:p>
        </w:tc>
        <w:tc>
          <w:tcPr>
            <w:tcW w:w="1559" w:type="dxa"/>
          </w:tcPr>
          <w:p w14:paraId="6340CE8C" w14:textId="77777777" w:rsidR="00DF2A88" w:rsidRPr="00213175" w:rsidRDefault="006A4BF1" w:rsidP="00ED3015">
            <w:pPr>
              <w:pStyle w:val="AMODTable"/>
              <w:jc w:val="center"/>
              <w:rPr>
                <w:noProof/>
              </w:rPr>
            </w:pPr>
            <w:r w:rsidRPr="00213175">
              <w:rPr>
                <w:noProof/>
              </w:rPr>
              <w:t>74.48</w:t>
            </w:r>
          </w:p>
        </w:tc>
      </w:tr>
      <w:tr w:rsidR="00DF2A88" w:rsidRPr="00213175" w14:paraId="144E9817" w14:textId="77777777" w:rsidTr="0073507F">
        <w:trPr>
          <w:trHeight w:val="3186"/>
        </w:trPr>
        <w:tc>
          <w:tcPr>
            <w:tcW w:w="2611" w:type="dxa"/>
          </w:tcPr>
          <w:p w14:paraId="77AFDADB" w14:textId="77777777" w:rsidR="00DF2A88" w:rsidRPr="00213175" w:rsidRDefault="006A4BF1" w:rsidP="00ED3015">
            <w:pPr>
              <w:pStyle w:val="AMODTable"/>
              <w:rPr>
                <w:noProof/>
              </w:rPr>
            </w:pPr>
            <w:r w:rsidRPr="00213175">
              <w:rPr>
                <w:noProof/>
              </w:rPr>
              <w:t>3rd year and thereafter</w:t>
            </w:r>
          </w:p>
        </w:tc>
        <w:tc>
          <w:tcPr>
            <w:tcW w:w="1737" w:type="dxa"/>
          </w:tcPr>
          <w:p w14:paraId="306BF35A" w14:textId="77777777" w:rsidR="00DF2A88" w:rsidRPr="00213175" w:rsidRDefault="006A4BF1" w:rsidP="00ED3015">
            <w:pPr>
              <w:pStyle w:val="AMODTable"/>
              <w:jc w:val="center"/>
              <w:rPr>
                <w:noProof/>
              </w:rPr>
            </w:pPr>
            <w:r w:rsidRPr="00213175">
              <w:rPr>
                <w:noProof/>
              </w:rPr>
              <w:t>45.41</w:t>
            </w:r>
          </w:p>
        </w:tc>
        <w:tc>
          <w:tcPr>
            <w:tcW w:w="1634" w:type="dxa"/>
          </w:tcPr>
          <w:p w14:paraId="38639DD6" w14:textId="77777777" w:rsidR="00DF2A88" w:rsidRPr="00213175" w:rsidRDefault="006A4BF1" w:rsidP="00ED3015">
            <w:pPr>
              <w:pStyle w:val="AMODTable"/>
              <w:jc w:val="center"/>
              <w:rPr>
                <w:noProof/>
              </w:rPr>
            </w:pPr>
            <w:r w:rsidRPr="00213175">
              <w:rPr>
                <w:noProof/>
              </w:rPr>
              <w:t>60.54</w:t>
            </w:r>
          </w:p>
        </w:tc>
        <w:tc>
          <w:tcPr>
            <w:tcW w:w="1668" w:type="dxa"/>
          </w:tcPr>
          <w:p w14:paraId="60AAE1EC" w14:textId="77777777" w:rsidR="00DF2A88" w:rsidRPr="00213175" w:rsidRDefault="006A4BF1" w:rsidP="00ED3015">
            <w:pPr>
              <w:pStyle w:val="AMODTable"/>
              <w:jc w:val="center"/>
              <w:rPr>
                <w:noProof/>
              </w:rPr>
            </w:pPr>
            <w:r w:rsidRPr="00213175">
              <w:rPr>
                <w:noProof/>
              </w:rPr>
              <w:t>60.54</w:t>
            </w:r>
          </w:p>
        </w:tc>
        <w:tc>
          <w:tcPr>
            <w:tcW w:w="1559" w:type="dxa"/>
          </w:tcPr>
          <w:p w14:paraId="16AA0A01" w14:textId="77777777" w:rsidR="00DF2A88" w:rsidRPr="00213175" w:rsidRDefault="006A4BF1" w:rsidP="00ED3015">
            <w:pPr>
              <w:pStyle w:val="AMODTable"/>
              <w:jc w:val="center"/>
              <w:rPr>
                <w:noProof/>
              </w:rPr>
            </w:pPr>
            <w:r w:rsidRPr="00213175">
              <w:rPr>
                <w:noProof/>
              </w:rPr>
              <w:t>75.68</w:t>
            </w:r>
          </w:p>
        </w:tc>
      </w:tr>
      <w:tr w:rsidR="00DF2A88" w:rsidRPr="00213175" w14:paraId="585DCA79" w14:textId="77777777" w:rsidTr="0073507F">
        <w:trPr>
          <w:trHeight w:val="3186"/>
        </w:trPr>
        <w:tc>
          <w:tcPr>
            <w:tcW w:w="2611" w:type="dxa"/>
          </w:tcPr>
          <w:p w14:paraId="262D6806" w14:textId="77777777" w:rsidR="00DF2A88" w:rsidRPr="00213175" w:rsidRDefault="006A4BF1" w:rsidP="00ED3015">
            <w:pPr>
              <w:pStyle w:val="AMODTable"/>
              <w:rPr>
                <w:noProof/>
              </w:rPr>
            </w:pPr>
            <w:r w:rsidRPr="00213175">
              <w:rPr>
                <w:noProof/>
              </w:rPr>
              <w:t>Experienced (the holder of a relevant certificate III qualification)</w:t>
            </w:r>
          </w:p>
        </w:tc>
        <w:tc>
          <w:tcPr>
            <w:tcW w:w="1737" w:type="dxa"/>
          </w:tcPr>
          <w:p w14:paraId="36FC7477" w14:textId="77777777" w:rsidR="00DF2A88" w:rsidRPr="00213175" w:rsidRDefault="006A4BF1" w:rsidP="00ED3015">
            <w:pPr>
              <w:pStyle w:val="AMODTable"/>
              <w:jc w:val="center"/>
              <w:rPr>
                <w:noProof/>
              </w:rPr>
            </w:pPr>
            <w:r w:rsidRPr="00213175">
              <w:rPr>
                <w:noProof/>
              </w:rPr>
              <w:t>46.86</w:t>
            </w:r>
          </w:p>
        </w:tc>
        <w:tc>
          <w:tcPr>
            <w:tcW w:w="1634" w:type="dxa"/>
          </w:tcPr>
          <w:p w14:paraId="0E0CBB3F" w14:textId="77777777" w:rsidR="00DF2A88" w:rsidRPr="00213175" w:rsidRDefault="006A4BF1" w:rsidP="00ED3015">
            <w:pPr>
              <w:pStyle w:val="AMODTable"/>
              <w:jc w:val="center"/>
              <w:rPr>
                <w:noProof/>
              </w:rPr>
            </w:pPr>
            <w:r w:rsidRPr="00213175">
              <w:rPr>
                <w:noProof/>
              </w:rPr>
              <w:t>62.48</w:t>
            </w:r>
          </w:p>
        </w:tc>
        <w:tc>
          <w:tcPr>
            <w:tcW w:w="1668" w:type="dxa"/>
          </w:tcPr>
          <w:p w14:paraId="19781457" w14:textId="77777777" w:rsidR="00DF2A88" w:rsidRPr="00213175" w:rsidRDefault="006A4BF1" w:rsidP="00ED3015">
            <w:pPr>
              <w:pStyle w:val="AMODTable"/>
              <w:jc w:val="center"/>
              <w:rPr>
                <w:noProof/>
              </w:rPr>
            </w:pPr>
            <w:r w:rsidRPr="00213175">
              <w:rPr>
                <w:noProof/>
              </w:rPr>
              <w:t>62.48</w:t>
            </w:r>
          </w:p>
        </w:tc>
        <w:tc>
          <w:tcPr>
            <w:tcW w:w="1559" w:type="dxa"/>
          </w:tcPr>
          <w:p w14:paraId="2EB106C7" w14:textId="77777777" w:rsidR="00DF2A88" w:rsidRPr="00213175" w:rsidRDefault="006A4BF1" w:rsidP="00ED3015">
            <w:pPr>
              <w:pStyle w:val="AMODTable"/>
              <w:jc w:val="center"/>
              <w:rPr>
                <w:noProof/>
              </w:rPr>
            </w:pPr>
            <w:r w:rsidRPr="00213175">
              <w:rPr>
                <w:noProof/>
              </w:rPr>
              <w:t>78.10</w:t>
            </w:r>
          </w:p>
        </w:tc>
      </w:tr>
    </w:tbl>
    <w:p w14:paraId="661BF960" w14:textId="17CDF545" w:rsidR="00970F30" w:rsidRPr="00213175" w:rsidRDefault="0000499C" w:rsidP="0000499C">
      <w:pPr>
        <w:pStyle w:val="SubLevel3Bold"/>
        <w:rPr>
          <w:noProof/>
        </w:rPr>
      </w:pPr>
      <w:r w:rsidRPr="00213175">
        <w:t>Casual employees—ordinary and penalty rates</w:t>
      </w:r>
    </w:p>
    <w:p w14:paraId="0F9D2D82" w14:textId="0C2C1577" w:rsidR="007B6330" w:rsidRPr="00213175" w:rsidRDefault="007B6330" w:rsidP="007B6330">
      <w:pPr>
        <w:pStyle w:val="History"/>
      </w:pPr>
      <w:r w:rsidRPr="00213175">
        <w:t xml:space="preserve">[B.2.1(c) varied by </w:t>
      </w:r>
      <w:hyperlink r:id="rId279" w:history="1">
        <w:r w:rsidRPr="00213175">
          <w:rPr>
            <w:rStyle w:val="Hyperlink"/>
          </w:rPr>
          <w:t>PR762144</w:t>
        </w:r>
      </w:hyperlink>
      <w:r w:rsidR="00CC4260" w:rsidRPr="00213175">
        <w:t xml:space="preserve">, </w:t>
      </w:r>
      <w:hyperlink r:id="rId280" w:history="1">
        <w:r w:rsidR="00CC4260" w:rsidRPr="00213175">
          <w:rPr>
            <w:rStyle w:val="Hyperlink"/>
          </w:rPr>
          <w:t>PR773919</w:t>
        </w:r>
      </w:hyperlink>
      <w:r w:rsidR="00CC4260" w:rsidRPr="00213175">
        <w:t xml:space="preserve"> ppc 01Jul24</w:t>
      </w:r>
      <w:r w:rsidRPr="00213175">
        <w:t>]</w:t>
      </w:r>
    </w:p>
    <w:tbl>
      <w:tblPr>
        <w:tblW w:w="89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990"/>
        <w:gridCol w:w="1276"/>
        <w:gridCol w:w="1265"/>
        <w:gridCol w:w="1134"/>
        <w:gridCol w:w="1144"/>
        <w:gridCol w:w="993"/>
        <w:gridCol w:w="1134"/>
      </w:tblGrid>
      <w:tr w:rsidR="007B077C" w:rsidRPr="00213175" w14:paraId="1D9F3D6D" w14:textId="77777777" w:rsidTr="0071161A">
        <w:tc>
          <w:tcPr>
            <w:tcW w:w="1990" w:type="dxa"/>
            <w:vMerge w:val="restart"/>
          </w:tcPr>
          <w:p w14:paraId="7545E1D2" w14:textId="77777777" w:rsidR="007B077C" w:rsidRPr="00213175" w:rsidRDefault="007B077C" w:rsidP="007B077C">
            <w:pPr>
              <w:pStyle w:val="AMODTable"/>
              <w:keepNext/>
              <w:jc w:val="center"/>
              <w:rPr>
                <w:b/>
              </w:rPr>
            </w:pPr>
          </w:p>
        </w:tc>
        <w:tc>
          <w:tcPr>
            <w:tcW w:w="1276" w:type="dxa"/>
            <w:vMerge w:val="restart"/>
          </w:tcPr>
          <w:p w14:paraId="14F5278F" w14:textId="77777777" w:rsidR="007B077C" w:rsidRPr="00213175" w:rsidRDefault="007B077C" w:rsidP="007B077C">
            <w:pPr>
              <w:pStyle w:val="AMODTable"/>
              <w:keepNext/>
              <w:jc w:val="center"/>
              <w:rPr>
                <w:b/>
              </w:rPr>
            </w:pPr>
            <w:r w:rsidRPr="00213175">
              <w:rPr>
                <w:b/>
              </w:rPr>
              <w:t>Casual hourly rate</w:t>
            </w:r>
          </w:p>
        </w:tc>
        <w:tc>
          <w:tcPr>
            <w:tcW w:w="2399" w:type="dxa"/>
            <w:gridSpan w:val="2"/>
          </w:tcPr>
          <w:p w14:paraId="1BFB4C94" w14:textId="77777777" w:rsidR="007B077C" w:rsidRPr="00213175" w:rsidRDefault="007B077C" w:rsidP="007B077C">
            <w:pPr>
              <w:pStyle w:val="AMODTable"/>
              <w:keepNext/>
              <w:jc w:val="center"/>
              <w:rPr>
                <w:b/>
              </w:rPr>
            </w:pPr>
            <w:r w:rsidRPr="00213175">
              <w:rPr>
                <w:b/>
              </w:rPr>
              <w:t>Monday to Friday</w:t>
            </w:r>
          </w:p>
        </w:tc>
        <w:tc>
          <w:tcPr>
            <w:tcW w:w="1144" w:type="dxa"/>
            <w:vMerge w:val="restart"/>
          </w:tcPr>
          <w:p w14:paraId="12B58304" w14:textId="77777777" w:rsidR="007B077C" w:rsidRPr="00213175" w:rsidRDefault="007B077C" w:rsidP="007B077C">
            <w:pPr>
              <w:pStyle w:val="AMODTable"/>
              <w:keepNext/>
              <w:jc w:val="center"/>
              <w:rPr>
                <w:b/>
              </w:rPr>
            </w:pPr>
            <w:r w:rsidRPr="00213175">
              <w:rPr>
                <w:b/>
              </w:rPr>
              <w:t>Saturday</w:t>
            </w:r>
          </w:p>
        </w:tc>
        <w:tc>
          <w:tcPr>
            <w:tcW w:w="993" w:type="dxa"/>
            <w:vMerge w:val="restart"/>
          </w:tcPr>
          <w:p w14:paraId="586FDB3C" w14:textId="77777777" w:rsidR="007B077C" w:rsidRPr="00213175" w:rsidRDefault="007B077C" w:rsidP="007B077C">
            <w:pPr>
              <w:pStyle w:val="AMODTable"/>
              <w:keepNext/>
              <w:jc w:val="center"/>
              <w:rPr>
                <w:b/>
              </w:rPr>
            </w:pPr>
            <w:r w:rsidRPr="00213175">
              <w:rPr>
                <w:b/>
              </w:rPr>
              <w:t>Sunday</w:t>
            </w:r>
          </w:p>
        </w:tc>
        <w:tc>
          <w:tcPr>
            <w:tcW w:w="1134" w:type="dxa"/>
            <w:vMerge w:val="restart"/>
          </w:tcPr>
          <w:p w14:paraId="563A8222" w14:textId="77777777" w:rsidR="007B077C" w:rsidRPr="00213175" w:rsidRDefault="007B077C" w:rsidP="007B077C">
            <w:pPr>
              <w:pStyle w:val="AMODTable"/>
              <w:keepNext/>
              <w:jc w:val="center"/>
              <w:rPr>
                <w:b/>
              </w:rPr>
            </w:pPr>
            <w:r w:rsidRPr="00213175">
              <w:rPr>
                <w:b/>
              </w:rPr>
              <w:t>Public holiday</w:t>
            </w:r>
          </w:p>
        </w:tc>
      </w:tr>
      <w:tr w:rsidR="007B077C" w:rsidRPr="00213175" w14:paraId="4A51F830" w14:textId="77777777" w:rsidTr="0071161A">
        <w:tc>
          <w:tcPr>
            <w:tcW w:w="1990" w:type="dxa"/>
            <w:vMerge/>
          </w:tcPr>
          <w:p w14:paraId="010447BB" w14:textId="77777777" w:rsidR="007B077C" w:rsidRPr="00213175" w:rsidRDefault="007B077C" w:rsidP="007B077C">
            <w:pPr>
              <w:pStyle w:val="AMODTable"/>
              <w:keepNext/>
              <w:jc w:val="center"/>
              <w:rPr>
                <w:b/>
              </w:rPr>
            </w:pPr>
          </w:p>
        </w:tc>
        <w:tc>
          <w:tcPr>
            <w:tcW w:w="1276" w:type="dxa"/>
            <w:vMerge/>
            <w:vAlign w:val="center"/>
          </w:tcPr>
          <w:p w14:paraId="1C408F34" w14:textId="77777777" w:rsidR="007B077C" w:rsidRPr="00213175" w:rsidRDefault="007B077C" w:rsidP="007B077C">
            <w:pPr>
              <w:pStyle w:val="AMODTable"/>
              <w:keepNext/>
              <w:jc w:val="center"/>
              <w:rPr>
                <w:b/>
              </w:rPr>
            </w:pPr>
          </w:p>
        </w:tc>
        <w:tc>
          <w:tcPr>
            <w:tcW w:w="1265" w:type="dxa"/>
          </w:tcPr>
          <w:p w14:paraId="73C26F31" w14:textId="77777777" w:rsidR="007B077C" w:rsidRPr="00213175" w:rsidRDefault="007B077C" w:rsidP="007B077C">
            <w:pPr>
              <w:pStyle w:val="AMODTable"/>
              <w:keepNext/>
              <w:jc w:val="center"/>
              <w:rPr>
                <w:b/>
              </w:rPr>
            </w:pPr>
            <w:r w:rsidRPr="00213175">
              <w:rPr>
                <w:b/>
              </w:rPr>
              <w:t>Afternoon shift</w:t>
            </w:r>
          </w:p>
        </w:tc>
        <w:tc>
          <w:tcPr>
            <w:tcW w:w="1134" w:type="dxa"/>
          </w:tcPr>
          <w:p w14:paraId="0530A413" w14:textId="77777777" w:rsidR="007B077C" w:rsidRPr="00213175" w:rsidRDefault="007B077C" w:rsidP="007B077C">
            <w:pPr>
              <w:pStyle w:val="AMODTable"/>
              <w:keepNext/>
              <w:jc w:val="center"/>
              <w:rPr>
                <w:b/>
              </w:rPr>
            </w:pPr>
            <w:r w:rsidRPr="00213175">
              <w:rPr>
                <w:b/>
              </w:rPr>
              <w:t>Night shift</w:t>
            </w:r>
          </w:p>
        </w:tc>
        <w:tc>
          <w:tcPr>
            <w:tcW w:w="1144" w:type="dxa"/>
            <w:vMerge/>
          </w:tcPr>
          <w:p w14:paraId="3613331C" w14:textId="77777777" w:rsidR="007B077C" w:rsidRPr="00213175" w:rsidRDefault="007B077C" w:rsidP="007B077C">
            <w:pPr>
              <w:pStyle w:val="AMODTable"/>
              <w:keepNext/>
              <w:jc w:val="center"/>
              <w:rPr>
                <w:b/>
              </w:rPr>
            </w:pPr>
          </w:p>
        </w:tc>
        <w:tc>
          <w:tcPr>
            <w:tcW w:w="993" w:type="dxa"/>
            <w:vMerge/>
          </w:tcPr>
          <w:p w14:paraId="199C9A95" w14:textId="77777777" w:rsidR="007B077C" w:rsidRPr="00213175" w:rsidRDefault="007B077C" w:rsidP="007B077C">
            <w:pPr>
              <w:pStyle w:val="AMODTable"/>
              <w:keepNext/>
              <w:jc w:val="center"/>
              <w:rPr>
                <w:b/>
              </w:rPr>
            </w:pPr>
          </w:p>
        </w:tc>
        <w:tc>
          <w:tcPr>
            <w:tcW w:w="1134" w:type="dxa"/>
            <w:vMerge/>
          </w:tcPr>
          <w:p w14:paraId="27E2FEB4" w14:textId="77777777" w:rsidR="007B077C" w:rsidRPr="00213175" w:rsidRDefault="007B077C" w:rsidP="007B077C">
            <w:pPr>
              <w:pStyle w:val="AMODTable"/>
              <w:keepNext/>
              <w:jc w:val="center"/>
              <w:rPr>
                <w:b/>
              </w:rPr>
            </w:pPr>
          </w:p>
        </w:tc>
      </w:tr>
      <w:tr w:rsidR="007B077C" w:rsidRPr="00213175" w14:paraId="374EA324" w14:textId="77777777" w:rsidTr="0071161A">
        <w:tc>
          <w:tcPr>
            <w:tcW w:w="1990" w:type="dxa"/>
            <w:vMerge/>
          </w:tcPr>
          <w:p w14:paraId="45AB1723" w14:textId="77777777" w:rsidR="007B077C" w:rsidRPr="00213175" w:rsidRDefault="007B077C" w:rsidP="007B077C">
            <w:pPr>
              <w:pStyle w:val="AMODTable"/>
              <w:keepNext/>
              <w:jc w:val="center"/>
              <w:rPr>
                <w:b/>
              </w:rPr>
            </w:pPr>
          </w:p>
        </w:tc>
        <w:tc>
          <w:tcPr>
            <w:tcW w:w="3675" w:type="dxa"/>
            <w:gridSpan w:val="3"/>
            <w:vAlign w:val="center"/>
          </w:tcPr>
          <w:p w14:paraId="4FA3816A" w14:textId="77777777" w:rsidR="007B077C" w:rsidRPr="00213175" w:rsidRDefault="007B077C" w:rsidP="007B077C">
            <w:pPr>
              <w:pStyle w:val="AMODTable"/>
              <w:keepNext/>
              <w:jc w:val="center"/>
              <w:rPr>
                <w:b/>
              </w:rPr>
            </w:pPr>
            <w:r w:rsidRPr="00213175">
              <w:rPr>
                <w:b/>
              </w:rPr>
              <w:t>% of minimum hourly rate</w:t>
            </w:r>
          </w:p>
        </w:tc>
        <w:tc>
          <w:tcPr>
            <w:tcW w:w="3271" w:type="dxa"/>
            <w:gridSpan w:val="3"/>
            <w:vAlign w:val="center"/>
          </w:tcPr>
          <w:p w14:paraId="4EA8A855" w14:textId="20BDB108" w:rsidR="007B077C" w:rsidRPr="00213175" w:rsidRDefault="007B077C" w:rsidP="007B077C">
            <w:pPr>
              <w:pStyle w:val="AMODTable"/>
              <w:keepNext/>
              <w:jc w:val="center"/>
              <w:rPr>
                <w:b/>
              </w:rPr>
            </w:pPr>
            <w:r w:rsidRPr="00213175">
              <w:rPr>
                <w:b/>
              </w:rPr>
              <w:t>% of casual hourly rate</w:t>
            </w:r>
            <w:r w:rsidR="00DD494D" w:rsidRPr="00213175">
              <w:rPr>
                <w:b/>
                <w:sz w:val="22"/>
                <w:szCs w:val="22"/>
                <w:vertAlign w:val="superscript"/>
              </w:rPr>
              <w:t>1</w:t>
            </w:r>
          </w:p>
        </w:tc>
      </w:tr>
      <w:tr w:rsidR="007B077C" w:rsidRPr="00213175" w14:paraId="1FC8CC38" w14:textId="77777777" w:rsidTr="0071161A">
        <w:tc>
          <w:tcPr>
            <w:tcW w:w="1990" w:type="dxa"/>
            <w:vMerge/>
          </w:tcPr>
          <w:p w14:paraId="5ED562E2" w14:textId="77777777" w:rsidR="007B077C" w:rsidRPr="00213175" w:rsidRDefault="007B077C" w:rsidP="007B077C">
            <w:pPr>
              <w:pStyle w:val="AMODTable"/>
              <w:keepNext/>
              <w:jc w:val="center"/>
              <w:rPr>
                <w:b/>
              </w:rPr>
            </w:pPr>
          </w:p>
        </w:tc>
        <w:tc>
          <w:tcPr>
            <w:tcW w:w="1276" w:type="dxa"/>
            <w:vAlign w:val="center"/>
          </w:tcPr>
          <w:p w14:paraId="3B3F6AE4" w14:textId="77777777" w:rsidR="007B077C" w:rsidRPr="00213175" w:rsidRDefault="007B077C" w:rsidP="007B077C">
            <w:pPr>
              <w:pStyle w:val="AMODTable"/>
              <w:keepNext/>
              <w:jc w:val="center"/>
              <w:rPr>
                <w:b/>
              </w:rPr>
            </w:pPr>
            <w:r w:rsidRPr="00213175">
              <w:rPr>
                <w:b/>
              </w:rPr>
              <w:t>125%</w:t>
            </w:r>
          </w:p>
        </w:tc>
        <w:tc>
          <w:tcPr>
            <w:tcW w:w="1265" w:type="dxa"/>
            <w:vAlign w:val="center"/>
          </w:tcPr>
          <w:p w14:paraId="0AF49129" w14:textId="77777777" w:rsidR="007B077C" w:rsidRPr="00213175" w:rsidRDefault="007B077C" w:rsidP="007B077C">
            <w:pPr>
              <w:pStyle w:val="AMODTable"/>
              <w:keepNext/>
              <w:jc w:val="center"/>
              <w:rPr>
                <w:b/>
              </w:rPr>
            </w:pPr>
            <w:r w:rsidRPr="00213175">
              <w:rPr>
                <w:b/>
              </w:rPr>
              <w:t>137.5%</w:t>
            </w:r>
          </w:p>
        </w:tc>
        <w:tc>
          <w:tcPr>
            <w:tcW w:w="1134" w:type="dxa"/>
          </w:tcPr>
          <w:p w14:paraId="63718DAF" w14:textId="77777777" w:rsidR="007B077C" w:rsidRPr="00213175" w:rsidRDefault="007B077C" w:rsidP="007B077C">
            <w:pPr>
              <w:pStyle w:val="AMODTable"/>
              <w:keepNext/>
              <w:jc w:val="center"/>
              <w:rPr>
                <w:b/>
              </w:rPr>
            </w:pPr>
            <w:r w:rsidRPr="00213175">
              <w:rPr>
                <w:b/>
              </w:rPr>
              <w:t>140%</w:t>
            </w:r>
          </w:p>
        </w:tc>
        <w:tc>
          <w:tcPr>
            <w:tcW w:w="1144" w:type="dxa"/>
          </w:tcPr>
          <w:p w14:paraId="165570D5" w14:textId="77777777" w:rsidR="007B077C" w:rsidRPr="00213175" w:rsidRDefault="007B077C" w:rsidP="007B077C">
            <w:pPr>
              <w:pStyle w:val="AMODTable"/>
              <w:keepNext/>
              <w:jc w:val="center"/>
              <w:rPr>
                <w:b/>
              </w:rPr>
            </w:pPr>
            <w:r w:rsidRPr="00213175">
              <w:rPr>
                <w:b/>
              </w:rPr>
              <w:t>150%</w:t>
            </w:r>
          </w:p>
        </w:tc>
        <w:tc>
          <w:tcPr>
            <w:tcW w:w="993" w:type="dxa"/>
          </w:tcPr>
          <w:p w14:paraId="66D65153" w14:textId="77777777" w:rsidR="007B077C" w:rsidRPr="00213175" w:rsidRDefault="007B077C" w:rsidP="007B077C">
            <w:pPr>
              <w:pStyle w:val="AMODTable"/>
              <w:keepNext/>
              <w:jc w:val="center"/>
              <w:rPr>
                <w:b/>
              </w:rPr>
            </w:pPr>
            <w:r w:rsidRPr="00213175">
              <w:rPr>
                <w:b/>
              </w:rPr>
              <w:t>175%</w:t>
            </w:r>
          </w:p>
        </w:tc>
        <w:tc>
          <w:tcPr>
            <w:tcW w:w="1134" w:type="dxa"/>
          </w:tcPr>
          <w:p w14:paraId="46FAD4F6" w14:textId="77777777" w:rsidR="007B077C" w:rsidRPr="00213175" w:rsidRDefault="007B077C" w:rsidP="007B077C">
            <w:pPr>
              <w:pStyle w:val="AMODTable"/>
              <w:keepNext/>
              <w:jc w:val="center"/>
              <w:rPr>
                <w:b/>
              </w:rPr>
            </w:pPr>
            <w:r w:rsidRPr="00213175">
              <w:rPr>
                <w:b/>
              </w:rPr>
              <w:t>200%</w:t>
            </w:r>
          </w:p>
        </w:tc>
      </w:tr>
      <w:tr w:rsidR="007B077C" w:rsidRPr="00213175" w14:paraId="6DF72482" w14:textId="77777777" w:rsidTr="0071161A">
        <w:tc>
          <w:tcPr>
            <w:tcW w:w="1990" w:type="dxa"/>
            <w:vMerge/>
          </w:tcPr>
          <w:p w14:paraId="754F3491" w14:textId="77777777" w:rsidR="007B077C" w:rsidRPr="00213175" w:rsidRDefault="007B077C" w:rsidP="007B077C">
            <w:pPr>
              <w:pStyle w:val="AMODTable"/>
              <w:keepNext/>
              <w:jc w:val="center"/>
              <w:rPr>
                <w:b/>
              </w:rPr>
            </w:pPr>
          </w:p>
        </w:tc>
        <w:tc>
          <w:tcPr>
            <w:tcW w:w="1276" w:type="dxa"/>
            <w:vAlign w:val="center"/>
          </w:tcPr>
          <w:p w14:paraId="7AA08FAA" w14:textId="77777777" w:rsidR="007B077C" w:rsidRPr="00213175" w:rsidRDefault="007B077C" w:rsidP="007B077C">
            <w:pPr>
              <w:pStyle w:val="AMODTable"/>
              <w:keepNext/>
              <w:jc w:val="center"/>
              <w:rPr>
                <w:b/>
              </w:rPr>
            </w:pPr>
            <w:r w:rsidRPr="00213175">
              <w:rPr>
                <w:b/>
              </w:rPr>
              <w:t>$</w:t>
            </w:r>
          </w:p>
        </w:tc>
        <w:tc>
          <w:tcPr>
            <w:tcW w:w="1265" w:type="dxa"/>
            <w:vAlign w:val="center"/>
          </w:tcPr>
          <w:p w14:paraId="7CB469A9" w14:textId="77777777" w:rsidR="007B077C" w:rsidRPr="00213175" w:rsidRDefault="007B077C" w:rsidP="007B077C">
            <w:pPr>
              <w:pStyle w:val="AMODTable"/>
              <w:keepNext/>
              <w:jc w:val="center"/>
              <w:rPr>
                <w:b/>
              </w:rPr>
            </w:pPr>
            <w:r w:rsidRPr="00213175">
              <w:rPr>
                <w:b/>
              </w:rPr>
              <w:t>$</w:t>
            </w:r>
          </w:p>
        </w:tc>
        <w:tc>
          <w:tcPr>
            <w:tcW w:w="1134" w:type="dxa"/>
          </w:tcPr>
          <w:p w14:paraId="304670CE" w14:textId="77777777" w:rsidR="007B077C" w:rsidRPr="00213175" w:rsidRDefault="007B077C" w:rsidP="007B077C">
            <w:pPr>
              <w:pStyle w:val="AMODTable"/>
              <w:keepNext/>
              <w:jc w:val="center"/>
              <w:rPr>
                <w:b/>
              </w:rPr>
            </w:pPr>
            <w:r w:rsidRPr="00213175">
              <w:rPr>
                <w:b/>
              </w:rPr>
              <w:t>$</w:t>
            </w:r>
          </w:p>
        </w:tc>
        <w:tc>
          <w:tcPr>
            <w:tcW w:w="1144" w:type="dxa"/>
          </w:tcPr>
          <w:p w14:paraId="196264C8" w14:textId="77777777" w:rsidR="007B077C" w:rsidRPr="00213175" w:rsidRDefault="007B077C" w:rsidP="007B077C">
            <w:pPr>
              <w:pStyle w:val="AMODTable"/>
              <w:keepNext/>
              <w:jc w:val="center"/>
              <w:rPr>
                <w:b/>
              </w:rPr>
            </w:pPr>
            <w:r w:rsidRPr="00213175">
              <w:rPr>
                <w:b/>
              </w:rPr>
              <w:t>$</w:t>
            </w:r>
          </w:p>
        </w:tc>
        <w:tc>
          <w:tcPr>
            <w:tcW w:w="993" w:type="dxa"/>
          </w:tcPr>
          <w:p w14:paraId="6EC10D3E" w14:textId="77777777" w:rsidR="007B077C" w:rsidRPr="00213175" w:rsidRDefault="007B077C" w:rsidP="007B077C">
            <w:pPr>
              <w:pStyle w:val="AMODTable"/>
              <w:keepNext/>
              <w:jc w:val="center"/>
              <w:rPr>
                <w:b/>
              </w:rPr>
            </w:pPr>
            <w:r w:rsidRPr="00213175">
              <w:rPr>
                <w:b/>
              </w:rPr>
              <w:t>$</w:t>
            </w:r>
          </w:p>
        </w:tc>
        <w:tc>
          <w:tcPr>
            <w:tcW w:w="1134" w:type="dxa"/>
          </w:tcPr>
          <w:p w14:paraId="7F25F363" w14:textId="77777777" w:rsidR="007B077C" w:rsidRPr="00213175" w:rsidRDefault="007B077C" w:rsidP="007B077C">
            <w:pPr>
              <w:pStyle w:val="AMODTable"/>
              <w:keepNext/>
              <w:jc w:val="center"/>
              <w:rPr>
                <w:b/>
              </w:rPr>
            </w:pPr>
            <w:r w:rsidRPr="00213175">
              <w:rPr>
                <w:b/>
              </w:rPr>
              <w:t>$</w:t>
            </w:r>
          </w:p>
        </w:tc>
      </w:tr>
      <w:tr w:rsidR="004451AB" w:rsidRPr="00213175" w14:paraId="09B7C9BC" w14:textId="77777777" w:rsidTr="0048123F">
        <w:tc>
          <w:tcPr>
            <w:tcW w:w="1990" w:type="dxa"/>
          </w:tcPr>
          <w:p w14:paraId="3D407FB2" w14:textId="1FC4E2B9" w:rsidR="004451AB" w:rsidRPr="00213175" w:rsidRDefault="006A4BF1" w:rsidP="004451AB">
            <w:pPr>
              <w:pStyle w:val="AMODTable"/>
              <w:keepNext/>
              <w:rPr>
                <w:noProof/>
              </w:rPr>
            </w:pPr>
            <w:r w:rsidRPr="00213175">
              <w:rPr>
                <w:noProof/>
              </w:rPr>
              <w:t>1st year</w:t>
            </w:r>
          </w:p>
        </w:tc>
        <w:tc>
          <w:tcPr>
            <w:tcW w:w="1276" w:type="dxa"/>
            <w:shd w:val="clear" w:color="auto" w:fill="auto"/>
          </w:tcPr>
          <w:p w14:paraId="6E6F9BDD" w14:textId="3F44F26D" w:rsidR="004451AB" w:rsidRPr="00213175" w:rsidRDefault="006A4BF1" w:rsidP="0048123F">
            <w:pPr>
              <w:pStyle w:val="AMODTable"/>
              <w:keepNext/>
              <w:jc w:val="center"/>
              <w:rPr>
                <w:noProof/>
              </w:rPr>
            </w:pPr>
            <w:r w:rsidRPr="00213175">
              <w:rPr>
                <w:noProof/>
              </w:rPr>
              <w:t>36.66</w:t>
            </w:r>
          </w:p>
        </w:tc>
        <w:tc>
          <w:tcPr>
            <w:tcW w:w="1265" w:type="dxa"/>
            <w:shd w:val="clear" w:color="auto" w:fill="auto"/>
          </w:tcPr>
          <w:p w14:paraId="4ABB6312" w14:textId="16E1C877" w:rsidR="004451AB" w:rsidRPr="00213175" w:rsidRDefault="006A4BF1" w:rsidP="0048123F">
            <w:pPr>
              <w:pStyle w:val="AMODTable"/>
              <w:keepNext/>
              <w:jc w:val="center"/>
              <w:rPr>
                <w:noProof/>
              </w:rPr>
            </w:pPr>
            <w:r w:rsidRPr="00213175">
              <w:rPr>
                <w:noProof/>
              </w:rPr>
              <w:t>40.33</w:t>
            </w:r>
          </w:p>
        </w:tc>
        <w:tc>
          <w:tcPr>
            <w:tcW w:w="1134" w:type="dxa"/>
            <w:shd w:val="clear" w:color="auto" w:fill="auto"/>
          </w:tcPr>
          <w:p w14:paraId="11D49810" w14:textId="1B2BBC4E" w:rsidR="004451AB" w:rsidRPr="00213175" w:rsidRDefault="006A4BF1" w:rsidP="0048123F">
            <w:pPr>
              <w:pStyle w:val="AMODTable"/>
              <w:keepNext/>
              <w:jc w:val="center"/>
              <w:rPr>
                <w:noProof/>
              </w:rPr>
            </w:pPr>
            <w:r w:rsidRPr="00213175">
              <w:rPr>
                <w:noProof/>
              </w:rPr>
              <w:t>41.06</w:t>
            </w:r>
          </w:p>
        </w:tc>
        <w:tc>
          <w:tcPr>
            <w:tcW w:w="1144" w:type="dxa"/>
            <w:shd w:val="clear" w:color="auto" w:fill="auto"/>
          </w:tcPr>
          <w:p w14:paraId="23DA4E38" w14:textId="26624B3B" w:rsidR="004451AB" w:rsidRPr="00213175" w:rsidRDefault="006A4BF1" w:rsidP="0048123F">
            <w:pPr>
              <w:pStyle w:val="AMODTable"/>
              <w:keepNext/>
              <w:jc w:val="center"/>
              <w:rPr>
                <w:noProof/>
              </w:rPr>
            </w:pPr>
            <w:r w:rsidRPr="00213175">
              <w:rPr>
                <w:noProof/>
              </w:rPr>
              <w:t>54.99</w:t>
            </w:r>
          </w:p>
        </w:tc>
        <w:tc>
          <w:tcPr>
            <w:tcW w:w="993" w:type="dxa"/>
            <w:shd w:val="clear" w:color="auto" w:fill="auto"/>
          </w:tcPr>
          <w:p w14:paraId="08F77ADC" w14:textId="61613A45" w:rsidR="004451AB" w:rsidRPr="00213175" w:rsidRDefault="006A4BF1" w:rsidP="0048123F">
            <w:pPr>
              <w:pStyle w:val="AMODTable"/>
              <w:keepNext/>
              <w:jc w:val="center"/>
              <w:rPr>
                <w:noProof/>
              </w:rPr>
            </w:pPr>
            <w:r w:rsidRPr="00213175">
              <w:rPr>
                <w:noProof/>
              </w:rPr>
              <w:t>64.16</w:t>
            </w:r>
          </w:p>
        </w:tc>
        <w:tc>
          <w:tcPr>
            <w:tcW w:w="1134" w:type="dxa"/>
            <w:shd w:val="clear" w:color="auto" w:fill="auto"/>
          </w:tcPr>
          <w:p w14:paraId="19310C76" w14:textId="1424C230" w:rsidR="004451AB" w:rsidRPr="00213175" w:rsidRDefault="006A4BF1" w:rsidP="0048123F">
            <w:pPr>
              <w:pStyle w:val="AMODTable"/>
              <w:keepNext/>
              <w:jc w:val="center"/>
              <w:rPr>
                <w:noProof/>
              </w:rPr>
            </w:pPr>
            <w:r w:rsidRPr="00213175">
              <w:rPr>
                <w:noProof/>
              </w:rPr>
              <w:t>73.32</w:t>
            </w:r>
          </w:p>
        </w:tc>
      </w:tr>
      <w:tr w:rsidR="004451AB" w:rsidRPr="00213175" w14:paraId="41180823" w14:textId="77777777" w:rsidTr="0048123F">
        <w:tc>
          <w:tcPr>
            <w:tcW w:w="1990" w:type="dxa"/>
          </w:tcPr>
          <w:p w14:paraId="212D570E" w14:textId="77777777" w:rsidR="004451AB" w:rsidRPr="00213175" w:rsidRDefault="006A4BF1" w:rsidP="004451AB">
            <w:pPr>
              <w:pStyle w:val="AMODTable"/>
              <w:keepNext/>
              <w:rPr>
                <w:noProof/>
              </w:rPr>
            </w:pPr>
            <w:r w:rsidRPr="00213175">
              <w:rPr>
                <w:noProof/>
              </w:rPr>
              <w:t>2nd year</w:t>
            </w:r>
          </w:p>
        </w:tc>
        <w:tc>
          <w:tcPr>
            <w:tcW w:w="1276" w:type="dxa"/>
            <w:shd w:val="clear" w:color="auto" w:fill="auto"/>
          </w:tcPr>
          <w:p w14:paraId="6371786B" w14:textId="77777777" w:rsidR="004451AB" w:rsidRPr="00213175" w:rsidRDefault="006A4BF1" w:rsidP="0048123F">
            <w:pPr>
              <w:pStyle w:val="AMODTable"/>
              <w:keepNext/>
              <w:jc w:val="center"/>
              <w:rPr>
                <w:noProof/>
              </w:rPr>
            </w:pPr>
            <w:r w:rsidRPr="00213175">
              <w:rPr>
                <w:noProof/>
              </w:rPr>
              <w:t>37.24</w:t>
            </w:r>
          </w:p>
        </w:tc>
        <w:tc>
          <w:tcPr>
            <w:tcW w:w="1265" w:type="dxa"/>
            <w:shd w:val="clear" w:color="auto" w:fill="auto"/>
          </w:tcPr>
          <w:p w14:paraId="132593E4" w14:textId="77777777" w:rsidR="004451AB" w:rsidRPr="00213175" w:rsidRDefault="006A4BF1" w:rsidP="0048123F">
            <w:pPr>
              <w:pStyle w:val="AMODTable"/>
              <w:keepNext/>
              <w:jc w:val="center"/>
              <w:rPr>
                <w:noProof/>
              </w:rPr>
            </w:pPr>
            <w:r w:rsidRPr="00213175">
              <w:rPr>
                <w:noProof/>
              </w:rPr>
              <w:t>40.96</w:t>
            </w:r>
          </w:p>
        </w:tc>
        <w:tc>
          <w:tcPr>
            <w:tcW w:w="1134" w:type="dxa"/>
            <w:shd w:val="clear" w:color="auto" w:fill="auto"/>
          </w:tcPr>
          <w:p w14:paraId="23A73E56" w14:textId="77777777" w:rsidR="004451AB" w:rsidRPr="00213175" w:rsidRDefault="006A4BF1" w:rsidP="0048123F">
            <w:pPr>
              <w:pStyle w:val="AMODTable"/>
              <w:keepNext/>
              <w:jc w:val="center"/>
              <w:rPr>
                <w:noProof/>
              </w:rPr>
            </w:pPr>
            <w:r w:rsidRPr="00213175">
              <w:rPr>
                <w:noProof/>
              </w:rPr>
              <w:t>41.71</w:t>
            </w:r>
          </w:p>
        </w:tc>
        <w:tc>
          <w:tcPr>
            <w:tcW w:w="1144" w:type="dxa"/>
            <w:shd w:val="clear" w:color="auto" w:fill="auto"/>
          </w:tcPr>
          <w:p w14:paraId="620F3F09" w14:textId="77777777" w:rsidR="004451AB" w:rsidRPr="00213175" w:rsidRDefault="006A4BF1" w:rsidP="0048123F">
            <w:pPr>
              <w:pStyle w:val="AMODTable"/>
              <w:keepNext/>
              <w:jc w:val="center"/>
              <w:rPr>
                <w:noProof/>
              </w:rPr>
            </w:pPr>
            <w:r w:rsidRPr="00213175">
              <w:rPr>
                <w:noProof/>
              </w:rPr>
              <w:t>55.86</w:t>
            </w:r>
          </w:p>
        </w:tc>
        <w:tc>
          <w:tcPr>
            <w:tcW w:w="993" w:type="dxa"/>
            <w:shd w:val="clear" w:color="auto" w:fill="auto"/>
          </w:tcPr>
          <w:p w14:paraId="7DF21548" w14:textId="77777777" w:rsidR="004451AB" w:rsidRPr="00213175" w:rsidRDefault="006A4BF1" w:rsidP="0048123F">
            <w:pPr>
              <w:pStyle w:val="AMODTable"/>
              <w:keepNext/>
              <w:jc w:val="center"/>
              <w:rPr>
                <w:noProof/>
              </w:rPr>
            </w:pPr>
            <w:r w:rsidRPr="00213175">
              <w:rPr>
                <w:noProof/>
              </w:rPr>
              <w:t>65.17</w:t>
            </w:r>
          </w:p>
        </w:tc>
        <w:tc>
          <w:tcPr>
            <w:tcW w:w="1134" w:type="dxa"/>
            <w:shd w:val="clear" w:color="auto" w:fill="auto"/>
          </w:tcPr>
          <w:p w14:paraId="4B276344" w14:textId="77777777" w:rsidR="004451AB" w:rsidRPr="00213175" w:rsidRDefault="006A4BF1" w:rsidP="0048123F">
            <w:pPr>
              <w:pStyle w:val="AMODTable"/>
              <w:keepNext/>
              <w:jc w:val="center"/>
              <w:rPr>
                <w:noProof/>
              </w:rPr>
            </w:pPr>
            <w:r w:rsidRPr="00213175">
              <w:rPr>
                <w:noProof/>
              </w:rPr>
              <w:t>74.48</w:t>
            </w:r>
          </w:p>
        </w:tc>
      </w:tr>
      <w:tr w:rsidR="004451AB" w:rsidRPr="00213175" w14:paraId="5DB5E2EC" w14:textId="77777777" w:rsidTr="0048123F">
        <w:tc>
          <w:tcPr>
            <w:tcW w:w="1990" w:type="dxa"/>
          </w:tcPr>
          <w:p w14:paraId="51FCF7C9" w14:textId="77777777" w:rsidR="004451AB" w:rsidRPr="00213175" w:rsidRDefault="006A4BF1" w:rsidP="004451AB">
            <w:pPr>
              <w:pStyle w:val="AMODTable"/>
              <w:keepNext/>
              <w:rPr>
                <w:noProof/>
              </w:rPr>
            </w:pPr>
            <w:r w:rsidRPr="00213175">
              <w:rPr>
                <w:noProof/>
              </w:rPr>
              <w:t>3rd year and thereafter</w:t>
            </w:r>
          </w:p>
        </w:tc>
        <w:tc>
          <w:tcPr>
            <w:tcW w:w="1276" w:type="dxa"/>
            <w:shd w:val="clear" w:color="auto" w:fill="auto"/>
          </w:tcPr>
          <w:p w14:paraId="70BAC863" w14:textId="77777777" w:rsidR="004451AB" w:rsidRPr="00213175" w:rsidRDefault="006A4BF1" w:rsidP="0048123F">
            <w:pPr>
              <w:pStyle w:val="AMODTable"/>
              <w:keepNext/>
              <w:jc w:val="center"/>
              <w:rPr>
                <w:noProof/>
              </w:rPr>
            </w:pPr>
            <w:r w:rsidRPr="00213175">
              <w:rPr>
                <w:noProof/>
              </w:rPr>
              <w:t>37.84</w:t>
            </w:r>
          </w:p>
        </w:tc>
        <w:tc>
          <w:tcPr>
            <w:tcW w:w="1265" w:type="dxa"/>
            <w:shd w:val="clear" w:color="auto" w:fill="auto"/>
          </w:tcPr>
          <w:p w14:paraId="48A66D29" w14:textId="77777777" w:rsidR="004451AB" w:rsidRPr="00213175" w:rsidRDefault="006A4BF1" w:rsidP="0048123F">
            <w:pPr>
              <w:pStyle w:val="AMODTable"/>
              <w:keepNext/>
              <w:jc w:val="center"/>
              <w:rPr>
                <w:noProof/>
              </w:rPr>
            </w:pPr>
            <w:r w:rsidRPr="00213175">
              <w:rPr>
                <w:noProof/>
              </w:rPr>
              <w:t>41.62</w:t>
            </w:r>
          </w:p>
        </w:tc>
        <w:tc>
          <w:tcPr>
            <w:tcW w:w="1134" w:type="dxa"/>
            <w:shd w:val="clear" w:color="auto" w:fill="auto"/>
          </w:tcPr>
          <w:p w14:paraId="33B686A7" w14:textId="77777777" w:rsidR="004451AB" w:rsidRPr="00213175" w:rsidRDefault="006A4BF1" w:rsidP="0048123F">
            <w:pPr>
              <w:pStyle w:val="AMODTable"/>
              <w:keepNext/>
              <w:jc w:val="center"/>
              <w:rPr>
                <w:noProof/>
              </w:rPr>
            </w:pPr>
            <w:r w:rsidRPr="00213175">
              <w:rPr>
                <w:noProof/>
              </w:rPr>
              <w:t>42.38</w:t>
            </w:r>
          </w:p>
        </w:tc>
        <w:tc>
          <w:tcPr>
            <w:tcW w:w="1144" w:type="dxa"/>
            <w:shd w:val="clear" w:color="auto" w:fill="auto"/>
          </w:tcPr>
          <w:p w14:paraId="7C587674" w14:textId="77777777" w:rsidR="004451AB" w:rsidRPr="00213175" w:rsidRDefault="006A4BF1" w:rsidP="0048123F">
            <w:pPr>
              <w:pStyle w:val="AMODTable"/>
              <w:keepNext/>
              <w:jc w:val="center"/>
              <w:rPr>
                <w:noProof/>
              </w:rPr>
            </w:pPr>
            <w:r w:rsidRPr="00213175">
              <w:rPr>
                <w:noProof/>
              </w:rPr>
              <w:t>56.76</w:t>
            </w:r>
          </w:p>
        </w:tc>
        <w:tc>
          <w:tcPr>
            <w:tcW w:w="993" w:type="dxa"/>
            <w:shd w:val="clear" w:color="auto" w:fill="auto"/>
          </w:tcPr>
          <w:p w14:paraId="68C52C69" w14:textId="77777777" w:rsidR="004451AB" w:rsidRPr="00213175" w:rsidRDefault="006A4BF1" w:rsidP="0048123F">
            <w:pPr>
              <w:pStyle w:val="AMODTable"/>
              <w:keepNext/>
              <w:jc w:val="center"/>
              <w:rPr>
                <w:noProof/>
              </w:rPr>
            </w:pPr>
            <w:r w:rsidRPr="00213175">
              <w:rPr>
                <w:noProof/>
              </w:rPr>
              <w:t>66.22</w:t>
            </w:r>
          </w:p>
        </w:tc>
        <w:tc>
          <w:tcPr>
            <w:tcW w:w="1134" w:type="dxa"/>
            <w:shd w:val="clear" w:color="auto" w:fill="auto"/>
          </w:tcPr>
          <w:p w14:paraId="6F45A41D" w14:textId="77777777" w:rsidR="004451AB" w:rsidRPr="00213175" w:rsidRDefault="006A4BF1" w:rsidP="0048123F">
            <w:pPr>
              <w:pStyle w:val="AMODTable"/>
              <w:keepNext/>
              <w:jc w:val="center"/>
              <w:rPr>
                <w:noProof/>
              </w:rPr>
            </w:pPr>
            <w:r w:rsidRPr="00213175">
              <w:rPr>
                <w:noProof/>
              </w:rPr>
              <w:t>75.68</w:t>
            </w:r>
          </w:p>
        </w:tc>
      </w:tr>
      <w:tr w:rsidR="004451AB" w:rsidRPr="00213175" w14:paraId="165F87C6" w14:textId="77777777" w:rsidTr="0048123F">
        <w:tc>
          <w:tcPr>
            <w:tcW w:w="1990" w:type="dxa"/>
          </w:tcPr>
          <w:p w14:paraId="25CF5147" w14:textId="77777777" w:rsidR="004451AB" w:rsidRPr="00213175" w:rsidRDefault="006A4BF1" w:rsidP="004451AB">
            <w:pPr>
              <w:pStyle w:val="AMODTable"/>
              <w:keepNext/>
              <w:rPr>
                <w:noProof/>
              </w:rPr>
            </w:pPr>
            <w:r w:rsidRPr="00213175">
              <w:rPr>
                <w:noProof/>
              </w:rPr>
              <w:t>Experienced (the holder of a relevant certificate III qualification)</w:t>
            </w:r>
          </w:p>
        </w:tc>
        <w:tc>
          <w:tcPr>
            <w:tcW w:w="1276" w:type="dxa"/>
            <w:shd w:val="clear" w:color="auto" w:fill="auto"/>
          </w:tcPr>
          <w:p w14:paraId="1D6DC698" w14:textId="77777777" w:rsidR="004451AB" w:rsidRPr="00213175" w:rsidRDefault="006A4BF1" w:rsidP="0048123F">
            <w:pPr>
              <w:pStyle w:val="AMODTable"/>
              <w:keepNext/>
              <w:jc w:val="center"/>
              <w:rPr>
                <w:noProof/>
              </w:rPr>
            </w:pPr>
            <w:r w:rsidRPr="00213175">
              <w:rPr>
                <w:noProof/>
              </w:rPr>
              <w:t>39.05</w:t>
            </w:r>
          </w:p>
        </w:tc>
        <w:tc>
          <w:tcPr>
            <w:tcW w:w="1265" w:type="dxa"/>
            <w:shd w:val="clear" w:color="auto" w:fill="auto"/>
          </w:tcPr>
          <w:p w14:paraId="176878BB" w14:textId="77777777" w:rsidR="004451AB" w:rsidRPr="00213175" w:rsidRDefault="006A4BF1" w:rsidP="0048123F">
            <w:pPr>
              <w:pStyle w:val="AMODTable"/>
              <w:keepNext/>
              <w:jc w:val="center"/>
              <w:rPr>
                <w:noProof/>
              </w:rPr>
            </w:pPr>
            <w:r w:rsidRPr="00213175">
              <w:rPr>
                <w:noProof/>
              </w:rPr>
              <w:t>42.96</w:t>
            </w:r>
          </w:p>
        </w:tc>
        <w:tc>
          <w:tcPr>
            <w:tcW w:w="1134" w:type="dxa"/>
            <w:shd w:val="clear" w:color="auto" w:fill="auto"/>
          </w:tcPr>
          <w:p w14:paraId="1DEC6AAA" w14:textId="77777777" w:rsidR="004451AB" w:rsidRPr="00213175" w:rsidRDefault="006A4BF1" w:rsidP="0048123F">
            <w:pPr>
              <w:pStyle w:val="AMODTable"/>
              <w:keepNext/>
              <w:jc w:val="center"/>
              <w:rPr>
                <w:noProof/>
              </w:rPr>
            </w:pPr>
            <w:r w:rsidRPr="00213175">
              <w:rPr>
                <w:noProof/>
              </w:rPr>
              <w:t>43.74</w:t>
            </w:r>
          </w:p>
        </w:tc>
        <w:tc>
          <w:tcPr>
            <w:tcW w:w="1144" w:type="dxa"/>
            <w:shd w:val="clear" w:color="auto" w:fill="auto"/>
          </w:tcPr>
          <w:p w14:paraId="11C4AF3D" w14:textId="77777777" w:rsidR="004451AB" w:rsidRPr="00213175" w:rsidRDefault="006A4BF1" w:rsidP="0048123F">
            <w:pPr>
              <w:pStyle w:val="AMODTable"/>
              <w:keepNext/>
              <w:jc w:val="center"/>
              <w:rPr>
                <w:noProof/>
              </w:rPr>
            </w:pPr>
            <w:r w:rsidRPr="00213175">
              <w:rPr>
                <w:noProof/>
              </w:rPr>
              <w:t>58.58</w:t>
            </w:r>
          </w:p>
        </w:tc>
        <w:tc>
          <w:tcPr>
            <w:tcW w:w="993" w:type="dxa"/>
            <w:shd w:val="clear" w:color="auto" w:fill="auto"/>
          </w:tcPr>
          <w:p w14:paraId="41836278" w14:textId="77777777" w:rsidR="004451AB" w:rsidRPr="00213175" w:rsidRDefault="006A4BF1" w:rsidP="0048123F">
            <w:pPr>
              <w:pStyle w:val="AMODTable"/>
              <w:keepNext/>
              <w:jc w:val="center"/>
              <w:rPr>
                <w:noProof/>
              </w:rPr>
            </w:pPr>
            <w:r w:rsidRPr="00213175">
              <w:rPr>
                <w:noProof/>
              </w:rPr>
              <w:t>68.34</w:t>
            </w:r>
          </w:p>
        </w:tc>
        <w:tc>
          <w:tcPr>
            <w:tcW w:w="1134" w:type="dxa"/>
            <w:shd w:val="clear" w:color="auto" w:fill="auto"/>
          </w:tcPr>
          <w:p w14:paraId="68656EFB" w14:textId="77777777" w:rsidR="004451AB" w:rsidRPr="00213175" w:rsidRDefault="006A4BF1" w:rsidP="0048123F">
            <w:pPr>
              <w:pStyle w:val="AMODTable"/>
              <w:keepNext/>
              <w:jc w:val="center"/>
              <w:rPr>
                <w:noProof/>
              </w:rPr>
            </w:pPr>
            <w:r w:rsidRPr="00213175">
              <w:rPr>
                <w:noProof/>
              </w:rPr>
              <w:t>78.10</w:t>
            </w:r>
          </w:p>
        </w:tc>
      </w:tr>
    </w:tbl>
    <w:p w14:paraId="6B5A5761" w14:textId="1217CD72" w:rsidR="007B077C" w:rsidRPr="00213175" w:rsidRDefault="007B077C" w:rsidP="007B077C">
      <w:r w:rsidRPr="00213175">
        <w:rPr>
          <w:b/>
          <w:bCs/>
          <w:vertAlign w:val="superscript"/>
        </w:rPr>
        <w:t>1 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45EC204C" w14:textId="707A3770" w:rsidR="002F1562" w:rsidRPr="00213175" w:rsidRDefault="002F1562" w:rsidP="007A1956">
      <w:pPr>
        <w:pStyle w:val="SubLevel2Bold"/>
        <w:keepNext w:val="0"/>
      </w:pPr>
      <w:r w:rsidRPr="00213175">
        <w:t>Enrolled nurses—aged care employees</w:t>
      </w:r>
    </w:p>
    <w:p w14:paraId="3FB5E55A" w14:textId="09249684" w:rsidR="008063F6" w:rsidRPr="00213175" w:rsidRDefault="008063F6" w:rsidP="007A1956">
      <w:pPr>
        <w:pStyle w:val="SubLevel3Bold"/>
        <w:keepNext w:val="0"/>
        <w:rPr>
          <w:noProof/>
        </w:rPr>
      </w:pPr>
      <w:r w:rsidRPr="00213175">
        <w:t>Full-time and part-time employees—ordinary and penalty rates</w:t>
      </w:r>
    </w:p>
    <w:p w14:paraId="25425FCA" w14:textId="590EB74D" w:rsidR="007D6522" w:rsidRPr="00213175" w:rsidRDefault="007D6522" w:rsidP="007D6522">
      <w:pPr>
        <w:pStyle w:val="History"/>
      </w:pPr>
      <w:r w:rsidRPr="00213175">
        <w:t xml:space="preserve">[B.2.2(a) varied by </w:t>
      </w:r>
      <w:hyperlink r:id="rId281" w:history="1">
        <w:r w:rsidRPr="00213175">
          <w:rPr>
            <w:rStyle w:val="Hyperlink"/>
          </w:rPr>
          <w:t>PR762144</w:t>
        </w:r>
      </w:hyperlink>
      <w:r w:rsidR="00CC4260" w:rsidRPr="00213175">
        <w:t xml:space="preserve">, </w:t>
      </w:r>
      <w:hyperlink r:id="rId282" w:history="1">
        <w:r w:rsidR="00CC4260" w:rsidRPr="00213175">
          <w:rPr>
            <w:rStyle w:val="Hyperlink"/>
          </w:rPr>
          <w:t>PR773919</w:t>
        </w:r>
      </w:hyperlink>
      <w:r w:rsidR="00CC4260" w:rsidRPr="00213175">
        <w:t xml:space="preserve"> ppc 01Jul24</w:t>
      </w:r>
      <w:r w:rsidRPr="00213175">
        <w:t>]</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28" w:type="dxa"/>
        </w:tblCellMar>
        <w:tblLook w:val="01E0" w:firstRow="1" w:lastRow="1" w:firstColumn="1" w:lastColumn="1" w:noHBand="0" w:noVBand="0"/>
      </w:tblPr>
      <w:tblGrid>
        <w:gridCol w:w="2557"/>
        <w:gridCol w:w="1134"/>
        <w:gridCol w:w="1134"/>
        <w:gridCol w:w="1134"/>
        <w:gridCol w:w="1134"/>
        <w:gridCol w:w="992"/>
        <w:gridCol w:w="992"/>
      </w:tblGrid>
      <w:tr w:rsidR="008063F6" w:rsidRPr="00213175" w14:paraId="47D464AE" w14:textId="77777777" w:rsidTr="0071161A">
        <w:trPr>
          <w:tblHeader/>
        </w:trPr>
        <w:tc>
          <w:tcPr>
            <w:tcW w:w="2557" w:type="dxa"/>
            <w:vMerge w:val="restart"/>
          </w:tcPr>
          <w:p w14:paraId="33276D3E" w14:textId="77777777" w:rsidR="008063F6" w:rsidRPr="00213175" w:rsidRDefault="008063F6" w:rsidP="005666E4">
            <w:pPr>
              <w:pStyle w:val="AMODTable"/>
              <w:jc w:val="center"/>
              <w:rPr>
                <w:b/>
              </w:rPr>
            </w:pPr>
          </w:p>
        </w:tc>
        <w:tc>
          <w:tcPr>
            <w:tcW w:w="1134" w:type="dxa"/>
            <w:vMerge w:val="restart"/>
          </w:tcPr>
          <w:p w14:paraId="0A96B74C" w14:textId="77777777" w:rsidR="008063F6" w:rsidRPr="00213175" w:rsidRDefault="008063F6" w:rsidP="005666E4">
            <w:pPr>
              <w:pStyle w:val="AMODTable"/>
              <w:jc w:val="center"/>
              <w:rPr>
                <w:b/>
              </w:rPr>
            </w:pPr>
            <w:r w:rsidRPr="00213175">
              <w:rPr>
                <w:b/>
              </w:rPr>
              <w:t>Minimum hourly rate</w:t>
            </w:r>
          </w:p>
        </w:tc>
        <w:tc>
          <w:tcPr>
            <w:tcW w:w="2268" w:type="dxa"/>
            <w:gridSpan w:val="2"/>
          </w:tcPr>
          <w:p w14:paraId="530294EE" w14:textId="77777777" w:rsidR="008063F6" w:rsidRPr="00213175" w:rsidRDefault="008063F6" w:rsidP="005666E4">
            <w:pPr>
              <w:pStyle w:val="AMODTable"/>
              <w:jc w:val="center"/>
              <w:rPr>
                <w:b/>
              </w:rPr>
            </w:pPr>
            <w:r w:rsidRPr="00213175">
              <w:rPr>
                <w:b/>
              </w:rPr>
              <w:t>Monday to Friday</w:t>
            </w:r>
          </w:p>
        </w:tc>
        <w:tc>
          <w:tcPr>
            <w:tcW w:w="1134" w:type="dxa"/>
            <w:vMerge w:val="restart"/>
          </w:tcPr>
          <w:p w14:paraId="251862C0" w14:textId="77777777" w:rsidR="008063F6" w:rsidRPr="00213175" w:rsidRDefault="008063F6" w:rsidP="005666E4">
            <w:pPr>
              <w:pStyle w:val="AMODTable"/>
              <w:jc w:val="center"/>
              <w:rPr>
                <w:b/>
              </w:rPr>
            </w:pPr>
            <w:r w:rsidRPr="00213175">
              <w:rPr>
                <w:b/>
              </w:rPr>
              <w:t>Saturday</w:t>
            </w:r>
          </w:p>
        </w:tc>
        <w:tc>
          <w:tcPr>
            <w:tcW w:w="992" w:type="dxa"/>
            <w:vMerge w:val="restart"/>
          </w:tcPr>
          <w:p w14:paraId="339135FE" w14:textId="77777777" w:rsidR="008063F6" w:rsidRPr="00213175" w:rsidRDefault="008063F6" w:rsidP="005666E4">
            <w:pPr>
              <w:pStyle w:val="AMODTable"/>
              <w:jc w:val="center"/>
              <w:rPr>
                <w:b/>
              </w:rPr>
            </w:pPr>
            <w:r w:rsidRPr="00213175">
              <w:rPr>
                <w:b/>
              </w:rPr>
              <w:t>Sunday</w:t>
            </w:r>
          </w:p>
        </w:tc>
        <w:tc>
          <w:tcPr>
            <w:tcW w:w="992" w:type="dxa"/>
            <w:vMerge w:val="restart"/>
          </w:tcPr>
          <w:p w14:paraId="64D12DBC" w14:textId="77777777" w:rsidR="008063F6" w:rsidRPr="00213175" w:rsidRDefault="008063F6" w:rsidP="005666E4">
            <w:pPr>
              <w:pStyle w:val="AMODTable"/>
              <w:jc w:val="center"/>
              <w:rPr>
                <w:b/>
              </w:rPr>
            </w:pPr>
            <w:r w:rsidRPr="00213175">
              <w:rPr>
                <w:b/>
              </w:rPr>
              <w:t>Public holiday</w:t>
            </w:r>
          </w:p>
        </w:tc>
      </w:tr>
      <w:tr w:rsidR="008063F6" w:rsidRPr="00213175" w14:paraId="25E58E7A" w14:textId="77777777" w:rsidTr="0071161A">
        <w:trPr>
          <w:tblHeader/>
        </w:trPr>
        <w:tc>
          <w:tcPr>
            <w:tcW w:w="2557" w:type="dxa"/>
            <w:vMerge/>
          </w:tcPr>
          <w:p w14:paraId="3A2749D1" w14:textId="77777777" w:rsidR="008063F6" w:rsidRPr="00213175" w:rsidRDefault="008063F6" w:rsidP="005666E4">
            <w:pPr>
              <w:pStyle w:val="AMODTable"/>
              <w:jc w:val="center"/>
              <w:rPr>
                <w:b/>
              </w:rPr>
            </w:pPr>
          </w:p>
        </w:tc>
        <w:tc>
          <w:tcPr>
            <w:tcW w:w="1134" w:type="dxa"/>
            <w:vMerge/>
          </w:tcPr>
          <w:p w14:paraId="1047B244" w14:textId="77777777" w:rsidR="008063F6" w:rsidRPr="00213175" w:rsidRDefault="008063F6" w:rsidP="005666E4">
            <w:pPr>
              <w:pStyle w:val="AMODTable"/>
              <w:jc w:val="center"/>
              <w:rPr>
                <w:b/>
              </w:rPr>
            </w:pPr>
          </w:p>
        </w:tc>
        <w:tc>
          <w:tcPr>
            <w:tcW w:w="1134" w:type="dxa"/>
          </w:tcPr>
          <w:p w14:paraId="298E9E4A" w14:textId="77777777" w:rsidR="008063F6" w:rsidRPr="00213175" w:rsidRDefault="008063F6" w:rsidP="005666E4">
            <w:pPr>
              <w:pStyle w:val="AMODTable"/>
              <w:jc w:val="center"/>
              <w:rPr>
                <w:b/>
              </w:rPr>
            </w:pPr>
            <w:r w:rsidRPr="00213175">
              <w:rPr>
                <w:b/>
              </w:rPr>
              <w:t>Afternoon shift</w:t>
            </w:r>
          </w:p>
        </w:tc>
        <w:tc>
          <w:tcPr>
            <w:tcW w:w="1134" w:type="dxa"/>
          </w:tcPr>
          <w:p w14:paraId="5F5B5093" w14:textId="77777777" w:rsidR="008063F6" w:rsidRPr="00213175" w:rsidRDefault="008063F6" w:rsidP="005666E4">
            <w:pPr>
              <w:pStyle w:val="AMODTable"/>
              <w:jc w:val="center"/>
              <w:rPr>
                <w:b/>
              </w:rPr>
            </w:pPr>
            <w:r w:rsidRPr="00213175">
              <w:rPr>
                <w:b/>
              </w:rPr>
              <w:t>Night shift</w:t>
            </w:r>
          </w:p>
        </w:tc>
        <w:tc>
          <w:tcPr>
            <w:tcW w:w="1134" w:type="dxa"/>
            <w:vMerge/>
          </w:tcPr>
          <w:p w14:paraId="4D2F137C" w14:textId="77777777" w:rsidR="008063F6" w:rsidRPr="00213175" w:rsidRDefault="008063F6" w:rsidP="005666E4">
            <w:pPr>
              <w:pStyle w:val="AMODTable"/>
              <w:jc w:val="center"/>
              <w:rPr>
                <w:b/>
              </w:rPr>
            </w:pPr>
          </w:p>
        </w:tc>
        <w:tc>
          <w:tcPr>
            <w:tcW w:w="992" w:type="dxa"/>
            <w:vMerge/>
          </w:tcPr>
          <w:p w14:paraId="220B4E18" w14:textId="77777777" w:rsidR="008063F6" w:rsidRPr="00213175" w:rsidRDefault="008063F6" w:rsidP="005666E4">
            <w:pPr>
              <w:pStyle w:val="AMODTable"/>
              <w:jc w:val="center"/>
              <w:rPr>
                <w:b/>
              </w:rPr>
            </w:pPr>
          </w:p>
        </w:tc>
        <w:tc>
          <w:tcPr>
            <w:tcW w:w="992" w:type="dxa"/>
            <w:vMerge/>
          </w:tcPr>
          <w:p w14:paraId="26BFC497" w14:textId="77777777" w:rsidR="008063F6" w:rsidRPr="00213175" w:rsidRDefault="008063F6" w:rsidP="005666E4">
            <w:pPr>
              <w:pStyle w:val="AMODTable"/>
              <w:jc w:val="center"/>
              <w:rPr>
                <w:b/>
              </w:rPr>
            </w:pPr>
          </w:p>
        </w:tc>
      </w:tr>
      <w:tr w:rsidR="008063F6" w:rsidRPr="00213175" w14:paraId="4EABFDF6" w14:textId="77777777" w:rsidTr="0071161A">
        <w:trPr>
          <w:tblHeader/>
        </w:trPr>
        <w:tc>
          <w:tcPr>
            <w:tcW w:w="2557" w:type="dxa"/>
          </w:tcPr>
          <w:p w14:paraId="7297ABF1" w14:textId="77777777" w:rsidR="008063F6" w:rsidRPr="00213175" w:rsidRDefault="008063F6" w:rsidP="005666E4">
            <w:pPr>
              <w:pStyle w:val="AMODTable"/>
              <w:jc w:val="center"/>
              <w:rPr>
                <w:b/>
              </w:rPr>
            </w:pPr>
          </w:p>
        </w:tc>
        <w:tc>
          <w:tcPr>
            <w:tcW w:w="6520" w:type="dxa"/>
            <w:gridSpan w:val="6"/>
          </w:tcPr>
          <w:p w14:paraId="3FAC43A6" w14:textId="77777777" w:rsidR="008063F6" w:rsidRPr="00213175" w:rsidRDefault="008063F6" w:rsidP="005666E4">
            <w:pPr>
              <w:pStyle w:val="AMODTable"/>
              <w:jc w:val="center"/>
              <w:rPr>
                <w:b/>
              </w:rPr>
            </w:pPr>
            <w:r w:rsidRPr="00213175">
              <w:rPr>
                <w:b/>
              </w:rPr>
              <w:t>% of minimum hourly rate</w:t>
            </w:r>
          </w:p>
        </w:tc>
      </w:tr>
      <w:tr w:rsidR="008063F6" w:rsidRPr="00213175" w14:paraId="2AAFF874" w14:textId="77777777" w:rsidTr="0071161A">
        <w:trPr>
          <w:tblHeader/>
        </w:trPr>
        <w:tc>
          <w:tcPr>
            <w:tcW w:w="2557" w:type="dxa"/>
          </w:tcPr>
          <w:p w14:paraId="373AAB39" w14:textId="77777777" w:rsidR="008063F6" w:rsidRPr="00213175" w:rsidRDefault="008063F6" w:rsidP="005666E4">
            <w:pPr>
              <w:pStyle w:val="AMODTable"/>
              <w:jc w:val="center"/>
              <w:rPr>
                <w:b/>
              </w:rPr>
            </w:pPr>
          </w:p>
        </w:tc>
        <w:tc>
          <w:tcPr>
            <w:tcW w:w="1134" w:type="dxa"/>
          </w:tcPr>
          <w:p w14:paraId="60C76FEA" w14:textId="77777777" w:rsidR="008063F6" w:rsidRPr="00213175" w:rsidRDefault="008063F6" w:rsidP="005666E4">
            <w:pPr>
              <w:pStyle w:val="AMODTable"/>
              <w:jc w:val="center"/>
              <w:rPr>
                <w:b/>
              </w:rPr>
            </w:pPr>
            <w:r w:rsidRPr="00213175">
              <w:rPr>
                <w:b/>
              </w:rPr>
              <w:t>100%</w:t>
            </w:r>
          </w:p>
        </w:tc>
        <w:tc>
          <w:tcPr>
            <w:tcW w:w="1134" w:type="dxa"/>
          </w:tcPr>
          <w:p w14:paraId="5E1D456A" w14:textId="77777777" w:rsidR="008063F6" w:rsidRPr="00213175" w:rsidRDefault="008063F6" w:rsidP="005666E4">
            <w:pPr>
              <w:pStyle w:val="AMODTable"/>
              <w:jc w:val="center"/>
              <w:rPr>
                <w:b/>
              </w:rPr>
            </w:pPr>
            <w:r w:rsidRPr="00213175">
              <w:rPr>
                <w:b/>
              </w:rPr>
              <w:t>112.5%</w:t>
            </w:r>
          </w:p>
        </w:tc>
        <w:tc>
          <w:tcPr>
            <w:tcW w:w="1134" w:type="dxa"/>
          </w:tcPr>
          <w:p w14:paraId="23FCD272" w14:textId="77777777" w:rsidR="008063F6" w:rsidRPr="00213175" w:rsidRDefault="008063F6" w:rsidP="005666E4">
            <w:pPr>
              <w:pStyle w:val="AMODTable"/>
              <w:jc w:val="center"/>
              <w:rPr>
                <w:b/>
              </w:rPr>
            </w:pPr>
            <w:r w:rsidRPr="00213175">
              <w:rPr>
                <w:b/>
              </w:rPr>
              <w:t>115%</w:t>
            </w:r>
          </w:p>
        </w:tc>
        <w:tc>
          <w:tcPr>
            <w:tcW w:w="1134" w:type="dxa"/>
          </w:tcPr>
          <w:p w14:paraId="35221836" w14:textId="77777777" w:rsidR="008063F6" w:rsidRPr="00213175" w:rsidRDefault="008063F6" w:rsidP="005666E4">
            <w:pPr>
              <w:pStyle w:val="AMODTable"/>
              <w:jc w:val="center"/>
              <w:rPr>
                <w:b/>
              </w:rPr>
            </w:pPr>
            <w:r w:rsidRPr="00213175">
              <w:rPr>
                <w:b/>
              </w:rPr>
              <w:t>150%</w:t>
            </w:r>
          </w:p>
        </w:tc>
        <w:tc>
          <w:tcPr>
            <w:tcW w:w="992" w:type="dxa"/>
          </w:tcPr>
          <w:p w14:paraId="78079D51" w14:textId="77777777" w:rsidR="008063F6" w:rsidRPr="00213175" w:rsidRDefault="008063F6" w:rsidP="005666E4">
            <w:pPr>
              <w:pStyle w:val="AMODTable"/>
              <w:jc w:val="center"/>
              <w:rPr>
                <w:b/>
              </w:rPr>
            </w:pPr>
            <w:r w:rsidRPr="00213175">
              <w:rPr>
                <w:b/>
              </w:rPr>
              <w:t>175%</w:t>
            </w:r>
          </w:p>
        </w:tc>
        <w:tc>
          <w:tcPr>
            <w:tcW w:w="992" w:type="dxa"/>
          </w:tcPr>
          <w:p w14:paraId="572B1420" w14:textId="77777777" w:rsidR="008063F6" w:rsidRPr="00213175" w:rsidRDefault="008063F6" w:rsidP="005666E4">
            <w:pPr>
              <w:pStyle w:val="AMODTable"/>
              <w:jc w:val="center"/>
              <w:rPr>
                <w:b/>
              </w:rPr>
            </w:pPr>
            <w:r w:rsidRPr="00213175">
              <w:rPr>
                <w:b/>
              </w:rPr>
              <w:t>200%</w:t>
            </w:r>
          </w:p>
        </w:tc>
      </w:tr>
      <w:tr w:rsidR="008063F6" w:rsidRPr="00213175" w14:paraId="5154C3FA" w14:textId="77777777" w:rsidTr="0071161A">
        <w:trPr>
          <w:tblHeader/>
        </w:trPr>
        <w:tc>
          <w:tcPr>
            <w:tcW w:w="2557" w:type="dxa"/>
          </w:tcPr>
          <w:p w14:paraId="3BDB320A" w14:textId="77777777" w:rsidR="008063F6" w:rsidRPr="00213175" w:rsidRDefault="008063F6" w:rsidP="005666E4">
            <w:pPr>
              <w:pStyle w:val="AMODTable"/>
              <w:jc w:val="center"/>
              <w:rPr>
                <w:b/>
              </w:rPr>
            </w:pPr>
          </w:p>
        </w:tc>
        <w:tc>
          <w:tcPr>
            <w:tcW w:w="1134" w:type="dxa"/>
          </w:tcPr>
          <w:p w14:paraId="631B7070" w14:textId="77777777" w:rsidR="008063F6" w:rsidRPr="00213175" w:rsidRDefault="008063F6" w:rsidP="005666E4">
            <w:pPr>
              <w:pStyle w:val="AMODTable"/>
              <w:jc w:val="center"/>
              <w:rPr>
                <w:b/>
              </w:rPr>
            </w:pPr>
            <w:r w:rsidRPr="00213175">
              <w:rPr>
                <w:b/>
              </w:rPr>
              <w:t>$</w:t>
            </w:r>
          </w:p>
        </w:tc>
        <w:tc>
          <w:tcPr>
            <w:tcW w:w="1134" w:type="dxa"/>
          </w:tcPr>
          <w:p w14:paraId="2EB56B7B" w14:textId="77777777" w:rsidR="008063F6" w:rsidRPr="00213175" w:rsidRDefault="008063F6" w:rsidP="005666E4">
            <w:pPr>
              <w:pStyle w:val="AMODTable"/>
              <w:jc w:val="center"/>
              <w:rPr>
                <w:b/>
              </w:rPr>
            </w:pPr>
            <w:r w:rsidRPr="00213175">
              <w:rPr>
                <w:b/>
              </w:rPr>
              <w:t>$</w:t>
            </w:r>
          </w:p>
        </w:tc>
        <w:tc>
          <w:tcPr>
            <w:tcW w:w="1134" w:type="dxa"/>
          </w:tcPr>
          <w:p w14:paraId="00E90BA7" w14:textId="77777777" w:rsidR="008063F6" w:rsidRPr="00213175" w:rsidRDefault="008063F6" w:rsidP="005666E4">
            <w:pPr>
              <w:pStyle w:val="AMODTable"/>
              <w:jc w:val="center"/>
              <w:rPr>
                <w:b/>
              </w:rPr>
            </w:pPr>
            <w:r w:rsidRPr="00213175">
              <w:rPr>
                <w:b/>
              </w:rPr>
              <w:t>$</w:t>
            </w:r>
          </w:p>
        </w:tc>
        <w:tc>
          <w:tcPr>
            <w:tcW w:w="1134" w:type="dxa"/>
          </w:tcPr>
          <w:p w14:paraId="0770C177" w14:textId="77777777" w:rsidR="008063F6" w:rsidRPr="00213175" w:rsidRDefault="008063F6" w:rsidP="005666E4">
            <w:pPr>
              <w:pStyle w:val="AMODTable"/>
              <w:jc w:val="center"/>
              <w:rPr>
                <w:b/>
              </w:rPr>
            </w:pPr>
            <w:r w:rsidRPr="00213175">
              <w:rPr>
                <w:b/>
              </w:rPr>
              <w:t>$</w:t>
            </w:r>
          </w:p>
        </w:tc>
        <w:tc>
          <w:tcPr>
            <w:tcW w:w="992" w:type="dxa"/>
          </w:tcPr>
          <w:p w14:paraId="0BBAA3C3" w14:textId="77777777" w:rsidR="008063F6" w:rsidRPr="00213175" w:rsidRDefault="008063F6" w:rsidP="005666E4">
            <w:pPr>
              <w:pStyle w:val="AMODTable"/>
              <w:jc w:val="center"/>
              <w:rPr>
                <w:b/>
              </w:rPr>
            </w:pPr>
            <w:r w:rsidRPr="00213175">
              <w:rPr>
                <w:b/>
              </w:rPr>
              <w:t>$</w:t>
            </w:r>
          </w:p>
        </w:tc>
        <w:tc>
          <w:tcPr>
            <w:tcW w:w="992" w:type="dxa"/>
          </w:tcPr>
          <w:p w14:paraId="1229314B" w14:textId="77777777" w:rsidR="008063F6" w:rsidRPr="00213175" w:rsidRDefault="008063F6" w:rsidP="005666E4">
            <w:pPr>
              <w:pStyle w:val="AMODTable"/>
              <w:jc w:val="center"/>
              <w:rPr>
                <w:b/>
              </w:rPr>
            </w:pPr>
            <w:r w:rsidRPr="00213175">
              <w:rPr>
                <w:b/>
              </w:rPr>
              <w:t>$</w:t>
            </w:r>
          </w:p>
        </w:tc>
      </w:tr>
      <w:tr w:rsidR="001140E5" w:rsidRPr="00213175" w14:paraId="1A5CCC1D" w14:textId="77777777" w:rsidTr="0048123F">
        <w:tc>
          <w:tcPr>
            <w:tcW w:w="2557" w:type="dxa"/>
          </w:tcPr>
          <w:p w14:paraId="3BEF3915" w14:textId="1578D1BC" w:rsidR="001140E5" w:rsidRPr="00213175" w:rsidRDefault="006A4BF1" w:rsidP="001140E5">
            <w:pPr>
              <w:pStyle w:val="AMODTable"/>
              <w:rPr>
                <w:b/>
                <w:bCs/>
                <w:noProof/>
              </w:rPr>
            </w:pPr>
            <w:r w:rsidRPr="00213175">
              <w:rPr>
                <w:b/>
                <w:bCs/>
                <w:noProof/>
              </w:rPr>
              <w:t>Student enrolled nurse</w:t>
            </w:r>
          </w:p>
        </w:tc>
        <w:tc>
          <w:tcPr>
            <w:tcW w:w="1134" w:type="dxa"/>
          </w:tcPr>
          <w:p w14:paraId="636DA1F5" w14:textId="7D9812A4" w:rsidR="001140E5" w:rsidRPr="00213175" w:rsidRDefault="001140E5" w:rsidP="0048123F">
            <w:pPr>
              <w:pStyle w:val="AMODTable"/>
              <w:jc w:val="center"/>
              <w:rPr>
                <w:noProof/>
              </w:rPr>
            </w:pPr>
          </w:p>
        </w:tc>
        <w:tc>
          <w:tcPr>
            <w:tcW w:w="1134" w:type="dxa"/>
          </w:tcPr>
          <w:p w14:paraId="7FEB3135" w14:textId="3E5D136C" w:rsidR="001140E5" w:rsidRPr="00213175" w:rsidRDefault="001140E5" w:rsidP="0048123F">
            <w:pPr>
              <w:pStyle w:val="AMODTable"/>
              <w:jc w:val="center"/>
              <w:rPr>
                <w:noProof/>
              </w:rPr>
            </w:pPr>
          </w:p>
        </w:tc>
        <w:tc>
          <w:tcPr>
            <w:tcW w:w="1134" w:type="dxa"/>
          </w:tcPr>
          <w:p w14:paraId="7CCBAC18" w14:textId="7CE6644F" w:rsidR="001140E5" w:rsidRPr="00213175" w:rsidRDefault="001140E5" w:rsidP="0048123F">
            <w:pPr>
              <w:pStyle w:val="AMODTable"/>
              <w:jc w:val="center"/>
              <w:rPr>
                <w:noProof/>
              </w:rPr>
            </w:pPr>
          </w:p>
        </w:tc>
        <w:tc>
          <w:tcPr>
            <w:tcW w:w="1134" w:type="dxa"/>
          </w:tcPr>
          <w:p w14:paraId="2C962003" w14:textId="0183599A" w:rsidR="001140E5" w:rsidRPr="00213175" w:rsidRDefault="001140E5" w:rsidP="0048123F">
            <w:pPr>
              <w:pStyle w:val="AMODTable"/>
              <w:jc w:val="center"/>
              <w:rPr>
                <w:noProof/>
              </w:rPr>
            </w:pPr>
          </w:p>
        </w:tc>
        <w:tc>
          <w:tcPr>
            <w:tcW w:w="992" w:type="dxa"/>
          </w:tcPr>
          <w:p w14:paraId="1656E058" w14:textId="12922534" w:rsidR="001140E5" w:rsidRPr="00213175" w:rsidRDefault="001140E5" w:rsidP="0048123F">
            <w:pPr>
              <w:pStyle w:val="AMODTable"/>
              <w:jc w:val="center"/>
              <w:rPr>
                <w:noProof/>
              </w:rPr>
            </w:pPr>
          </w:p>
        </w:tc>
        <w:tc>
          <w:tcPr>
            <w:tcW w:w="992" w:type="dxa"/>
          </w:tcPr>
          <w:p w14:paraId="1DE94DDD" w14:textId="2BEF215A" w:rsidR="001140E5" w:rsidRPr="00213175" w:rsidRDefault="001140E5" w:rsidP="0048123F">
            <w:pPr>
              <w:pStyle w:val="AMODTable"/>
              <w:jc w:val="center"/>
              <w:rPr>
                <w:noProof/>
              </w:rPr>
            </w:pPr>
          </w:p>
        </w:tc>
      </w:tr>
      <w:tr w:rsidR="001140E5" w:rsidRPr="00213175" w14:paraId="1EADDB1A" w14:textId="77777777" w:rsidTr="0048123F">
        <w:tc>
          <w:tcPr>
            <w:tcW w:w="2557" w:type="dxa"/>
          </w:tcPr>
          <w:p w14:paraId="69E882AE" w14:textId="77777777" w:rsidR="001140E5" w:rsidRPr="00213175" w:rsidRDefault="006A4BF1" w:rsidP="001140E5">
            <w:pPr>
              <w:pStyle w:val="AMODTable"/>
              <w:rPr>
                <w:b/>
                <w:bCs/>
                <w:noProof/>
              </w:rPr>
            </w:pPr>
            <w:r w:rsidRPr="00213175">
              <w:rPr>
                <w:noProof/>
              </w:rPr>
              <w:t>Less than 21 years of age</w:t>
            </w:r>
          </w:p>
        </w:tc>
        <w:tc>
          <w:tcPr>
            <w:tcW w:w="1134" w:type="dxa"/>
          </w:tcPr>
          <w:p w14:paraId="17EA3F8E" w14:textId="77777777" w:rsidR="001140E5" w:rsidRPr="00213175" w:rsidRDefault="006A4BF1" w:rsidP="0048123F">
            <w:pPr>
              <w:pStyle w:val="AMODTable"/>
              <w:jc w:val="center"/>
              <w:rPr>
                <w:noProof/>
              </w:rPr>
            </w:pPr>
            <w:r w:rsidRPr="00213175">
              <w:rPr>
                <w:noProof/>
              </w:rPr>
              <w:t>27.25</w:t>
            </w:r>
          </w:p>
        </w:tc>
        <w:tc>
          <w:tcPr>
            <w:tcW w:w="1134" w:type="dxa"/>
          </w:tcPr>
          <w:p w14:paraId="1094E51C" w14:textId="77777777" w:rsidR="001140E5" w:rsidRPr="00213175" w:rsidRDefault="006A4BF1" w:rsidP="0048123F">
            <w:pPr>
              <w:pStyle w:val="AMODTable"/>
              <w:jc w:val="center"/>
              <w:rPr>
                <w:noProof/>
              </w:rPr>
            </w:pPr>
            <w:r w:rsidRPr="00213175">
              <w:rPr>
                <w:noProof/>
              </w:rPr>
              <w:t>30.66</w:t>
            </w:r>
          </w:p>
        </w:tc>
        <w:tc>
          <w:tcPr>
            <w:tcW w:w="1134" w:type="dxa"/>
          </w:tcPr>
          <w:p w14:paraId="3B261154" w14:textId="77777777" w:rsidR="001140E5" w:rsidRPr="00213175" w:rsidRDefault="006A4BF1" w:rsidP="0048123F">
            <w:pPr>
              <w:pStyle w:val="AMODTable"/>
              <w:jc w:val="center"/>
              <w:rPr>
                <w:noProof/>
              </w:rPr>
            </w:pPr>
            <w:r w:rsidRPr="00213175">
              <w:rPr>
                <w:noProof/>
              </w:rPr>
              <w:t>31.34</w:t>
            </w:r>
          </w:p>
        </w:tc>
        <w:tc>
          <w:tcPr>
            <w:tcW w:w="1134" w:type="dxa"/>
          </w:tcPr>
          <w:p w14:paraId="3E739929" w14:textId="77777777" w:rsidR="001140E5" w:rsidRPr="00213175" w:rsidRDefault="006A4BF1" w:rsidP="0048123F">
            <w:pPr>
              <w:pStyle w:val="AMODTable"/>
              <w:jc w:val="center"/>
              <w:rPr>
                <w:noProof/>
              </w:rPr>
            </w:pPr>
            <w:r w:rsidRPr="00213175">
              <w:rPr>
                <w:noProof/>
              </w:rPr>
              <w:t>40.88</w:t>
            </w:r>
          </w:p>
        </w:tc>
        <w:tc>
          <w:tcPr>
            <w:tcW w:w="992" w:type="dxa"/>
          </w:tcPr>
          <w:p w14:paraId="73C784F8" w14:textId="77777777" w:rsidR="001140E5" w:rsidRPr="00213175" w:rsidRDefault="006A4BF1" w:rsidP="0048123F">
            <w:pPr>
              <w:pStyle w:val="AMODTable"/>
              <w:jc w:val="center"/>
              <w:rPr>
                <w:noProof/>
              </w:rPr>
            </w:pPr>
            <w:r w:rsidRPr="00213175">
              <w:rPr>
                <w:noProof/>
              </w:rPr>
              <w:t>47.69</w:t>
            </w:r>
          </w:p>
        </w:tc>
        <w:tc>
          <w:tcPr>
            <w:tcW w:w="992" w:type="dxa"/>
          </w:tcPr>
          <w:p w14:paraId="48451E72" w14:textId="77777777" w:rsidR="001140E5" w:rsidRPr="00213175" w:rsidRDefault="006A4BF1" w:rsidP="0048123F">
            <w:pPr>
              <w:pStyle w:val="AMODTable"/>
              <w:jc w:val="center"/>
              <w:rPr>
                <w:noProof/>
              </w:rPr>
            </w:pPr>
            <w:r w:rsidRPr="00213175">
              <w:rPr>
                <w:noProof/>
              </w:rPr>
              <w:t>54.50</w:t>
            </w:r>
          </w:p>
        </w:tc>
      </w:tr>
      <w:tr w:rsidR="001140E5" w:rsidRPr="00213175" w14:paraId="57A636E8" w14:textId="77777777" w:rsidTr="0048123F">
        <w:tc>
          <w:tcPr>
            <w:tcW w:w="2557" w:type="dxa"/>
          </w:tcPr>
          <w:p w14:paraId="0EBB2633" w14:textId="77777777" w:rsidR="001140E5" w:rsidRPr="00213175" w:rsidRDefault="006A4BF1" w:rsidP="001140E5">
            <w:pPr>
              <w:pStyle w:val="AMODTable"/>
              <w:rPr>
                <w:b/>
                <w:bCs/>
                <w:noProof/>
              </w:rPr>
            </w:pPr>
            <w:r w:rsidRPr="00213175">
              <w:rPr>
                <w:noProof/>
              </w:rPr>
              <w:t>21 years of age and over</w:t>
            </w:r>
          </w:p>
        </w:tc>
        <w:tc>
          <w:tcPr>
            <w:tcW w:w="1134" w:type="dxa"/>
          </w:tcPr>
          <w:p w14:paraId="3CB53D62" w14:textId="77777777" w:rsidR="001140E5" w:rsidRPr="00213175" w:rsidRDefault="006A4BF1" w:rsidP="0048123F">
            <w:pPr>
              <w:pStyle w:val="AMODTable"/>
              <w:jc w:val="center"/>
              <w:rPr>
                <w:noProof/>
              </w:rPr>
            </w:pPr>
            <w:r w:rsidRPr="00213175">
              <w:rPr>
                <w:noProof/>
              </w:rPr>
              <w:t>28.60</w:t>
            </w:r>
          </w:p>
        </w:tc>
        <w:tc>
          <w:tcPr>
            <w:tcW w:w="1134" w:type="dxa"/>
          </w:tcPr>
          <w:p w14:paraId="10009DB0" w14:textId="77777777" w:rsidR="001140E5" w:rsidRPr="00213175" w:rsidRDefault="006A4BF1" w:rsidP="0048123F">
            <w:pPr>
              <w:pStyle w:val="AMODTable"/>
              <w:jc w:val="center"/>
              <w:rPr>
                <w:noProof/>
              </w:rPr>
            </w:pPr>
            <w:r w:rsidRPr="00213175">
              <w:rPr>
                <w:noProof/>
              </w:rPr>
              <w:t>32.18</w:t>
            </w:r>
          </w:p>
        </w:tc>
        <w:tc>
          <w:tcPr>
            <w:tcW w:w="1134" w:type="dxa"/>
          </w:tcPr>
          <w:p w14:paraId="02AE2E8D" w14:textId="77777777" w:rsidR="001140E5" w:rsidRPr="00213175" w:rsidRDefault="006A4BF1" w:rsidP="0048123F">
            <w:pPr>
              <w:pStyle w:val="AMODTable"/>
              <w:jc w:val="center"/>
              <w:rPr>
                <w:noProof/>
              </w:rPr>
            </w:pPr>
            <w:r w:rsidRPr="00213175">
              <w:rPr>
                <w:noProof/>
              </w:rPr>
              <w:t>32.89</w:t>
            </w:r>
          </w:p>
        </w:tc>
        <w:tc>
          <w:tcPr>
            <w:tcW w:w="1134" w:type="dxa"/>
          </w:tcPr>
          <w:p w14:paraId="6F3C80E1" w14:textId="77777777" w:rsidR="001140E5" w:rsidRPr="00213175" w:rsidRDefault="006A4BF1" w:rsidP="0048123F">
            <w:pPr>
              <w:pStyle w:val="AMODTable"/>
              <w:jc w:val="center"/>
              <w:rPr>
                <w:noProof/>
              </w:rPr>
            </w:pPr>
            <w:r w:rsidRPr="00213175">
              <w:rPr>
                <w:noProof/>
              </w:rPr>
              <w:t>42.90</w:t>
            </w:r>
          </w:p>
        </w:tc>
        <w:tc>
          <w:tcPr>
            <w:tcW w:w="992" w:type="dxa"/>
          </w:tcPr>
          <w:p w14:paraId="7F2937A4" w14:textId="77777777" w:rsidR="001140E5" w:rsidRPr="00213175" w:rsidRDefault="006A4BF1" w:rsidP="0048123F">
            <w:pPr>
              <w:pStyle w:val="AMODTable"/>
              <w:jc w:val="center"/>
              <w:rPr>
                <w:noProof/>
              </w:rPr>
            </w:pPr>
            <w:r w:rsidRPr="00213175">
              <w:rPr>
                <w:noProof/>
              </w:rPr>
              <w:t>50.05</w:t>
            </w:r>
          </w:p>
        </w:tc>
        <w:tc>
          <w:tcPr>
            <w:tcW w:w="992" w:type="dxa"/>
          </w:tcPr>
          <w:p w14:paraId="6B4881BE" w14:textId="77777777" w:rsidR="001140E5" w:rsidRPr="00213175" w:rsidRDefault="006A4BF1" w:rsidP="0048123F">
            <w:pPr>
              <w:pStyle w:val="AMODTable"/>
              <w:jc w:val="center"/>
              <w:rPr>
                <w:noProof/>
              </w:rPr>
            </w:pPr>
            <w:r w:rsidRPr="00213175">
              <w:rPr>
                <w:noProof/>
              </w:rPr>
              <w:t>57.20</w:t>
            </w:r>
          </w:p>
        </w:tc>
      </w:tr>
      <w:tr w:rsidR="001140E5" w:rsidRPr="00213175" w14:paraId="69F26454" w14:textId="77777777" w:rsidTr="0048123F">
        <w:tc>
          <w:tcPr>
            <w:tcW w:w="2557" w:type="dxa"/>
          </w:tcPr>
          <w:p w14:paraId="1E9536E1" w14:textId="77777777" w:rsidR="001140E5" w:rsidRPr="00213175" w:rsidRDefault="006A4BF1" w:rsidP="001140E5">
            <w:pPr>
              <w:pStyle w:val="AMODTable"/>
              <w:rPr>
                <w:b/>
                <w:bCs/>
                <w:noProof/>
              </w:rPr>
            </w:pPr>
            <w:r w:rsidRPr="00213175">
              <w:rPr>
                <w:b/>
                <w:bCs/>
                <w:noProof/>
              </w:rPr>
              <w:t>Enrolled nurse</w:t>
            </w:r>
          </w:p>
        </w:tc>
        <w:tc>
          <w:tcPr>
            <w:tcW w:w="1134" w:type="dxa"/>
          </w:tcPr>
          <w:p w14:paraId="5D670BFC" w14:textId="77777777" w:rsidR="001140E5" w:rsidRPr="00213175" w:rsidRDefault="001140E5" w:rsidP="0048123F">
            <w:pPr>
              <w:pStyle w:val="AMODTable"/>
              <w:jc w:val="center"/>
              <w:rPr>
                <w:noProof/>
              </w:rPr>
            </w:pPr>
          </w:p>
        </w:tc>
        <w:tc>
          <w:tcPr>
            <w:tcW w:w="1134" w:type="dxa"/>
          </w:tcPr>
          <w:p w14:paraId="5543AFDE" w14:textId="77777777" w:rsidR="001140E5" w:rsidRPr="00213175" w:rsidRDefault="001140E5" w:rsidP="0048123F">
            <w:pPr>
              <w:pStyle w:val="AMODTable"/>
              <w:jc w:val="center"/>
              <w:rPr>
                <w:noProof/>
              </w:rPr>
            </w:pPr>
          </w:p>
        </w:tc>
        <w:tc>
          <w:tcPr>
            <w:tcW w:w="1134" w:type="dxa"/>
          </w:tcPr>
          <w:p w14:paraId="20BEB204" w14:textId="77777777" w:rsidR="001140E5" w:rsidRPr="00213175" w:rsidRDefault="001140E5" w:rsidP="0048123F">
            <w:pPr>
              <w:pStyle w:val="AMODTable"/>
              <w:jc w:val="center"/>
              <w:rPr>
                <w:noProof/>
              </w:rPr>
            </w:pPr>
          </w:p>
        </w:tc>
        <w:tc>
          <w:tcPr>
            <w:tcW w:w="1134" w:type="dxa"/>
          </w:tcPr>
          <w:p w14:paraId="4EBFF92D" w14:textId="77777777" w:rsidR="001140E5" w:rsidRPr="00213175" w:rsidRDefault="001140E5" w:rsidP="0048123F">
            <w:pPr>
              <w:pStyle w:val="AMODTable"/>
              <w:jc w:val="center"/>
              <w:rPr>
                <w:noProof/>
              </w:rPr>
            </w:pPr>
          </w:p>
        </w:tc>
        <w:tc>
          <w:tcPr>
            <w:tcW w:w="992" w:type="dxa"/>
          </w:tcPr>
          <w:p w14:paraId="35C71641" w14:textId="77777777" w:rsidR="001140E5" w:rsidRPr="00213175" w:rsidRDefault="001140E5" w:rsidP="0048123F">
            <w:pPr>
              <w:pStyle w:val="AMODTable"/>
              <w:jc w:val="center"/>
              <w:rPr>
                <w:noProof/>
              </w:rPr>
            </w:pPr>
          </w:p>
        </w:tc>
        <w:tc>
          <w:tcPr>
            <w:tcW w:w="992" w:type="dxa"/>
          </w:tcPr>
          <w:p w14:paraId="31AD8C76" w14:textId="77777777" w:rsidR="001140E5" w:rsidRPr="00213175" w:rsidRDefault="001140E5" w:rsidP="0048123F">
            <w:pPr>
              <w:pStyle w:val="AMODTable"/>
              <w:jc w:val="center"/>
              <w:rPr>
                <w:noProof/>
              </w:rPr>
            </w:pPr>
          </w:p>
        </w:tc>
      </w:tr>
      <w:tr w:rsidR="001140E5" w:rsidRPr="00213175" w14:paraId="6BC1E049" w14:textId="77777777" w:rsidTr="0048123F">
        <w:tc>
          <w:tcPr>
            <w:tcW w:w="2557" w:type="dxa"/>
          </w:tcPr>
          <w:p w14:paraId="12FFE613" w14:textId="77777777" w:rsidR="001140E5" w:rsidRPr="00213175" w:rsidRDefault="006A4BF1" w:rsidP="001140E5">
            <w:pPr>
              <w:pStyle w:val="AMODTable"/>
              <w:rPr>
                <w:b/>
                <w:bCs/>
                <w:noProof/>
              </w:rPr>
            </w:pPr>
            <w:r w:rsidRPr="00213175">
              <w:rPr>
                <w:noProof/>
              </w:rPr>
              <w:t>Pay point 1</w:t>
            </w:r>
          </w:p>
        </w:tc>
        <w:tc>
          <w:tcPr>
            <w:tcW w:w="1134" w:type="dxa"/>
          </w:tcPr>
          <w:p w14:paraId="7E2A2E88" w14:textId="77777777" w:rsidR="001140E5" w:rsidRPr="00213175" w:rsidRDefault="006A4BF1" w:rsidP="0048123F">
            <w:pPr>
              <w:pStyle w:val="AMODTable"/>
              <w:jc w:val="center"/>
              <w:rPr>
                <w:noProof/>
              </w:rPr>
            </w:pPr>
            <w:r w:rsidRPr="00213175">
              <w:rPr>
                <w:noProof/>
              </w:rPr>
              <w:t>31.82</w:t>
            </w:r>
          </w:p>
        </w:tc>
        <w:tc>
          <w:tcPr>
            <w:tcW w:w="1134" w:type="dxa"/>
          </w:tcPr>
          <w:p w14:paraId="33480A1F" w14:textId="77777777" w:rsidR="001140E5" w:rsidRPr="00213175" w:rsidRDefault="006A4BF1" w:rsidP="0048123F">
            <w:pPr>
              <w:pStyle w:val="AMODTable"/>
              <w:jc w:val="center"/>
              <w:rPr>
                <w:noProof/>
              </w:rPr>
            </w:pPr>
            <w:r w:rsidRPr="00213175">
              <w:rPr>
                <w:noProof/>
              </w:rPr>
              <w:t>35.80</w:t>
            </w:r>
          </w:p>
        </w:tc>
        <w:tc>
          <w:tcPr>
            <w:tcW w:w="1134" w:type="dxa"/>
          </w:tcPr>
          <w:p w14:paraId="6DB924B2" w14:textId="77777777" w:rsidR="001140E5" w:rsidRPr="00213175" w:rsidRDefault="006A4BF1" w:rsidP="0048123F">
            <w:pPr>
              <w:pStyle w:val="AMODTable"/>
              <w:jc w:val="center"/>
              <w:rPr>
                <w:noProof/>
              </w:rPr>
            </w:pPr>
            <w:r w:rsidRPr="00213175">
              <w:rPr>
                <w:noProof/>
              </w:rPr>
              <w:t>36.59</w:t>
            </w:r>
          </w:p>
        </w:tc>
        <w:tc>
          <w:tcPr>
            <w:tcW w:w="1134" w:type="dxa"/>
          </w:tcPr>
          <w:p w14:paraId="72C1ADE8" w14:textId="77777777" w:rsidR="001140E5" w:rsidRPr="00213175" w:rsidRDefault="006A4BF1" w:rsidP="0048123F">
            <w:pPr>
              <w:pStyle w:val="AMODTable"/>
              <w:jc w:val="center"/>
              <w:rPr>
                <w:noProof/>
              </w:rPr>
            </w:pPr>
            <w:r w:rsidRPr="00213175">
              <w:rPr>
                <w:noProof/>
              </w:rPr>
              <w:t>47.73</w:t>
            </w:r>
          </w:p>
        </w:tc>
        <w:tc>
          <w:tcPr>
            <w:tcW w:w="992" w:type="dxa"/>
          </w:tcPr>
          <w:p w14:paraId="0B399731" w14:textId="77777777" w:rsidR="001140E5" w:rsidRPr="00213175" w:rsidRDefault="006A4BF1" w:rsidP="0048123F">
            <w:pPr>
              <w:pStyle w:val="AMODTable"/>
              <w:jc w:val="center"/>
              <w:rPr>
                <w:noProof/>
              </w:rPr>
            </w:pPr>
            <w:r w:rsidRPr="00213175">
              <w:rPr>
                <w:noProof/>
              </w:rPr>
              <w:t>55.69</w:t>
            </w:r>
          </w:p>
        </w:tc>
        <w:tc>
          <w:tcPr>
            <w:tcW w:w="992" w:type="dxa"/>
          </w:tcPr>
          <w:p w14:paraId="3B69FAA8" w14:textId="77777777" w:rsidR="001140E5" w:rsidRPr="00213175" w:rsidRDefault="006A4BF1" w:rsidP="0048123F">
            <w:pPr>
              <w:pStyle w:val="AMODTable"/>
              <w:jc w:val="center"/>
              <w:rPr>
                <w:noProof/>
              </w:rPr>
            </w:pPr>
            <w:r w:rsidRPr="00213175">
              <w:rPr>
                <w:noProof/>
              </w:rPr>
              <w:t>63.64</w:t>
            </w:r>
          </w:p>
        </w:tc>
      </w:tr>
      <w:tr w:rsidR="001140E5" w:rsidRPr="00213175" w14:paraId="0F78EED0" w14:textId="77777777" w:rsidTr="0048123F">
        <w:tc>
          <w:tcPr>
            <w:tcW w:w="2557" w:type="dxa"/>
          </w:tcPr>
          <w:p w14:paraId="07C647E2" w14:textId="77777777" w:rsidR="001140E5" w:rsidRPr="00213175" w:rsidRDefault="006A4BF1" w:rsidP="001140E5">
            <w:pPr>
              <w:pStyle w:val="AMODTable"/>
              <w:rPr>
                <w:b/>
                <w:bCs/>
                <w:noProof/>
              </w:rPr>
            </w:pPr>
            <w:r w:rsidRPr="00213175">
              <w:rPr>
                <w:noProof/>
              </w:rPr>
              <w:t>Pay point 2</w:t>
            </w:r>
          </w:p>
        </w:tc>
        <w:tc>
          <w:tcPr>
            <w:tcW w:w="1134" w:type="dxa"/>
          </w:tcPr>
          <w:p w14:paraId="5CC06A36" w14:textId="77777777" w:rsidR="001140E5" w:rsidRPr="00213175" w:rsidRDefault="006A4BF1" w:rsidP="0048123F">
            <w:pPr>
              <w:pStyle w:val="AMODTable"/>
              <w:jc w:val="center"/>
              <w:rPr>
                <w:noProof/>
              </w:rPr>
            </w:pPr>
            <w:r w:rsidRPr="00213175">
              <w:rPr>
                <w:noProof/>
              </w:rPr>
              <w:t>32.24</w:t>
            </w:r>
          </w:p>
        </w:tc>
        <w:tc>
          <w:tcPr>
            <w:tcW w:w="1134" w:type="dxa"/>
          </w:tcPr>
          <w:p w14:paraId="5CB793E6" w14:textId="77777777" w:rsidR="001140E5" w:rsidRPr="00213175" w:rsidRDefault="006A4BF1" w:rsidP="0048123F">
            <w:pPr>
              <w:pStyle w:val="AMODTable"/>
              <w:jc w:val="center"/>
              <w:rPr>
                <w:noProof/>
              </w:rPr>
            </w:pPr>
            <w:r w:rsidRPr="00213175">
              <w:rPr>
                <w:noProof/>
              </w:rPr>
              <w:t>36.27</w:t>
            </w:r>
          </w:p>
        </w:tc>
        <w:tc>
          <w:tcPr>
            <w:tcW w:w="1134" w:type="dxa"/>
          </w:tcPr>
          <w:p w14:paraId="09B1C92E" w14:textId="77777777" w:rsidR="001140E5" w:rsidRPr="00213175" w:rsidRDefault="006A4BF1" w:rsidP="0048123F">
            <w:pPr>
              <w:pStyle w:val="AMODTable"/>
              <w:jc w:val="center"/>
              <w:rPr>
                <w:noProof/>
              </w:rPr>
            </w:pPr>
            <w:r w:rsidRPr="00213175">
              <w:rPr>
                <w:noProof/>
              </w:rPr>
              <w:t>37.08</w:t>
            </w:r>
          </w:p>
        </w:tc>
        <w:tc>
          <w:tcPr>
            <w:tcW w:w="1134" w:type="dxa"/>
          </w:tcPr>
          <w:p w14:paraId="047FAF66" w14:textId="77777777" w:rsidR="001140E5" w:rsidRPr="00213175" w:rsidRDefault="006A4BF1" w:rsidP="0048123F">
            <w:pPr>
              <w:pStyle w:val="AMODTable"/>
              <w:jc w:val="center"/>
              <w:rPr>
                <w:noProof/>
              </w:rPr>
            </w:pPr>
            <w:r w:rsidRPr="00213175">
              <w:rPr>
                <w:noProof/>
              </w:rPr>
              <w:t>48.36</w:t>
            </w:r>
          </w:p>
        </w:tc>
        <w:tc>
          <w:tcPr>
            <w:tcW w:w="992" w:type="dxa"/>
          </w:tcPr>
          <w:p w14:paraId="31788CAF" w14:textId="77777777" w:rsidR="001140E5" w:rsidRPr="00213175" w:rsidRDefault="006A4BF1" w:rsidP="0048123F">
            <w:pPr>
              <w:pStyle w:val="AMODTable"/>
              <w:jc w:val="center"/>
              <w:rPr>
                <w:noProof/>
              </w:rPr>
            </w:pPr>
            <w:r w:rsidRPr="00213175">
              <w:rPr>
                <w:noProof/>
              </w:rPr>
              <w:t>56.42</w:t>
            </w:r>
          </w:p>
        </w:tc>
        <w:tc>
          <w:tcPr>
            <w:tcW w:w="992" w:type="dxa"/>
          </w:tcPr>
          <w:p w14:paraId="78B9EAFD" w14:textId="77777777" w:rsidR="001140E5" w:rsidRPr="00213175" w:rsidRDefault="006A4BF1" w:rsidP="0048123F">
            <w:pPr>
              <w:pStyle w:val="AMODTable"/>
              <w:jc w:val="center"/>
              <w:rPr>
                <w:noProof/>
              </w:rPr>
            </w:pPr>
            <w:r w:rsidRPr="00213175">
              <w:rPr>
                <w:noProof/>
              </w:rPr>
              <w:t>64.48</w:t>
            </w:r>
          </w:p>
        </w:tc>
      </w:tr>
      <w:tr w:rsidR="001140E5" w:rsidRPr="00213175" w14:paraId="0B71DFE2" w14:textId="77777777" w:rsidTr="0048123F">
        <w:tc>
          <w:tcPr>
            <w:tcW w:w="2557" w:type="dxa"/>
          </w:tcPr>
          <w:p w14:paraId="2D6E61A1" w14:textId="77777777" w:rsidR="001140E5" w:rsidRPr="00213175" w:rsidRDefault="006A4BF1" w:rsidP="001140E5">
            <w:pPr>
              <w:pStyle w:val="AMODTable"/>
              <w:rPr>
                <w:b/>
                <w:bCs/>
                <w:noProof/>
              </w:rPr>
            </w:pPr>
            <w:r w:rsidRPr="00213175">
              <w:rPr>
                <w:noProof/>
              </w:rPr>
              <w:t>Pay point 3</w:t>
            </w:r>
          </w:p>
        </w:tc>
        <w:tc>
          <w:tcPr>
            <w:tcW w:w="1134" w:type="dxa"/>
          </w:tcPr>
          <w:p w14:paraId="7EA41C93" w14:textId="77777777" w:rsidR="001140E5" w:rsidRPr="00213175" w:rsidRDefault="006A4BF1" w:rsidP="0048123F">
            <w:pPr>
              <w:pStyle w:val="AMODTable"/>
              <w:jc w:val="center"/>
              <w:rPr>
                <w:noProof/>
              </w:rPr>
            </w:pPr>
            <w:r w:rsidRPr="00213175">
              <w:rPr>
                <w:noProof/>
              </w:rPr>
              <w:t>32.67</w:t>
            </w:r>
          </w:p>
        </w:tc>
        <w:tc>
          <w:tcPr>
            <w:tcW w:w="1134" w:type="dxa"/>
          </w:tcPr>
          <w:p w14:paraId="78E9315B" w14:textId="77777777" w:rsidR="001140E5" w:rsidRPr="00213175" w:rsidRDefault="006A4BF1" w:rsidP="0048123F">
            <w:pPr>
              <w:pStyle w:val="AMODTable"/>
              <w:jc w:val="center"/>
              <w:rPr>
                <w:noProof/>
              </w:rPr>
            </w:pPr>
            <w:r w:rsidRPr="00213175">
              <w:rPr>
                <w:noProof/>
              </w:rPr>
              <w:t>36.75</w:t>
            </w:r>
          </w:p>
        </w:tc>
        <w:tc>
          <w:tcPr>
            <w:tcW w:w="1134" w:type="dxa"/>
          </w:tcPr>
          <w:p w14:paraId="251756F0" w14:textId="77777777" w:rsidR="001140E5" w:rsidRPr="00213175" w:rsidRDefault="006A4BF1" w:rsidP="0048123F">
            <w:pPr>
              <w:pStyle w:val="AMODTable"/>
              <w:jc w:val="center"/>
              <w:rPr>
                <w:noProof/>
              </w:rPr>
            </w:pPr>
            <w:r w:rsidRPr="00213175">
              <w:rPr>
                <w:noProof/>
              </w:rPr>
              <w:t>37.57</w:t>
            </w:r>
          </w:p>
        </w:tc>
        <w:tc>
          <w:tcPr>
            <w:tcW w:w="1134" w:type="dxa"/>
          </w:tcPr>
          <w:p w14:paraId="0B6EF7CD" w14:textId="77777777" w:rsidR="001140E5" w:rsidRPr="00213175" w:rsidRDefault="006A4BF1" w:rsidP="0048123F">
            <w:pPr>
              <w:pStyle w:val="AMODTable"/>
              <w:jc w:val="center"/>
              <w:rPr>
                <w:noProof/>
              </w:rPr>
            </w:pPr>
            <w:r w:rsidRPr="00213175">
              <w:rPr>
                <w:noProof/>
              </w:rPr>
              <w:t>49.01</w:t>
            </w:r>
          </w:p>
        </w:tc>
        <w:tc>
          <w:tcPr>
            <w:tcW w:w="992" w:type="dxa"/>
          </w:tcPr>
          <w:p w14:paraId="3B25394E" w14:textId="77777777" w:rsidR="001140E5" w:rsidRPr="00213175" w:rsidRDefault="006A4BF1" w:rsidP="0048123F">
            <w:pPr>
              <w:pStyle w:val="AMODTable"/>
              <w:jc w:val="center"/>
              <w:rPr>
                <w:noProof/>
              </w:rPr>
            </w:pPr>
            <w:r w:rsidRPr="00213175">
              <w:rPr>
                <w:noProof/>
              </w:rPr>
              <w:t>57.17</w:t>
            </w:r>
          </w:p>
        </w:tc>
        <w:tc>
          <w:tcPr>
            <w:tcW w:w="992" w:type="dxa"/>
          </w:tcPr>
          <w:p w14:paraId="1E144A44" w14:textId="77777777" w:rsidR="001140E5" w:rsidRPr="00213175" w:rsidRDefault="006A4BF1" w:rsidP="0048123F">
            <w:pPr>
              <w:pStyle w:val="AMODTable"/>
              <w:jc w:val="center"/>
              <w:rPr>
                <w:noProof/>
              </w:rPr>
            </w:pPr>
            <w:r w:rsidRPr="00213175">
              <w:rPr>
                <w:noProof/>
              </w:rPr>
              <w:t>65.34</w:t>
            </w:r>
          </w:p>
        </w:tc>
      </w:tr>
      <w:tr w:rsidR="001140E5" w:rsidRPr="00213175" w14:paraId="3C451C03" w14:textId="77777777" w:rsidTr="0048123F">
        <w:tc>
          <w:tcPr>
            <w:tcW w:w="2557" w:type="dxa"/>
          </w:tcPr>
          <w:p w14:paraId="2AA69807" w14:textId="77777777" w:rsidR="001140E5" w:rsidRPr="00213175" w:rsidRDefault="006A4BF1" w:rsidP="001140E5">
            <w:pPr>
              <w:pStyle w:val="AMODTable"/>
              <w:rPr>
                <w:b/>
                <w:bCs/>
                <w:noProof/>
              </w:rPr>
            </w:pPr>
            <w:r w:rsidRPr="00213175">
              <w:rPr>
                <w:noProof/>
              </w:rPr>
              <w:t>Pay point 4</w:t>
            </w:r>
          </w:p>
        </w:tc>
        <w:tc>
          <w:tcPr>
            <w:tcW w:w="1134" w:type="dxa"/>
          </w:tcPr>
          <w:p w14:paraId="5422FD7D" w14:textId="77777777" w:rsidR="001140E5" w:rsidRPr="00213175" w:rsidRDefault="006A4BF1" w:rsidP="0048123F">
            <w:pPr>
              <w:pStyle w:val="AMODTable"/>
              <w:jc w:val="center"/>
              <w:rPr>
                <w:noProof/>
              </w:rPr>
            </w:pPr>
            <w:r w:rsidRPr="00213175">
              <w:rPr>
                <w:noProof/>
              </w:rPr>
              <w:t>33.14</w:t>
            </w:r>
          </w:p>
        </w:tc>
        <w:tc>
          <w:tcPr>
            <w:tcW w:w="1134" w:type="dxa"/>
          </w:tcPr>
          <w:p w14:paraId="5D63800C" w14:textId="77777777" w:rsidR="001140E5" w:rsidRPr="00213175" w:rsidRDefault="006A4BF1" w:rsidP="0048123F">
            <w:pPr>
              <w:pStyle w:val="AMODTable"/>
              <w:jc w:val="center"/>
              <w:rPr>
                <w:noProof/>
              </w:rPr>
            </w:pPr>
            <w:r w:rsidRPr="00213175">
              <w:rPr>
                <w:noProof/>
              </w:rPr>
              <w:t>37.28</w:t>
            </w:r>
          </w:p>
        </w:tc>
        <w:tc>
          <w:tcPr>
            <w:tcW w:w="1134" w:type="dxa"/>
          </w:tcPr>
          <w:p w14:paraId="4D342BD1" w14:textId="77777777" w:rsidR="001140E5" w:rsidRPr="00213175" w:rsidRDefault="006A4BF1" w:rsidP="0048123F">
            <w:pPr>
              <w:pStyle w:val="AMODTable"/>
              <w:jc w:val="center"/>
              <w:rPr>
                <w:noProof/>
              </w:rPr>
            </w:pPr>
            <w:r w:rsidRPr="00213175">
              <w:rPr>
                <w:noProof/>
              </w:rPr>
              <w:t>38.11</w:t>
            </w:r>
          </w:p>
        </w:tc>
        <w:tc>
          <w:tcPr>
            <w:tcW w:w="1134" w:type="dxa"/>
          </w:tcPr>
          <w:p w14:paraId="6581DA7F" w14:textId="77777777" w:rsidR="001140E5" w:rsidRPr="00213175" w:rsidRDefault="006A4BF1" w:rsidP="0048123F">
            <w:pPr>
              <w:pStyle w:val="AMODTable"/>
              <w:jc w:val="center"/>
              <w:rPr>
                <w:noProof/>
              </w:rPr>
            </w:pPr>
            <w:r w:rsidRPr="00213175">
              <w:rPr>
                <w:noProof/>
              </w:rPr>
              <w:t>49.71</w:t>
            </w:r>
          </w:p>
        </w:tc>
        <w:tc>
          <w:tcPr>
            <w:tcW w:w="992" w:type="dxa"/>
          </w:tcPr>
          <w:p w14:paraId="41A837B7" w14:textId="77777777" w:rsidR="001140E5" w:rsidRPr="00213175" w:rsidRDefault="006A4BF1" w:rsidP="0048123F">
            <w:pPr>
              <w:pStyle w:val="AMODTable"/>
              <w:jc w:val="center"/>
              <w:rPr>
                <w:noProof/>
              </w:rPr>
            </w:pPr>
            <w:r w:rsidRPr="00213175">
              <w:rPr>
                <w:noProof/>
              </w:rPr>
              <w:t>58.00</w:t>
            </w:r>
          </w:p>
        </w:tc>
        <w:tc>
          <w:tcPr>
            <w:tcW w:w="992" w:type="dxa"/>
          </w:tcPr>
          <w:p w14:paraId="6D6E51CD" w14:textId="77777777" w:rsidR="001140E5" w:rsidRPr="00213175" w:rsidRDefault="006A4BF1" w:rsidP="0048123F">
            <w:pPr>
              <w:pStyle w:val="AMODTable"/>
              <w:jc w:val="center"/>
              <w:rPr>
                <w:noProof/>
              </w:rPr>
            </w:pPr>
            <w:r w:rsidRPr="00213175">
              <w:rPr>
                <w:noProof/>
              </w:rPr>
              <w:t>66.28</w:t>
            </w:r>
          </w:p>
        </w:tc>
      </w:tr>
      <w:tr w:rsidR="001140E5" w:rsidRPr="00213175" w14:paraId="08C5FC28" w14:textId="77777777" w:rsidTr="0048123F">
        <w:tc>
          <w:tcPr>
            <w:tcW w:w="2557" w:type="dxa"/>
          </w:tcPr>
          <w:p w14:paraId="4250605A" w14:textId="77777777" w:rsidR="001140E5" w:rsidRPr="00213175" w:rsidRDefault="006A4BF1" w:rsidP="001140E5">
            <w:pPr>
              <w:pStyle w:val="AMODTable"/>
              <w:rPr>
                <w:b/>
                <w:bCs/>
                <w:noProof/>
              </w:rPr>
            </w:pPr>
            <w:r w:rsidRPr="00213175">
              <w:rPr>
                <w:noProof/>
              </w:rPr>
              <w:t>Pay point 5</w:t>
            </w:r>
          </w:p>
        </w:tc>
        <w:tc>
          <w:tcPr>
            <w:tcW w:w="1134" w:type="dxa"/>
          </w:tcPr>
          <w:p w14:paraId="208D3E8E" w14:textId="77777777" w:rsidR="001140E5" w:rsidRPr="00213175" w:rsidRDefault="006A4BF1" w:rsidP="0048123F">
            <w:pPr>
              <w:pStyle w:val="AMODTable"/>
              <w:jc w:val="center"/>
              <w:rPr>
                <w:noProof/>
              </w:rPr>
            </w:pPr>
            <w:r w:rsidRPr="00213175">
              <w:rPr>
                <w:noProof/>
              </w:rPr>
              <w:t>33.47</w:t>
            </w:r>
          </w:p>
        </w:tc>
        <w:tc>
          <w:tcPr>
            <w:tcW w:w="1134" w:type="dxa"/>
          </w:tcPr>
          <w:p w14:paraId="65A5899A" w14:textId="77777777" w:rsidR="001140E5" w:rsidRPr="00213175" w:rsidRDefault="006A4BF1" w:rsidP="0048123F">
            <w:pPr>
              <w:pStyle w:val="AMODTable"/>
              <w:jc w:val="center"/>
              <w:rPr>
                <w:noProof/>
              </w:rPr>
            </w:pPr>
            <w:r w:rsidRPr="00213175">
              <w:rPr>
                <w:noProof/>
              </w:rPr>
              <w:t>37.65</w:t>
            </w:r>
          </w:p>
        </w:tc>
        <w:tc>
          <w:tcPr>
            <w:tcW w:w="1134" w:type="dxa"/>
          </w:tcPr>
          <w:p w14:paraId="1A9CC5BE" w14:textId="77777777" w:rsidR="001140E5" w:rsidRPr="00213175" w:rsidRDefault="006A4BF1" w:rsidP="0048123F">
            <w:pPr>
              <w:pStyle w:val="AMODTable"/>
              <w:jc w:val="center"/>
              <w:rPr>
                <w:noProof/>
              </w:rPr>
            </w:pPr>
            <w:r w:rsidRPr="00213175">
              <w:rPr>
                <w:noProof/>
              </w:rPr>
              <w:t>38.49</w:t>
            </w:r>
          </w:p>
        </w:tc>
        <w:tc>
          <w:tcPr>
            <w:tcW w:w="1134" w:type="dxa"/>
          </w:tcPr>
          <w:p w14:paraId="0B5AD9FA" w14:textId="77777777" w:rsidR="001140E5" w:rsidRPr="00213175" w:rsidRDefault="006A4BF1" w:rsidP="0048123F">
            <w:pPr>
              <w:pStyle w:val="AMODTable"/>
              <w:jc w:val="center"/>
              <w:rPr>
                <w:noProof/>
              </w:rPr>
            </w:pPr>
            <w:r w:rsidRPr="00213175">
              <w:rPr>
                <w:noProof/>
              </w:rPr>
              <w:t>50.21</w:t>
            </w:r>
          </w:p>
        </w:tc>
        <w:tc>
          <w:tcPr>
            <w:tcW w:w="992" w:type="dxa"/>
          </w:tcPr>
          <w:p w14:paraId="3768F807" w14:textId="77777777" w:rsidR="001140E5" w:rsidRPr="00213175" w:rsidRDefault="006A4BF1" w:rsidP="0048123F">
            <w:pPr>
              <w:pStyle w:val="AMODTable"/>
              <w:jc w:val="center"/>
              <w:rPr>
                <w:noProof/>
              </w:rPr>
            </w:pPr>
            <w:r w:rsidRPr="00213175">
              <w:rPr>
                <w:noProof/>
              </w:rPr>
              <w:t>58.57</w:t>
            </w:r>
          </w:p>
        </w:tc>
        <w:tc>
          <w:tcPr>
            <w:tcW w:w="992" w:type="dxa"/>
          </w:tcPr>
          <w:p w14:paraId="510004D3" w14:textId="77777777" w:rsidR="001140E5" w:rsidRPr="00213175" w:rsidRDefault="006A4BF1" w:rsidP="0048123F">
            <w:pPr>
              <w:pStyle w:val="AMODTable"/>
              <w:jc w:val="center"/>
              <w:rPr>
                <w:noProof/>
              </w:rPr>
            </w:pPr>
            <w:r w:rsidRPr="00213175">
              <w:rPr>
                <w:noProof/>
              </w:rPr>
              <w:t>66.94</w:t>
            </w:r>
          </w:p>
        </w:tc>
      </w:tr>
    </w:tbl>
    <w:p w14:paraId="6968D9CA" w14:textId="052D6566" w:rsidR="008063F6" w:rsidRPr="00213175" w:rsidRDefault="008063F6" w:rsidP="002A107A">
      <w:pPr>
        <w:pStyle w:val="SubLevel3Bold"/>
        <w:rPr>
          <w:noProof/>
        </w:rPr>
      </w:pPr>
      <w:r w:rsidRPr="00213175">
        <w:t>Full-time and part-time employees—overtime rates</w:t>
      </w:r>
    </w:p>
    <w:p w14:paraId="3B952FB7" w14:textId="4657E5BF" w:rsidR="007D6522" w:rsidRPr="00213175" w:rsidRDefault="007D6522" w:rsidP="007D6522">
      <w:pPr>
        <w:pStyle w:val="History"/>
      </w:pPr>
      <w:r w:rsidRPr="00213175">
        <w:t xml:space="preserve">[B.2.2(b) varied by </w:t>
      </w:r>
      <w:hyperlink r:id="rId283" w:history="1">
        <w:r w:rsidRPr="00213175">
          <w:rPr>
            <w:rStyle w:val="Hyperlink"/>
          </w:rPr>
          <w:t>PR762144</w:t>
        </w:r>
      </w:hyperlink>
      <w:r w:rsidR="00CC4260" w:rsidRPr="00213175">
        <w:t xml:space="preserve">, </w:t>
      </w:r>
      <w:hyperlink r:id="rId284" w:history="1">
        <w:r w:rsidR="00CC4260" w:rsidRPr="00213175">
          <w:rPr>
            <w:rStyle w:val="Hyperlink"/>
          </w:rPr>
          <w:t>PR773919</w:t>
        </w:r>
      </w:hyperlink>
      <w:r w:rsidR="00CC4260" w:rsidRPr="00213175">
        <w:t xml:space="preserve"> ppc 01Jul24</w:t>
      </w:r>
      <w:r w:rsidRPr="00213175">
        <w:t>]</w:t>
      </w:r>
    </w:p>
    <w:tbl>
      <w:tblPr>
        <w:tblW w:w="907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557"/>
        <w:gridCol w:w="1701"/>
        <w:gridCol w:w="1600"/>
        <w:gridCol w:w="1741"/>
        <w:gridCol w:w="1478"/>
      </w:tblGrid>
      <w:tr w:rsidR="008063F6" w:rsidRPr="00213175" w14:paraId="59D586CA" w14:textId="77777777" w:rsidTr="0071161A">
        <w:trPr>
          <w:tblHeader/>
        </w:trPr>
        <w:tc>
          <w:tcPr>
            <w:tcW w:w="2557" w:type="dxa"/>
          </w:tcPr>
          <w:p w14:paraId="0245563E" w14:textId="77777777" w:rsidR="008063F6" w:rsidRPr="00213175" w:rsidRDefault="008063F6" w:rsidP="002A107A">
            <w:pPr>
              <w:pStyle w:val="AMODTable"/>
              <w:keepNext/>
              <w:jc w:val="center"/>
              <w:rPr>
                <w:b/>
              </w:rPr>
            </w:pPr>
          </w:p>
        </w:tc>
        <w:tc>
          <w:tcPr>
            <w:tcW w:w="3301" w:type="dxa"/>
            <w:gridSpan w:val="2"/>
          </w:tcPr>
          <w:p w14:paraId="390A3E8C" w14:textId="77777777" w:rsidR="008063F6" w:rsidRPr="00213175" w:rsidRDefault="008063F6" w:rsidP="002A107A">
            <w:pPr>
              <w:pStyle w:val="AMODTable"/>
              <w:keepNext/>
              <w:jc w:val="center"/>
              <w:rPr>
                <w:b/>
              </w:rPr>
            </w:pPr>
            <w:r w:rsidRPr="00213175">
              <w:rPr>
                <w:b/>
              </w:rPr>
              <w:t>Monday to Saturday</w:t>
            </w:r>
          </w:p>
        </w:tc>
        <w:tc>
          <w:tcPr>
            <w:tcW w:w="1741" w:type="dxa"/>
            <w:vMerge w:val="restart"/>
          </w:tcPr>
          <w:p w14:paraId="590E5947" w14:textId="77777777" w:rsidR="008063F6" w:rsidRPr="00213175" w:rsidRDefault="008063F6" w:rsidP="002A107A">
            <w:pPr>
              <w:pStyle w:val="AMODTable"/>
              <w:keepNext/>
              <w:jc w:val="center"/>
              <w:rPr>
                <w:b/>
              </w:rPr>
            </w:pPr>
            <w:r w:rsidRPr="00213175">
              <w:rPr>
                <w:b/>
              </w:rPr>
              <w:t>Sunday</w:t>
            </w:r>
          </w:p>
        </w:tc>
        <w:tc>
          <w:tcPr>
            <w:tcW w:w="1478" w:type="dxa"/>
            <w:vMerge w:val="restart"/>
          </w:tcPr>
          <w:p w14:paraId="1683D02A" w14:textId="77777777" w:rsidR="008063F6" w:rsidRPr="00213175" w:rsidRDefault="008063F6" w:rsidP="002A107A">
            <w:pPr>
              <w:pStyle w:val="AMODTable"/>
              <w:keepNext/>
              <w:jc w:val="center"/>
              <w:rPr>
                <w:b/>
              </w:rPr>
            </w:pPr>
            <w:r w:rsidRPr="00213175">
              <w:rPr>
                <w:b/>
              </w:rPr>
              <w:t>Public holiday</w:t>
            </w:r>
          </w:p>
        </w:tc>
      </w:tr>
      <w:tr w:rsidR="008063F6" w:rsidRPr="00213175" w14:paraId="7A077882" w14:textId="77777777" w:rsidTr="0071161A">
        <w:trPr>
          <w:tblHeader/>
        </w:trPr>
        <w:tc>
          <w:tcPr>
            <w:tcW w:w="2557" w:type="dxa"/>
          </w:tcPr>
          <w:p w14:paraId="6FA0E1AD" w14:textId="77777777" w:rsidR="008063F6" w:rsidRPr="00213175" w:rsidRDefault="008063F6" w:rsidP="002A107A">
            <w:pPr>
              <w:pStyle w:val="AMODTable"/>
              <w:keepNext/>
              <w:jc w:val="center"/>
              <w:rPr>
                <w:b/>
              </w:rPr>
            </w:pPr>
          </w:p>
        </w:tc>
        <w:tc>
          <w:tcPr>
            <w:tcW w:w="1701" w:type="dxa"/>
            <w:vAlign w:val="center"/>
          </w:tcPr>
          <w:p w14:paraId="09FE9214" w14:textId="77777777" w:rsidR="008063F6" w:rsidRPr="00213175" w:rsidRDefault="008063F6" w:rsidP="002A107A">
            <w:pPr>
              <w:pStyle w:val="AMODTable"/>
              <w:keepNext/>
              <w:jc w:val="center"/>
              <w:rPr>
                <w:b/>
              </w:rPr>
            </w:pPr>
            <w:r w:rsidRPr="00213175">
              <w:rPr>
                <w:b/>
              </w:rPr>
              <w:t>First 2 hours</w:t>
            </w:r>
          </w:p>
        </w:tc>
        <w:tc>
          <w:tcPr>
            <w:tcW w:w="1600" w:type="dxa"/>
          </w:tcPr>
          <w:p w14:paraId="0636AFDC" w14:textId="77777777" w:rsidR="008063F6" w:rsidRPr="00213175" w:rsidRDefault="008063F6" w:rsidP="002A107A">
            <w:pPr>
              <w:pStyle w:val="AMODTable"/>
              <w:keepNext/>
              <w:jc w:val="center"/>
              <w:rPr>
                <w:b/>
              </w:rPr>
            </w:pPr>
            <w:r w:rsidRPr="00213175">
              <w:rPr>
                <w:b/>
              </w:rPr>
              <w:t>After 2 hours</w:t>
            </w:r>
          </w:p>
        </w:tc>
        <w:tc>
          <w:tcPr>
            <w:tcW w:w="1741" w:type="dxa"/>
            <w:vMerge/>
          </w:tcPr>
          <w:p w14:paraId="7B052CF0" w14:textId="77777777" w:rsidR="008063F6" w:rsidRPr="00213175" w:rsidRDefault="008063F6" w:rsidP="002A107A">
            <w:pPr>
              <w:pStyle w:val="AMODTable"/>
              <w:keepNext/>
              <w:jc w:val="center"/>
              <w:rPr>
                <w:b/>
              </w:rPr>
            </w:pPr>
          </w:p>
        </w:tc>
        <w:tc>
          <w:tcPr>
            <w:tcW w:w="1478" w:type="dxa"/>
            <w:vMerge/>
          </w:tcPr>
          <w:p w14:paraId="1099DEDD" w14:textId="77777777" w:rsidR="008063F6" w:rsidRPr="00213175" w:rsidRDefault="008063F6" w:rsidP="002A107A">
            <w:pPr>
              <w:pStyle w:val="AMODTable"/>
              <w:keepNext/>
              <w:jc w:val="center"/>
              <w:rPr>
                <w:b/>
              </w:rPr>
            </w:pPr>
          </w:p>
        </w:tc>
      </w:tr>
      <w:tr w:rsidR="008063F6" w:rsidRPr="00213175" w14:paraId="08970C71" w14:textId="77777777" w:rsidTr="0071161A">
        <w:trPr>
          <w:tblHeader/>
        </w:trPr>
        <w:tc>
          <w:tcPr>
            <w:tcW w:w="2557" w:type="dxa"/>
          </w:tcPr>
          <w:p w14:paraId="0BA70439" w14:textId="77777777" w:rsidR="008063F6" w:rsidRPr="00213175" w:rsidRDefault="008063F6" w:rsidP="002A107A">
            <w:pPr>
              <w:pStyle w:val="AMODTable"/>
              <w:keepNext/>
              <w:jc w:val="center"/>
              <w:rPr>
                <w:b/>
              </w:rPr>
            </w:pPr>
          </w:p>
        </w:tc>
        <w:tc>
          <w:tcPr>
            <w:tcW w:w="6520" w:type="dxa"/>
            <w:gridSpan w:val="4"/>
            <w:vAlign w:val="center"/>
          </w:tcPr>
          <w:p w14:paraId="2159AEE3" w14:textId="77777777" w:rsidR="008063F6" w:rsidRPr="00213175" w:rsidRDefault="008063F6" w:rsidP="002A107A">
            <w:pPr>
              <w:pStyle w:val="AMODTable"/>
              <w:keepNext/>
              <w:jc w:val="center"/>
              <w:rPr>
                <w:b/>
              </w:rPr>
            </w:pPr>
            <w:r w:rsidRPr="00213175">
              <w:rPr>
                <w:b/>
              </w:rPr>
              <w:t>% of minimum hourly rate</w:t>
            </w:r>
          </w:p>
        </w:tc>
      </w:tr>
      <w:tr w:rsidR="008063F6" w:rsidRPr="00213175" w14:paraId="7C1693A4" w14:textId="77777777" w:rsidTr="0071161A">
        <w:trPr>
          <w:tblHeader/>
        </w:trPr>
        <w:tc>
          <w:tcPr>
            <w:tcW w:w="2557" w:type="dxa"/>
          </w:tcPr>
          <w:p w14:paraId="25C4F397" w14:textId="77777777" w:rsidR="008063F6" w:rsidRPr="00213175" w:rsidRDefault="008063F6" w:rsidP="002A107A">
            <w:pPr>
              <w:pStyle w:val="AMODTable"/>
              <w:keepNext/>
              <w:jc w:val="center"/>
              <w:rPr>
                <w:b/>
              </w:rPr>
            </w:pPr>
          </w:p>
        </w:tc>
        <w:tc>
          <w:tcPr>
            <w:tcW w:w="1701" w:type="dxa"/>
            <w:vAlign w:val="center"/>
          </w:tcPr>
          <w:p w14:paraId="0FC1A59A" w14:textId="77777777" w:rsidR="008063F6" w:rsidRPr="00213175" w:rsidRDefault="008063F6" w:rsidP="002A107A">
            <w:pPr>
              <w:pStyle w:val="AMODTable"/>
              <w:keepNext/>
              <w:jc w:val="center"/>
              <w:rPr>
                <w:b/>
              </w:rPr>
            </w:pPr>
            <w:r w:rsidRPr="00213175">
              <w:rPr>
                <w:b/>
              </w:rPr>
              <w:t>150%</w:t>
            </w:r>
          </w:p>
        </w:tc>
        <w:tc>
          <w:tcPr>
            <w:tcW w:w="1600" w:type="dxa"/>
          </w:tcPr>
          <w:p w14:paraId="12FAABD6" w14:textId="77777777" w:rsidR="008063F6" w:rsidRPr="00213175" w:rsidRDefault="008063F6" w:rsidP="002A107A">
            <w:pPr>
              <w:pStyle w:val="AMODTable"/>
              <w:keepNext/>
              <w:jc w:val="center"/>
              <w:rPr>
                <w:b/>
              </w:rPr>
            </w:pPr>
            <w:r w:rsidRPr="00213175">
              <w:rPr>
                <w:b/>
              </w:rPr>
              <w:t>200%</w:t>
            </w:r>
          </w:p>
        </w:tc>
        <w:tc>
          <w:tcPr>
            <w:tcW w:w="1741" w:type="dxa"/>
          </w:tcPr>
          <w:p w14:paraId="359EEEA2" w14:textId="77777777" w:rsidR="008063F6" w:rsidRPr="00213175" w:rsidRDefault="008063F6" w:rsidP="002A107A">
            <w:pPr>
              <w:pStyle w:val="AMODTable"/>
              <w:keepNext/>
              <w:jc w:val="center"/>
              <w:rPr>
                <w:b/>
              </w:rPr>
            </w:pPr>
            <w:r w:rsidRPr="00213175">
              <w:rPr>
                <w:b/>
              </w:rPr>
              <w:t>200%</w:t>
            </w:r>
          </w:p>
        </w:tc>
        <w:tc>
          <w:tcPr>
            <w:tcW w:w="1478" w:type="dxa"/>
          </w:tcPr>
          <w:p w14:paraId="2D35980A" w14:textId="77777777" w:rsidR="008063F6" w:rsidRPr="00213175" w:rsidRDefault="008063F6" w:rsidP="002A107A">
            <w:pPr>
              <w:pStyle w:val="AMODTable"/>
              <w:keepNext/>
              <w:jc w:val="center"/>
              <w:rPr>
                <w:b/>
              </w:rPr>
            </w:pPr>
            <w:r w:rsidRPr="00213175">
              <w:rPr>
                <w:b/>
              </w:rPr>
              <w:t>250%</w:t>
            </w:r>
          </w:p>
        </w:tc>
      </w:tr>
      <w:tr w:rsidR="008063F6" w:rsidRPr="00213175" w14:paraId="181128EA" w14:textId="77777777" w:rsidTr="0071161A">
        <w:trPr>
          <w:tblHeader/>
        </w:trPr>
        <w:tc>
          <w:tcPr>
            <w:tcW w:w="2557" w:type="dxa"/>
          </w:tcPr>
          <w:p w14:paraId="092AFCE2" w14:textId="77777777" w:rsidR="008063F6" w:rsidRPr="00213175" w:rsidRDefault="008063F6" w:rsidP="002A107A">
            <w:pPr>
              <w:pStyle w:val="AMODTable"/>
              <w:keepNext/>
              <w:jc w:val="center"/>
              <w:rPr>
                <w:b/>
              </w:rPr>
            </w:pPr>
          </w:p>
        </w:tc>
        <w:tc>
          <w:tcPr>
            <w:tcW w:w="1701" w:type="dxa"/>
            <w:vAlign w:val="center"/>
          </w:tcPr>
          <w:p w14:paraId="513418C8" w14:textId="77777777" w:rsidR="008063F6" w:rsidRPr="00213175" w:rsidRDefault="008063F6" w:rsidP="002A107A">
            <w:pPr>
              <w:pStyle w:val="AMODTable"/>
              <w:keepNext/>
              <w:jc w:val="center"/>
              <w:rPr>
                <w:b/>
              </w:rPr>
            </w:pPr>
            <w:r w:rsidRPr="00213175">
              <w:rPr>
                <w:b/>
              </w:rPr>
              <w:t>$</w:t>
            </w:r>
          </w:p>
        </w:tc>
        <w:tc>
          <w:tcPr>
            <w:tcW w:w="1600" w:type="dxa"/>
          </w:tcPr>
          <w:p w14:paraId="56A790B7" w14:textId="77777777" w:rsidR="008063F6" w:rsidRPr="00213175" w:rsidRDefault="008063F6" w:rsidP="002A107A">
            <w:pPr>
              <w:pStyle w:val="AMODTable"/>
              <w:keepNext/>
              <w:jc w:val="center"/>
              <w:rPr>
                <w:b/>
              </w:rPr>
            </w:pPr>
            <w:r w:rsidRPr="00213175">
              <w:rPr>
                <w:b/>
              </w:rPr>
              <w:t>$</w:t>
            </w:r>
          </w:p>
        </w:tc>
        <w:tc>
          <w:tcPr>
            <w:tcW w:w="1741" w:type="dxa"/>
          </w:tcPr>
          <w:p w14:paraId="75679112" w14:textId="77777777" w:rsidR="008063F6" w:rsidRPr="00213175" w:rsidRDefault="008063F6" w:rsidP="002A107A">
            <w:pPr>
              <w:pStyle w:val="AMODTable"/>
              <w:keepNext/>
              <w:jc w:val="center"/>
              <w:rPr>
                <w:b/>
              </w:rPr>
            </w:pPr>
            <w:r w:rsidRPr="00213175">
              <w:rPr>
                <w:b/>
              </w:rPr>
              <w:t>$</w:t>
            </w:r>
          </w:p>
        </w:tc>
        <w:tc>
          <w:tcPr>
            <w:tcW w:w="1478" w:type="dxa"/>
          </w:tcPr>
          <w:p w14:paraId="21356284" w14:textId="77777777" w:rsidR="008063F6" w:rsidRPr="00213175" w:rsidRDefault="008063F6" w:rsidP="002A107A">
            <w:pPr>
              <w:pStyle w:val="AMODTable"/>
              <w:keepNext/>
              <w:jc w:val="center"/>
              <w:rPr>
                <w:b/>
              </w:rPr>
            </w:pPr>
            <w:r w:rsidRPr="00213175">
              <w:rPr>
                <w:b/>
              </w:rPr>
              <w:t>$</w:t>
            </w:r>
          </w:p>
        </w:tc>
      </w:tr>
      <w:tr w:rsidR="00B01E7C" w:rsidRPr="00213175" w14:paraId="3220A826" w14:textId="77777777" w:rsidTr="0048123F">
        <w:tc>
          <w:tcPr>
            <w:tcW w:w="2557" w:type="dxa"/>
          </w:tcPr>
          <w:p w14:paraId="655B4D02" w14:textId="4E4A8D4C" w:rsidR="00B01E7C" w:rsidRPr="00213175" w:rsidRDefault="006A4BF1" w:rsidP="00B01E7C">
            <w:pPr>
              <w:pStyle w:val="AMODTable"/>
              <w:keepNext/>
              <w:rPr>
                <w:b/>
                <w:bCs/>
                <w:noProof/>
              </w:rPr>
            </w:pPr>
            <w:r w:rsidRPr="00213175">
              <w:rPr>
                <w:b/>
                <w:bCs/>
                <w:noProof/>
              </w:rPr>
              <w:t>Student enrolled nurse</w:t>
            </w:r>
          </w:p>
        </w:tc>
        <w:tc>
          <w:tcPr>
            <w:tcW w:w="1701" w:type="dxa"/>
          </w:tcPr>
          <w:p w14:paraId="7AA621CF" w14:textId="7E3631DD" w:rsidR="00B01E7C" w:rsidRPr="00213175" w:rsidRDefault="00B01E7C" w:rsidP="0048123F">
            <w:pPr>
              <w:pStyle w:val="AMODTable"/>
              <w:keepNext/>
              <w:jc w:val="center"/>
              <w:rPr>
                <w:noProof/>
              </w:rPr>
            </w:pPr>
          </w:p>
        </w:tc>
        <w:tc>
          <w:tcPr>
            <w:tcW w:w="1600" w:type="dxa"/>
          </w:tcPr>
          <w:p w14:paraId="526C0B78" w14:textId="6D33FA5A" w:rsidR="00B01E7C" w:rsidRPr="00213175" w:rsidRDefault="00B01E7C" w:rsidP="0048123F">
            <w:pPr>
              <w:pStyle w:val="AMODTable"/>
              <w:keepNext/>
              <w:jc w:val="center"/>
              <w:rPr>
                <w:noProof/>
              </w:rPr>
            </w:pPr>
          </w:p>
        </w:tc>
        <w:tc>
          <w:tcPr>
            <w:tcW w:w="1741" w:type="dxa"/>
          </w:tcPr>
          <w:p w14:paraId="1600CB72" w14:textId="0FDB60B5" w:rsidR="00B01E7C" w:rsidRPr="00213175" w:rsidRDefault="00B01E7C" w:rsidP="0048123F">
            <w:pPr>
              <w:pStyle w:val="AMODTable"/>
              <w:keepNext/>
              <w:jc w:val="center"/>
              <w:rPr>
                <w:noProof/>
              </w:rPr>
            </w:pPr>
          </w:p>
        </w:tc>
        <w:tc>
          <w:tcPr>
            <w:tcW w:w="1478" w:type="dxa"/>
          </w:tcPr>
          <w:p w14:paraId="37898784" w14:textId="0798CCD2" w:rsidR="00B01E7C" w:rsidRPr="00213175" w:rsidRDefault="00B01E7C" w:rsidP="0048123F">
            <w:pPr>
              <w:pStyle w:val="AMODTable"/>
              <w:keepNext/>
              <w:jc w:val="center"/>
              <w:rPr>
                <w:noProof/>
              </w:rPr>
            </w:pPr>
          </w:p>
        </w:tc>
      </w:tr>
      <w:tr w:rsidR="00B01E7C" w:rsidRPr="00213175" w14:paraId="18B460E9" w14:textId="77777777" w:rsidTr="0048123F">
        <w:tc>
          <w:tcPr>
            <w:tcW w:w="2557" w:type="dxa"/>
          </w:tcPr>
          <w:p w14:paraId="2E67346B" w14:textId="77777777" w:rsidR="00B01E7C" w:rsidRPr="00213175" w:rsidRDefault="006A4BF1" w:rsidP="00B01E7C">
            <w:pPr>
              <w:pStyle w:val="AMODTable"/>
              <w:keepNext/>
              <w:rPr>
                <w:b/>
                <w:bCs/>
                <w:noProof/>
              </w:rPr>
            </w:pPr>
            <w:r w:rsidRPr="00213175">
              <w:rPr>
                <w:noProof/>
              </w:rPr>
              <w:t>Less than 21 years of age</w:t>
            </w:r>
          </w:p>
        </w:tc>
        <w:tc>
          <w:tcPr>
            <w:tcW w:w="1701" w:type="dxa"/>
          </w:tcPr>
          <w:p w14:paraId="4852B4F4" w14:textId="77777777" w:rsidR="00B01E7C" w:rsidRPr="00213175" w:rsidRDefault="006A4BF1" w:rsidP="0048123F">
            <w:pPr>
              <w:pStyle w:val="AMODTable"/>
              <w:keepNext/>
              <w:jc w:val="center"/>
              <w:rPr>
                <w:noProof/>
              </w:rPr>
            </w:pPr>
            <w:r w:rsidRPr="00213175">
              <w:rPr>
                <w:noProof/>
              </w:rPr>
              <w:t>40.88</w:t>
            </w:r>
          </w:p>
        </w:tc>
        <w:tc>
          <w:tcPr>
            <w:tcW w:w="1600" w:type="dxa"/>
          </w:tcPr>
          <w:p w14:paraId="27F4C471" w14:textId="77777777" w:rsidR="00B01E7C" w:rsidRPr="00213175" w:rsidRDefault="006A4BF1" w:rsidP="0048123F">
            <w:pPr>
              <w:pStyle w:val="AMODTable"/>
              <w:keepNext/>
              <w:jc w:val="center"/>
              <w:rPr>
                <w:noProof/>
              </w:rPr>
            </w:pPr>
            <w:r w:rsidRPr="00213175">
              <w:rPr>
                <w:noProof/>
              </w:rPr>
              <w:t>54.50</w:t>
            </w:r>
          </w:p>
        </w:tc>
        <w:tc>
          <w:tcPr>
            <w:tcW w:w="1741" w:type="dxa"/>
          </w:tcPr>
          <w:p w14:paraId="7420E7AF" w14:textId="77777777" w:rsidR="00B01E7C" w:rsidRPr="00213175" w:rsidRDefault="006A4BF1" w:rsidP="0048123F">
            <w:pPr>
              <w:pStyle w:val="AMODTable"/>
              <w:keepNext/>
              <w:jc w:val="center"/>
              <w:rPr>
                <w:noProof/>
              </w:rPr>
            </w:pPr>
            <w:r w:rsidRPr="00213175">
              <w:rPr>
                <w:noProof/>
              </w:rPr>
              <w:t>54.50</w:t>
            </w:r>
          </w:p>
        </w:tc>
        <w:tc>
          <w:tcPr>
            <w:tcW w:w="1478" w:type="dxa"/>
          </w:tcPr>
          <w:p w14:paraId="2D650D1A" w14:textId="77777777" w:rsidR="00B01E7C" w:rsidRPr="00213175" w:rsidRDefault="006A4BF1" w:rsidP="0048123F">
            <w:pPr>
              <w:pStyle w:val="AMODTable"/>
              <w:keepNext/>
              <w:jc w:val="center"/>
              <w:rPr>
                <w:noProof/>
              </w:rPr>
            </w:pPr>
            <w:r w:rsidRPr="00213175">
              <w:rPr>
                <w:noProof/>
              </w:rPr>
              <w:t>68.13</w:t>
            </w:r>
          </w:p>
        </w:tc>
      </w:tr>
      <w:tr w:rsidR="00B01E7C" w:rsidRPr="00213175" w14:paraId="5FD0E72F" w14:textId="77777777" w:rsidTr="0048123F">
        <w:tc>
          <w:tcPr>
            <w:tcW w:w="2557" w:type="dxa"/>
          </w:tcPr>
          <w:p w14:paraId="5AF6828A" w14:textId="77777777" w:rsidR="00B01E7C" w:rsidRPr="00213175" w:rsidRDefault="006A4BF1" w:rsidP="00B01E7C">
            <w:pPr>
              <w:pStyle w:val="AMODTable"/>
              <w:keepNext/>
              <w:rPr>
                <w:b/>
                <w:bCs/>
                <w:noProof/>
              </w:rPr>
            </w:pPr>
            <w:r w:rsidRPr="00213175">
              <w:rPr>
                <w:noProof/>
              </w:rPr>
              <w:t>21 years of age and over</w:t>
            </w:r>
          </w:p>
        </w:tc>
        <w:tc>
          <w:tcPr>
            <w:tcW w:w="1701" w:type="dxa"/>
          </w:tcPr>
          <w:p w14:paraId="3DFAD54E" w14:textId="77777777" w:rsidR="00B01E7C" w:rsidRPr="00213175" w:rsidRDefault="006A4BF1" w:rsidP="0048123F">
            <w:pPr>
              <w:pStyle w:val="AMODTable"/>
              <w:keepNext/>
              <w:jc w:val="center"/>
              <w:rPr>
                <w:noProof/>
              </w:rPr>
            </w:pPr>
            <w:r w:rsidRPr="00213175">
              <w:rPr>
                <w:noProof/>
              </w:rPr>
              <w:t>42.90</w:t>
            </w:r>
          </w:p>
        </w:tc>
        <w:tc>
          <w:tcPr>
            <w:tcW w:w="1600" w:type="dxa"/>
          </w:tcPr>
          <w:p w14:paraId="5AD5DDC3" w14:textId="77777777" w:rsidR="00B01E7C" w:rsidRPr="00213175" w:rsidRDefault="006A4BF1" w:rsidP="0048123F">
            <w:pPr>
              <w:pStyle w:val="AMODTable"/>
              <w:keepNext/>
              <w:jc w:val="center"/>
              <w:rPr>
                <w:noProof/>
              </w:rPr>
            </w:pPr>
            <w:r w:rsidRPr="00213175">
              <w:rPr>
                <w:noProof/>
              </w:rPr>
              <w:t>57.20</w:t>
            </w:r>
          </w:p>
        </w:tc>
        <w:tc>
          <w:tcPr>
            <w:tcW w:w="1741" w:type="dxa"/>
          </w:tcPr>
          <w:p w14:paraId="59A9662B" w14:textId="77777777" w:rsidR="00B01E7C" w:rsidRPr="00213175" w:rsidRDefault="006A4BF1" w:rsidP="0048123F">
            <w:pPr>
              <w:pStyle w:val="AMODTable"/>
              <w:keepNext/>
              <w:jc w:val="center"/>
              <w:rPr>
                <w:noProof/>
              </w:rPr>
            </w:pPr>
            <w:r w:rsidRPr="00213175">
              <w:rPr>
                <w:noProof/>
              </w:rPr>
              <w:t>57.20</w:t>
            </w:r>
          </w:p>
        </w:tc>
        <w:tc>
          <w:tcPr>
            <w:tcW w:w="1478" w:type="dxa"/>
          </w:tcPr>
          <w:p w14:paraId="52C161C7" w14:textId="77777777" w:rsidR="00B01E7C" w:rsidRPr="00213175" w:rsidRDefault="006A4BF1" w:rsidP="0048123F">
            <w:pPr>
              <w:pStyle w:val="AMODTable"/>
              <w:keepNext/>
              <w:jc w:val="center"/>
              <w:rPr>
                <w:noProof/>
              </w:rPr>
            </w:pPr>
            <w:r w:rsidRPr="00213175">
              <w:rPr>
                <w:noProof/>
              </w:rPr>
              <w:t>71.50</w:t>
            </w:r>
          </w:p>
        </w:tc>
      </w:tr>
      <w:tr w:rsidR="00B01E7C" w:rsidRPr="00213175" w14:paraId="7E8038C0" w14:textId="77777777" w:rsidTr="0048123F">
        <w:tc>
          <w:tcPr>
            <w:tcW w:w="2557" w:type="dxa"/>
          </w:tcPr>
          <w:p w14:paraId="6C41D262" w14:textId="77777777" w:rsidR="00B01E7C" w:rsidRPr="00213175" w:rsidRDefault="006A4BF1" w:rsidP="00B01E7C">
            <w:pPr>
              <w:pStyle w:val="AMODTable"/>
              <w:keepNext/>
              <w:rPr>
                <w:b/>
                <w:bCs/>
                <w:noProof/>
              </w:rPr>
            </w:pPr>
            <w:r w:rsidRPr="00213175">
              <w:rPr>
                <w:b/>
                <w:bCs/>
                <w:noProof/>
              </w:rPr>
              <w:t>Enrolled nurse</w:t>
            </w:r>
          </w:p>
        </w:tc>
        <w:tc>
          <w:tcPr>
            <w:tcW w:w="1701" w:type="dxa"/>
          </w:tcPr>
          <w:p w14:paraId="3430F16A" w14:textId="77777777" w:rsidR="00B01E7C" w:rsidRPr="00213175" w:rsidRDefault="00B01E7C" w:rsidP="0048123F">
            <w:pPr>
              <w:pStyle w:val="AMODTable"/>
              <w:keepNext/>
              <w:jc w:val="center"/>
              <w:rPr>
                <w:noProof/>
              </w:rPr>
            </w:pPr>
          </w:p>
        </w:tc>
        <w:tc>
          <w:tcPr>
            <w:tcW w:w="1600" w:type="dxa"/>
          </w:tcPr>
          <w:p w14:paraId="54AA3411" w14:textId="77777777" w:rsidR="00B01E7C" w:rsidRPr="00213175" w:rsidRDefault="00B01E7C" w:rsidP="0048123F">
            <w:pPr>
              <w:pStyle w:val="AMODTable"/>
              <w:keepNext/>
              <w:jc w:val="center"/>
              <w:rPr>
                <w:noProof/>
              </w:rPr>
            </w:pPr>
          </w:p>
        </w:tc>
        <w:tc>
          <w:tcPr>
            <w:tcW w:w="1741" w:type="dxa"/>
          </w:tcPr>
          <w:p w14:paraId="209C51BC" w14:textId="77777777" w:rsidR="00B01E7C" w:rsidRPr="00213175" w:rsidRDefault="00B01E7C" w:rsidP="0048123F">
            <w:pPr>
              <w:pStyle w:val="AMODTable"/>
              <w:keepNext/>
              <w:jc w:val="center"/>
              <w:rPr>
                <w:noProof/>
              </w:rPr>
            </w:pPr>
          </w:p>
        </w:tc>
        <w:tc>
          <w:tcPr>
            <w:tcW w:w="1478" w:type="dxa"/>
          </w:tcPr>
          <w:p w14:paraId="27F85FCE" w14:textId="77777777" w:rsidR="00B01E7C" w:rsidRPr="00213175" w:rsidRDefault="00B01E7C" w:rsidP="0048123F">
            <w:pPr>
              <w:pStyle w:val="AMODTable"/>
              <w:keepNext/>
              <w:jc w:val="center"/>
              <w:rPr>
                <w:noProof/>
              </w:rPr>
            </w:pPr>
          </w:p>
        </w:tc>
      </w:tr>
      <w:tr w:rsidR="00B01E7C" w:rsidRPr="00213175" w14:paraId="36BAD16B" w14:textId="77777777" w:rsidTr="0048123F">
        <w:tc>
          <w:tcPr>
            <w:tcW w:w="2557" w:type="dxa"/>
          </w:tcPr>
          <w:p w14:paraId="180E1291" w14:textId="77777777" w:rsidR="00B01E7C" w:rsidRPr="00213175" w:rsidRDefault="006A4BF1" w:rsidP="00B01E7C">
            <w:pPr>
              <w:pStyle w:val="AMODTable"/>
              <w:keepNext/>
              <w:rPr>
                <w:b/>
                <w:bCs/>
                <w:noProof/>
              </w:rPr>
            </w:pPr>
            <w:r w:rsidRPr="00213175">
              <w:rPr>
                <w:noProof/>
              </w:rPr>
              <w:t>Pay point 1</w:t>
            </w:r>
          </w:p>
        </w:tc>
        <w:tc>
          <w:tcPr>
            <w:tcW w:w="1701" w:type="dxa"/>
          </w:tcPr>
          <w:p w14:paraId="6EEAFF0B" w14:textId="77777777" w:rsidR="00B01E7C" w:rsidRPr="00213175" w:rsidRDefault="006A4BF1" w:rsidP="0048123F">
            <w:pPr>
              <w:pStyle w:val="AMODTable"/>
              <w:keepNext/>
              <w:jc w:val="center"/>
              <w:rPr>
                <w:noProof/>
              </w:rPr>
            </w:pPr>
            <w:r w:rsidRPr="00213175">
              <w:rPr>
                <w:noProof/>
              </w:rPr>
              <w:t>47.73</w:t>
            </w:r>
          </w:p>
        </w:tc>
        <w:tc>
          <w:tcPr>
            <w:tcW w:w="1600" w:type="dxa"/>
          </w:tcPr>
          <w:p w14:paraId="484735F1" w14:textId="77777777" w:rsidR="00B01E7C" w:rsidRPr="00213175" w:rsidRDefault="006A4BF1" w:rsidP="0048123F">
            <w:pPr>
              <w:pStyle w:val="AMODTable"/>
              <w:keepNext/>
              <w:jc w:val="center"/>
              <w:rPr>
                <w:noProof/>
              </w:rPr>
            </w:pPr>
            <w:r w:rsidRPr="00213175">
              <w:rPr>
                <w:noProof/>
              </w:rPr>
              <w:t>63.64</w:t>
            </w:r>
          </w:p>
        </w:tc>
        <w:tc>
          <w:tcPr>
            <w:tcW w:w="1741" w:type="dxa"/>
          </w:tcPr>
          <w:p w14:paraId="6EED3C95" w14:textId="77777777" w:rsidR="00B01E7C" w:rsidRPr="00213175" w:rsidRDefault="006A4BF1" w:rsidP="0048123F">
            <w:pPr>
              <w:pStyle w:val="AMODTable"/>
              <w:keepNext/>
              <w:jc w:val="center"/>
              <w:rPr>
                <w:noProof/>
              </w:rPr>
            </w:pPr>
            <w:r w:rsidRPr="00213175">
              <w:rPr>
                <w:noProof/>
              </w:rPr>
              <w:t>63.64</w:t>
            </w:r>
          </w:p>
        </w:tc>
        <w:tc>
          <w:tcPr>
            <w:tcW w:w="1478" w:type="dxa"/>
          </w:tcPr>
          <w:p w14:paraId="1E3A1EC3" w14:textId="77777777" w:rsidR="00B01E7C" w:rsidRPr="00213175" w:rsidRDefault="006A4BF1" w:rsidP="0048123F">
            <w:pPr>
              <w:pStyle w:val="AMODTable"/>
              <w:keepNext/>
              <w:jc w:val="center"/>
              <w:rPr>
                <w:noProof/>
              </w:rPr>
            </w:pPr>
            <w:r w:rsidRPr="00213175">
              <w:rPr>
                <w:noProof/>
              </w:rPr>
              <w:t>79.55</w:t>
            </w:r>
          </w:p>
        </w:tc>
      </w:tr>
      <w:tr w:rsidR="00B01E7C" w:rsidRPr="00213175" w14:paraId="5A0F604D" w14:textId="77777777" w:rsidTr="0048123F">
        <w:tc>
          <w:tcPr>
            <w:tcW w:w="2557" w:type="dxa"/>
          </w:tcPr>
          <w:p w14:paraId="3800C0A6" w14:textId="77777777" w:rsidR="00B01E7C" w:rsidRPr="00213175" w:rsidRDefault="006A4BF1" w:rsidP="00B01E7C">
            <w:pPr>
              <w:pStyle w:val="AMODTable"/>
              <w:keepNext/>
              <w:rPr>
                <w:b/>
                <w:bCs/>
                <w:noProof/>
              </w:rPr>
            </w:pPr>
            <w:r w:rsidRPr="00213175">
              <w:rPr>
                <w:noProof/>
              </w:rPr>
              <w:t>Pay point 2</w:t>
            </w:r>
          </w:p>
        </w:tc>
        <w:tc>
          <w:tcPr>
            <w:tcW w:w="1701" w:type="dxa"/>
          </w:tcPr>
          <w:p w14:paraId="0FEB84C9" w14:textId="77777777" w:rsidR="00B01E7C" w:rsidRPr="00213175" w:rsidRDefault="006A4BF1" w:rsidP="0048123F">
            <w:pPr>
              <w:pStyle w:val="AMODTable"/>
              <w:keepNext/>
              <w:jc w:val="center"/>
              <w:rPr>
                <w:noProof/>
              </w:rPr>
            </w:pPr>
            <w:r w:rsidRPr="00213175">
              <w:rPr>
                <w:noProof/>
              </w:rPr>
              <w:t>48.36</w:t>
            </w:r>
          </w:p>
        </w:tc>
        <w:tc>
          <w:tcPr>
            <w:tcW w:w="1600" w:type="dxa"/>
          </w:tcPr>
          <w:p w14:paraId="5951DCBF" w14:textId="77777777" w:rsidR="00B01E7C" w:rsidRPr="00213175" w:rsidRDefault="006A4BF1" w:rsidP="0048123F">
            <w:pPr>
              <w:pStyle w:val="AMODTable"/>
              <w:keepNext/>
              <w:jc w:val="center"/>
              <w:rPr>
                <w:noProof/>
              </w:rPr>
            </w:pPr>
            <w:r w:rsidRPr="00213175">
              <w:rPr>
                <w:noProof/>
              </w:rPr>
              <w:t>64.48</w:t>
            </w:r>
          </w:p>
        </w:tc>
        <w:tc>
          <w:tcPr>
            <w:tcW w:w="1741" w:type="dxa"/>
          </w:tcPr>
          <w:p w14:paraId="348E8166" w14:textId="77777777" w:rsidR="00B01E7C" w:rsidRPr="00213175" w:rsidRDefault="006A4BF1" w:rsidP="0048123F">
            <w:pPr>
              <w:pStyle w:val="AMODTable"/>
              <w:keepNext/>
              <w:jc w:val="center"/>
              <w:rPr>
                <w:noProof/>
              </w:rPr>
            </w:pPr>
            <w:r w:rsidRPr="00213175">
              <w:rPr>
                <w:noProof/>
              </w:rPr>
              <w:t>64.48</w:t>
            </w:r>
          </w:p>
        </w:tc>
        <w:tc>
          <w:tcPr>
            <w:tcW w:w="1478" w:type="dxa"/>
          </w:tcPr>
          <w:p w14:paraId="5A07031D" w14:textId="77777777" w:rsidR="00B01E7C" w:rsidRPr="00213175" w:rsidRDefault="006A4BF1" w:rsidP="0048123F">
            <w:pPr>
              <w:pStyle w:val="AMODTable"/>
              <w:keepNext/>
              <w:jc w:val="center"/>
              <w:rPr>
                <w:noProof/>
              </w:rPr>
            </w:pPr>
            <w:r w:rsidRPr="00213175">
              <w:rPr>
                <w:noProof/>
              </w:rPr>
              <w:t>80.60</w:t>
            </w:r>
          </w:p>
        </w:tc>
      </w:tr>
      <w:tr w:rsidR="00B01E7C" w:rsidRPr="00213175" w14:paraId="209FC1C2" w14:textId="77777777" w:rsidTr="0048123F">
        <w:tc>
          <w:tcPr>
            <w:tcW w:w="2557" w:type="dxa"/>
          </w:tcPr>
          <w:p w14:paraId="1AEE51FA" w14:textId="77777777" w:rsidR="00B01E7C" w:rsidRPr="00213175" w:rsidRDefault="006A4BF1" w:rsidP="00B01E7C">
            <w:pPr>
              <w:pStyle w:val="AMODTable"/>
              <w:keepNext/>
              <w:rPr>
                <w:b/>
                <w:bCs/>
                <w:noProof/>
              </w:rPr>
            </w:pPr>
            <w:r w:rsidRPr="00213175">
              <w:rPr>
                <w:noProof/>
              </w:rPr>
              <w:t>Pay point 3</w:t>
            </w:r>
          </w:p>
        </w:tc>
        <w:tc>
          <w:tcPr>
            <w:tcW w:w="1701" w:type="dxa"/>
          </w:tcPr>
          <w:p w14:paraId="43CB9BCB" w14:textId="77777777" w:rsidR="00B01E7C" w:rsidRPr="00213175" w:rsidRDefault="006A4BF1" w:rsidP="0048123F">
            <w:pPr>
              <w:pStyle w:val="AMODTable"/>
              <w:keepNext/>
              <w:jc w:val="center"/>
              <w:rPr>
                <w:noProof/>
              </w:rPr>
            </w:pPr>
            <w:r w:rsidRPr="00213175">
              <w:rPr>
                <w:noProof/>
              </w:rPr>
              <w:t>49.01</w:t>
            </w:r>
          </w:p>
        </w:tc>
        <w:tc>
          <w:tcPr>
            <w:tcW w:w="1600" w:type="dxa"/>
          </w:tcPr>
          <w:p w14:paraId="75248885" w14:textId="77777777" w:rsidR="00B01E7C" w:rsidRPr="00213175" w:rsidRDefault="006A4BF1" w:rsidP="0048123F">
            <w:pPr>
              <w:pStyle w:val="AMODTable"/>
              <w:keepNext/>
              <w:jc w:val="center"/>
              <w:rPr>
                <w:noProof/>
              </w:rPr>
            </w:pPr>
            <w:r w:rsidRPr="00213175">
              <w:rPr>
                <w:noProof/>
              </w:rPr>
              <w:t>65.34</w:t>
            </w:r>
          </w:p>
        </w:tc>
        <w:tc>
          <w:tcPr>
            <w:tcW w:w="1741" w:type="dxa"/>
          </w:tcPr>
          <w:p w14:paraId="159644FD" w14:textId="77777777" w:rsidR="00B01E7C" w:rsidRPr="00213175" w:rsidRDefault="006A4BF1" w:rsidP="0048123F">
            <w:pPr>
              <w:pStyle w:val="AMODTable"/>
              <w:keepNext/>
              <w:jc w:val="center"/>
              <w:rPr>
                <w:noProof/>
              </w:rPr>
            </w:pPr>
            <w:r w:rsidRPr="00213175">
              <w:rPr>
                <w:noProof/>
              </w:rPr>
              <w:t>65.34</w:t>
            </w:r>
          </w:p>
        </w:tc>
        <w:tc>
          <w:tcPr>
            <w:tcW w:w="1478" w:type="dxa"/>
          </w:tcPr>
          <w:p w14:paraId="40E15C53" w14:textId="77777777" w:rsidR="00B01E7C" w:rsidRPr="00213175" w:rsidRDefault="006A4BF1" w:rsidP="0048123F">
            <w:pPr>
              <w:pStyle w:val="AMODTable"/>
              <w:keepNext/>
              <w:jc w:val="center"/>
              <w:rPr>
                <w:noProof/>
              </w:rPr>
            </w:pPr>
            <w:r w:rsidRPr="00213175">
              <w:rPr>
                <w:noProof/>
              </w:rPr>
              <w:t>81.68</w:t>
            </w:r>
          </w:p>
        </w:tc>
      </w:tr>
      <w:tr w:rsidR="00B01E7C" w:rsidRPr="00213175" w14:paraId="0FFA064E" w14:textId="77777777" w:rsidTr="0048123F">
        <w:tc>
          <w:tcPr>
            <w:tcW w:w="2557" w:type="dxa"/>
          </w:tcPr>
          <w:p w14:paraId="2BD8EEA5" w14:textId="77777777" w:rsidR="00B01E7C" w:rsidRPr="00213175" w:rsidRDefault="006A4BF1" w:rsidP="00B01E7C">
            <w:pPr>
              <w:pStyle w:val="AMODTable"/>
              <w:keepNext/>
              <w:rPr>
                <w:b/>
                <w:bCs/>
                <w:noProof/>
              </w:rPr>
            </w:pPr>
            <w:r w:rsidRPr="00213175">
              <w:rPr>
                <w:noProof/>
              </w:rPr>
              <w:t>Pay point 4</w:t>
            </w:r>
          </w:p>
        </w:tc>
        <w:tc>
          <w:tcPr>
            <w:tcW w:w="1701" w:type="dxa"/>
          </w:tcPr>
          <w:p w14:paraId="3C47E823" w14:textId="77777777" w:rsidR="00B01E7C" w:rsidRPr="00213175" w:rsidRDefault="006A4BF1" w:rsidP="0048123F">
            <w:pPr>
              <w:pStyle w:val="AMODTable"/>
              <w:keepNext/>
              <w:jc w:val="center"/>
              <w:rPr>
                <w:noProof/>
              </w:rPr>
            </w:pPr>
            <w:r w:rsidRPr="00213175">
              <w:rPr>
                <w:noProof/>
              </w:rPr>
              <w:t>49.71</w:t>
            </w:r>
          </w:p>
        </w:tc>
        <w:tc>
          <w:tcPr>
            <w:tcW w:w="1600" w:type="dxa"/>
          </w:tcPr>
          <w:p w14:paraId="2DA16966" w14:textId="77777777" w:rsidR="00B01E7C" w:rsidRPr="00213175" w:rsidRDefault="006A4BF1" w:rsidP="0048123F">
            <w:pPr>
              <w:pStyle w:val="AMODTable"/>
              <w:keepNext/>
              <w:jc w:val="center"/>
              <w:rPr>
                <w:noProof/>
              </w:rPr>
            </w:pPr>
            <w:r w:rsidRPr="00213175">
              <w:rPr>
                <w:noProof/>
              </w:rPr>
              <w:t>66.28</w:t>
            </w:r>
          </w:p>
        </w:tc>
        <w:tc>
          <w:tcPr>
            <w:tcW w:w="1741" w:type="dxa"/>
          </w:tcPr>
          <w:p w14:paraId="24552A00" w14:textId="77777777" w:rsidR="00B01E7C" w:rsidRPr="00213175" w:rsidRDefault="006A4BF1" w:rsidP="0048123F">
            <w:pPr>
              <w:pStyle w:val="AMODTable"/>
              <w:keepNext/>
              <w:jc w:val="center"/>
              <w:rPr>
                <w:noProof/>
              </w:rPr>
            </w:pPr>
            <w:r w:rsidRPr="00213175">
              <w:rPr>
                <w:noProof/>
              </w:rPr>
              <w:t>66.28</w:t>
            </w:r>
          </w:p>
        </w:tc>
        <w:tc>
          <w:tcPr>
            <w:tcW w:w="1478" w:type="dxa"/>
          </w:tcPr>
          <w:p w14:paraId="72390176" w14:textId="77777777" w:rsidR="00B01E7C" w:rsidRPr="00213175" w:rsidRDefault="006A4BF1" w:rsidP="0048123F">
            <w:pPr>
              <w:pStyle w:val="AMODTable"/>
              <w:keepNext/>
              <w:jc w:val="center"/>
              <w:rPr>
                <w:noProof/>
              </w:rPr>
            </w:pPr>
            <w:r w:rsidRPr="00213175">
              <w:rPr>
                <w:noProof/>
              </w:rPr>
              <w:t>82.85</w:t>
            </w:r>
          </w:p>
        </w:tc>
      </w:tr>
      <w:tr w:rsidR="00B01E7C" w:rsidRPr="00213175" w14:paraId="0DF58FED" w14:textId="77777777" w:rsidTr="0048123F">
        <w:tc>
          <w:tcPr>
            <w:tcW w:w="2557" w:type="dxa"/>
          </w:tcPr>
          <w:p w14:paraId="05D08A53" w14:textId="77777777" w:rsidR="00B01E7C" w:rsidRPr="00213175" w:rsidRDefault="006A4BF1" w:rsidP="00B01E7C">
            <w:pPr>
              <w:pStyle w:val="AMODTable"/>
              <w:keepNext/>
              <w:rPr>
                <w:b/>
                <w:bCs/>
                <w:noProof/>
              </w:rPr>
            </w:pPr>
            <w:r w:rsidRPr="00213175">
              <w:rPr>
                <w:noProof/>
              </w:rPr>
              <w:t>Pay point 5</w:t>
            </w:r>
          </w:p>
        </w:tc>
        <w:tc>
          <w:tcPr>
            <w:tcW w:w="1701" w:type="dxa"/>
          </w:tcPr>
          <w:p w14:paraId="2C57372B" w14:textId="77777777" w:rsidR="00B01E7C" w:rsidRPr="00213175" w:rsidRDefault="006A4BF1" w:rsidP="0048123F">
            <w:pPr>
              <w:pStyle w:val="AMODTable"/>
              <w:keepNext/>
              <w:jc w:val="center"/>
              <w:rPr>
                <w:noProof/>
              </w:rPr>
            </w:pPr>
            <w:r w:rsidRPr="00213175">
              <w:rPr>
                <w:noProof/>
              </w:rPr>
              <w:t>50.21</w:t>
            </w:r>
          </w:p>
        </w:tc>
        <w:tc>
          <w:tcPr>
            <w:tcW w:w="1600" w:type="dxa"/>
          </w:tcPr>
          <w:p w14:paraId="28EC3C1F" w14:textId="77777777" w:rsidR="00B01E7C" w:rsidRPr="00213175" w:rsidRDefault="006A4BF1" w:rsidP="0048123F">
            <w:pPr>
              <w:pStyle w:val="AMODTable"/>
              <w:keepNext/>
              <w:jc w:val="center"/>
              <w:rPr>
                <w:noProof/>
              </w:rPr>
            </w:pPr>
            <w:r w:rsidRPr="00213175">
              <w:rPr>
                <w:noProof/>
              </w:rPr>
              <w:t>66.94</w:t>
            </w:r>
          </w:p>
        </w:tc>
        <w:tc>
          <w:tcPr>
            <w:tcW w:w="1741" w:type="dxa"/>
          </w:tcPr>
          <w:p w14:paraId="09CB4064" w14:textId="77777777" w:rsidR="00B01E7C" w:rsidRPr="00213175" w:rsidRDefault="006A4BF1" w:rsidP="0048123F">
            <w:pPr>
              <w:pStyle w:val="AMODTable"/>
              <w:keepNext/>
              <w:jc w:val="center"/>
              <w:rPr>
                <w:noProof/>
              </w:rPr>
            </w:pPr>
            <w:r w:rsidRPr="00213175">
              <w:rPr>
                <w:noProof/>
              </w:rPr>
              <w:t>66.94</w:t>
            </w:r>
          </w:p>
        </w:tc>
        <w:tc>
          <w:tcPr>
            <w:tcW w:w="1478" w:type="dxa"/>
          </w:tcPr>
          <w:p w14:paraId="5571E89C" w14:textId="77777777" w:rsidR="00B01E7C" w:rsidRPr="00213175" w:rsidRDefault="006A4BF1" w:rsidP="0048123F">
            <w:pPr>
              <w:pStyle w:val="AMODTable"/>
              <w:keepNext/>
              <w:jc w:val="center"/>
              <w:rPr>
                <w:noProof/>
              </w:rPr>
            </w:pPr>
            <w:r w:rsidRPr="00213175">
              <w:rPr>
                <w:noProof/>
              </w:rPr>
              <w:t>83.68</w:t>
            </w:r>
          </w:p>
        </w:tc>
      </w:tr>
    </w:tbl>
    <w:p w14:paraId="0A090199" w14:textId="7E3B1D7B" w:rsidR="00C61E70" w:rsidRPr="00213175" w:rsidRDefault="00C61E70" w:rsidP="005666E4">
      <w:pPr>
        <w:pStyle w:val="SubLevel3Bold"/>
        <w:rPr>
          <w:noProof/>
        </w:rPr>
      </w:pPr>
      <w:r w:rsidRPr="00213175">
        <w:t>Casual employees—ordinary and penalty rates</w:t>
      </w:r>
    </w:p>
    <w:p w14:paraId="52091BD5" w14:textId="7FC74D01" w:rsidR="00087381" w:rsidRPr="00213175" w:rsidRDefault="00087381" w:rsidP="00087381">
      <w:pPr>
        <w:pStyle w:val="History"/>
      </w:pPr>
      <w:r w:rsidRPr="00213175">
        <w:t xml:space="preserve">[B.2.2(c) varied by </w:t>
      </w:r>
      <w:hyperlink r:id="rId285" w:history="1">
        <w:r w:rsidRPr="00213175">
          <w:rPr>
            <w:rStyle w:val="Hyperlink"/>
          </w:rPr>
          <w:t>PR762144</w:t>
        </w:r>
      </w:hyperlink>
      <w:r w:rsidR="00C370E7" w:rsidRPr="00213175">
        <w:t xml:space="preserve">, </w:t>
      </w:r>
      <w:hyperlink r:id="rId286" w:history="1">
        <w:r w:rsidR="00C370E7" w:rsidRPr="00213175">
          <w:rPr>
            <w:rStyle w:val="Hyperlink"/>
          </w:rPr>
          <w:t>PR773919</w:t>
        </w:r>
      </w:hyperlink>
      <w:r w:rsidR="00C370E7" w:rsidRPr="00213175">
        <w:t xml:space="preserve"> ppc 01Jul24</w:t>
      </w:r>
      <w:r w:rsidRPr="00213175">
        <w:t>]</w:t>
      </w:r>
    </w:p>
    <w:tbl>
      <w:tblPr>
        <w:tblW w:w="92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132"/>
        <w:gridCol w:w="1275"/>
        <w:gridCol w:w="1276"/>
        <w:gridCol w:w="1266"/>
        <w:gridCol w:w="1134"/>
        <w:gridCol w:w="1002"/>
        <w:gridCol w:w="1134"/>
      </w:tblGrid>
      <w:tr w:rsidR="00092A61" w:rsidRPr="00213175" w14:paraId="4068AB3B" w14:textId="77777777" w:rsidTr="0071161A">
        <w:trPr>
          <w:tblHeader/>
        </w:trPr>
        <w:tc>
          <w:tcPr>
            <w:tcW w:w="2132" w:type="dxa"/>
          </w:tcPr>
          <w:p w14:paraId="03063EC8" w14:textId="77777777" w:rsidR="00092A61" w:rsidRPr="00213175" w:rsidRDefault="00092A61" w:rsidP="005666E4">
            <w:pPr>
              <w:pStyle w:val="AMODTable"/>
              <w:keepNext/>
              <w:jc w:val="center"/>
              <w:rPr>
                <w:b/>
              </w:rPr>
            </w:pPr>
          </w:p>
        </w:tc>
        <w:tc>
          <w:tcPr>
            <w:tcW w:w="1275" w:type="dxa"/>
            <w:vMerge w:val="restart"/>
          </w:tcPr>
          <w:p w14:paraId="21A320FA" w14:textId="77777777" w:rsidR="00092A61" w:rsidRPr="00213175" w:rsidRDefault="00092A61" w:rsidP="005666E4">
            <w:pPr>
              <w:pStyle w:val="AMODTable"/>
              <w:keepNext/>
              <w:jc w:val="center"/>
              <w:rPr>
                <w:b/>
              </w:rPr>
            </w:pPr>
            <w:r w:rsidRPr="00213175">
              <w:rPr>
                <w:b/>
              </w:rPr>
              <w:t>Casual hourly rate</w:t>
            </w:r>
          </w:p>
        </w:tc>
        <w:tc>
          <w:tcPr>
            <w:tcW w:w="2542" w:type="dxa"/>
            <w:gridSpan w:val="2"/>
          </w:tcPr>
          <w:p w14:paraId="0A34D1A5" w14:textId="77777777" w:rsidR="00092A61" w:rsidRPr="00213175" w:rsidRDefault="00092A61" w:rsidP="005666E4">
            <w:pPr>
              <w:pStyle w:val="AMODTable"/>
              <w:keepNext/>
              <w:jc w:val="center"/>
              <w:rPr>
                <w:b/>
              </w:rPr>
            </w:pPr>
            <w:r w:rsidRPr="00213175">
              <w:rPr>
                <w:b/>
              </w:rPr>
              <w:t>Monday to Friday</w:t>
            </w:r>
          </w:p>
        </w:tc>
        <w:tc>
          <w:tcPr>
            <w:tcW w:w="1134" w:type="dxa"/>
            <w:vMerge w:val="restart"/>
          </w:tcPr>
          <w:p w14:paraId="275B619D" w14:textId="77777777" w:rsidR="00092A61" w:rsidRPr="00213175" w:rsidRDefault="00092A61" w:rsidP="005666E4">
            <w:pPr>
              <w:pStyle w:val="AMODTable"/>
              <w:keepNext/>
              <w:jc w:val="center"/>
              <w:rPr>
                <w:b/>
              </w:rPr>
            </w:pPr>
            <w:r w:rsidRPr="00213175">
              <w:rPr>
                <w:b/>
              </w:rPr>
              <w:t>Saturday</w:t>
            </w:r>
          </w:p>
        </w:tc>
        <w:tc>
          <w:tcPr>
            <w:tcW w:w="1002" w:type="dxa"/>
            <w:vMerge w:val="restart"/>
          </w:tcPr>
          <w:p w14:paraId="77BC8020" w14:textId="77777777" w:rsidR="00092A61" w:rsidRPr="00213175" w:rsidRDefault="00092A61" w:rsidP="005666E4">
            <w:pPr>
              <w:pStyle w:val="AMODTable"/>
              <w:keepNext/>
              <w:jc w:val="center"/>
              <w:rPr>
                <w:b/>
              </w:rPr>
            </w:pPr>
            <w:r w:rsidRPr="00213175">
              <w:rPr>
                <w:b/>
              </w:rPr>
              <w:t>Sunday</w:t>
            </w:r>
          </w:p>
        </w:tc>
        <w:tc>
          <w:tcPr>
            <w:tcW w:w="1134" w:type="dxa"/>
            <w:vMerge w:val="restart"/>
          </w:tcPr>
          <w:p w14:paraId="158C3F64" w14:textId="77777777" w:rsidR="00092A61" w:rsidRPr="00213175" w:rsidRDefault="00092A61" w:rsidP="005666E4">
            <w:pPr>
              <w:pStyle w:val="AMODTable"/>
              <w:keepNext/>
              <w:jc w:val="center"/>
              <w:rPr>
                <w:b/>
              </w:rPr>
            </w:pPr>
            <w:r w:rsidRPr="00213175">
              <w:rPr>
                <w:b/>
              </w:rPr>
              <w:t>Public holiday</w:t>
            </w:r>
          </w:p>
        </w:tc>
      </w:tr>
      <w:tr w:rsidR="00092A61" w:rsidRPr="00213175" w14:paraId="2D978A13" w14:textId="77777777" w:rsidTr="0071161A">
        <w:trPr>
          <w:tblHeader/>
        </w:trPr>
        <w:tc>
          <w:tcPr>
            <w:tcW w:w="2132" w:type="dxa"/>
          </w:tcPr>
          <w:p w14:paraId="0A7DD05A" w14:textId="77777777" w:rsidR="00092A61" w:rsidRPr="00213175" w:rsidRDefault="00092A61" w:rsidP="00092A61">
            <w:pPr>
              <w:pStyle w:val="AMODTable"/>
              <w:keepNext/>
              <w:jc w:val="center"/>
              <w:rPr>
                <w:b/>
              </w:rPr>
            </w:pPr>
          </w:p>
        </w:tc>
        <w:tc>
          <w:tcPr>
            <w:tcW w:w="1275" w:type="dxa"/>
            <w:vMerge/>
          </w:tcPr>
          <w:p w14:paraId="17AEBEFA" w14:textId="77777777" w:rsidR="00092A61" w:rsidRPr="00213175" w:rsidRDefault="00092A61" w:rsidP="00092A61">
            <w:pPr>
              <w:pStyle w:val="AMODTable"/>
              <w:keepNext/>
              <w:jc w:val="center"/>
              <w:rPr>
                <w:b/>
              </w:rPr>
            </w:pPr>
          </w:p>
        </w:tc>
        <w:tc>
          <w:tcPr>
            <w:tcW w:w="1276" w:type="dxa"/>
          </w:tcPr>
          <w:p w14:paraId="25E12BBA" w14:textId="77777777" w:rsidR="00092A61" w:rsidRPr="00213175" w:rsidRDefault="00092A61" w:rsidP="00092A61">
            <w:pPr>
              <w:pStyle w:val="AMODTable"/>
              <w:keepNext/>
              <w:jc w:val="center"/>
              <w:rPr>
                <w:b/>
              </w:rPr>
            </w:pPr>
            <w:r w:rsidRPr="00213175">
              <w:rPr>
                <w:b/>
              </w:rPr>
              <w:t>Afternoon shift</w:t>
            </w:r>
          </w:p>
        </w:tc>
        <w:tc>
          <w:tcPr>
            <w:tcW w:w="1266" w:type="dxa"/>
          </w:tcPr>
          <w:p w14:paraId="4A574D2B" w14:textId="77777777" w:rsidR="00092A61" w:rsidRPr="00213175" w:rsidRDefault="00092A61" w:rsidP="00092A61">
            <w:pPr>
              <w:pStyle w:val="AMODTable"/>
              <w:keepNext/>
              <w:jc w:val="center"/>
              <w:rPr>
                <w:b/>
              </w:rPr>
            </w:pPr>
            <w:r w:rsidRPr="00213175">
              <w:rPr>
                <w:b/>
              </w:rPr>
              <w:t>Night shift</w:t>
            </w:r>
          </w:p>
        </w:tc>
        <w:tc>
          <w:tcPr>
            <w:tcW w:w="1134" w:type="dxa"/>
            <w:vMerge/>
          </w:tcPr>
          <w:p w14:paraId="12385938" w14:textId="77777777" w:rsidR="00092A61" w:rsidRPr="00213175" w:rsidRDefault="00092A61" w:rsidP="00092A61">
            <w:pPr>
              <w:pStyle w:val="AMODTable"/>
              <w:keepNext/>
              <w:jc w:val="center"/>
              <w:rPr>
                <w:b/>
              </w:rPr>
            </w:pPr>
          </w:p>
        </w:tc>
        <w:tc>
          <w:tcPr>
            <w:tcW w:w="1002" w:type="dxa"/>
            <w:vMerge/>
          </w:tcPr>
          <w:p w14:paraId="16C370B8" w14:textId="77777777" w:rsidR="00092A61" w:rsidRPr="00213175" w:rsidRDefault="00092A61" w:rsidP="00092A61">
            <w:pPr>
              <w:pStyle w:val="AMODTable"/>
              <w:keepNext/>
              <w:jc w:val="center"/>
              <w:rPr>
                <w:b/>
              </w:rPr>
            </w:pPr>
          </w:p>
        </w:tc>
        <w:tc>
          <w:tcPr>
            <w:tcW w:w="1134" w:type="dxa"/>
            <w:vMerge/>
          </w:tcPr>
          <w:p w14:paraId="62C7FF3C" w14:textId="77777777" w:rsidR="00092A61" w:rsidRPr="00213175" w:rsidRDefault="00092A61" w:rsidP="00092A61">
            <w:pPr>
              <w:pStyle w:val="AMODTable"/>
              <w:keepNext/>
              <w:jc w:val="center"/>
              <w:rPr>
                <w:b/>
              </w:rPr>
            </w:pPr>
          </w:p>
        </w:tc>
      </w:tr>
      <w:tr w:rsidR="00092A61" w:rsidRPr="00213175" w14:paraId="0EA450CA" w14:textId="77777777" w:rsidTr="0071161A">
        <w:trPr>
          <w:tblHeader/>
        </w:trPr>
        <w:tc>
          <w:tcPr>
            <w:tcW w:w="2132" w:type="dxa"/>
          </w:tcPr>
          <w:p w14:paraId="2998B63F" w14:textId="77777777" w:rsidR="00092A61" w:rsidRPr="00213175" w:rsidRDefault="00092A61" w:rsidP="00092A61">
            <w:pPr>
              <w:pStyle w:val="AMODTable"/>
              <w:keepNext/>
              <w:jc w:val="center"/>
              <w:rPr>
                <w:b/>
              </w:rPr>
            </w:pPr>
          </w:p>
        </w:tc>
        <w:tc>
          <w:tcPr>
            <w:tcW w:w="3817" w:type="dxa"/>
            <w:gridSpan w:val="3"/>
          </w:tcPr>
          <w:p w14:paraId="62946354" w14:textId="77777777" w:rsidR="00092A61" w:rsidRPr="00213175" w:rsidRDefault="00092A61" w:rsidP="00092A61">
            <w:pPr>
              <w:pStyle w:val="AMODTable"/>
              <w:keepNext/>
              <w:jc w:val="center"/>
              <w:rPr>
                <w:b/>
              </w:rPr>
            </w:pPr>
            <w:r w:rsidRPr="00213175">
              <w:rPr>
                <w:b/>
              </w:rPr>
              <w:t>% of minimum hourly rate</w:t>
            </w:r>
          </w:p>
        </w:tc>
        <w:tc>
          <w:tcPr>
            <w:tcW w:w="3270" w:type="dxa"/>
            <w:gridSpan w:val="3"/>
          </w:tcPr>
          <w:p w14:paraId="71B3828D" w14:textId="3DE85A13" w:rsidR="00092A61" w:rsidRPr="00213175" w:rsidRDefault="00092A61" w:rsidP="00092A61">
            <w:pPr>
              <w:pStyle w:val="AMODTable"/>
              <w:keepNext/>
              <w:jc w:val="center"/>
              <w:rPr>
                <w:b/>
              </w:rPr>
            </w:pPr>
            <w:r w:rsidRPr="00213175">
              <w:rPr>
                <w:b/>
              </w:rPr>
              <w:t>% of casual hourly rate</w:t>
            </w:r>
            <w:r w:rsidR="009F657D" w:rsidRPr="00213175">
              <w:rPr>
                <w:b/>
                <w:sz w:val="22"/>
                <w:szCs w:val="22"/>
                <w:vertAlign w:val="superscript"/>
              </w:rPr>
              <w:t>1</w:t>
            </w:r>
          </w:p>
        </w:tc>
      </w:tr>
      <w:tr w:rsidR="00092A61" w:rsidRPr="00213175" w14:paraId="13F9719D" w14:textId="77777777" w:rsidTr="0071161A">
        <w:trPr>
          <w:tblHeader/>
        </w:trPr>
        <w:tc>
          <w:tcPr>
            <w:tcW w:w="2132" w:type="dxa"/>
          </w:tcPr>
          <w:p w14:paraId="50BC08B5" w14:textId="77777777" w:rsidR="00092A61" w:rsidRPr="00213175" w:rsidRDefault="00092A61" w:rsidP="00092A61">
            <w:pPr>
              <w:pStyle w:val="AMODTable"/>
              <w:keepNext/>
              <w:jc w:val="center"/>
              <w:rPr>
                <w:b/>
              </w:rPr>
            </w:pPr>
          </w:p>
        </w:tc>
        <w:tc>
          <w:tcPr>
            <w:tcW w:w="1275" w:type="dxa"/>
          </w:tcPr>
          <w:p w14:paraId="58A6F1DA" w14:textId="77777777" w:rsidR="00092A61" w:rsidRPr="00213175" w:rsidRDefault="00092A61" w:rsidP="00092A61">
            <w:pPr>
              <w:pStyle w:val="AMODTable"/>
              <w:keepNext/>
              <w:jc w:val="center"/>
              <w:rPr>
                <w:b/>
              </w:rPr>
            </w:pPr>
            <w:r w:rsidRPr="00213175">
              <w:rPr>
                <w:b/>
              </w:rPr>
              <w:t>125%</w:t>
            </w:r>
          </w:p>
        </w:tc>
        <w:tc>
          <w:tcPr>
            <w:tcW w:w="1276" w:type="dxa"/>
          </w:tcPr>
          <w:p w14:paraId="179919D4" w14:textId="77777777" w:rsidR="00092A61" w:rsidRPr="00213175" w:rsidRDefault="00092A61" w:rsidP="00092A61">
            <w:pPr>
              <w:pStyle w:val="AMODTable"/>
              <w:keepNext/>
              <w:jc w:val="center"/>
              <w:rPr>
                <w:b/>
              </w:rPr>
            </w:pPr>
            <w:r w:rsidRPr="00213175">
              <w:rPr>
                <w:b/>
              </w:rPr>
              <w:t>137.5%</w:t>
            </w:r>
          </w:p>
        </w:tc>
        <w:tc>
          <w:tcPr>
            <w:tcW w:w="1266" w:type="dxa"/>
          </w:tcPr>
          <w:p w14:paraId="6780A77D" w14:textId="77777777" w:rsidR="00092A61" w:rsidRPr="00213175" w:rsidRDefault="00092A61" w:rsidP="00092A61">
            <w:pPr>
              <w:pStyle w:val="AMODTable"/>
              <w:keepNext/>
              <w:jc w:val="center"/>
              <w:rPr>
                <w:b/>
              </w:rPr>
            </w:pPr>
            <w:r w:rsidRPr="00213175">
              <w:rPr>
                <w:b/>
              </w:rPr>
              <w:t>140%</w:t>
            </w:r>
          </w:p>
        </w:tc>
        <w:tc>
          <w:tcPr>
            <w:tcW w:w="1134" w:type="dxa"/>
          </w:tcPr>
          <w:p w14:paraId="4DA65F92" w14:textId="77777777" w:rsidR="00092A61" w:rsidRPr="00213175" w:rsidRDefault="00092A61" w:rsidP="00092A61">
            <w:pPr>
              <w:pStyle w:val="AMODTable"/>
              <w:keepNext/>
              <w:jc w:val="center"/>
              <w:rPr>
                <w:b/>
              </w:rPr>
            </w:pPr>
            <w:r w:rsidRPr="00213175">
              <w:rPr>
                <w:b/>
              </w:rPr>
              <w:t>150%</w:t>
            </w:r>
          </w:p>
        </w:tc>
        <w:tc>
          <w:tcPr>
            <w:tcW w:w="1002" w:type="dxa"/>
          </w:tcPr>
          <w:p w14:paraId="02AD32DE" w14:textId="77777777" w:rsidR="00092A61" w:rsidRPr="00213175" w:rsidRDefault="00092A61" w:rsidP="00092A61">
            <w:pPr>
              <w:pStyle w:val="AMODTable"/>
              <w:keepNext/>
              <w:jc w:val="center"/>
              <w:rPr>
                <w:b/>
              </w:rPr>
            </w:pPr>
            <w:r w:rsidRPr="00213175">
              <w:rPr>
                <w:b/>
              </w:rPr>
              <w:t>175%</w:t>
            </w:r>
          </w:p>
        </w:tc>
        <w:tc>
          <w:tcPr>
            <w:tcW w:w="1134" w:type="dxa"/>
          </w:tcPr>
          <w:p w14:paraId="4985256C" w14:textId="77777777" w:rsidR="00092A61" w:rsidRPr="00213175" w:rsidRDefault="00092A61" w:rsidP="00092A61">
            <w:pPr>
              <w:pStyle w:val="AMODTable"/>
              <w:keepNext/>
              <w:jc w:val="center"/>
              <w:rPr>
                <w:b/>
              </w:rPr>
            </w:pPr>
            <w:r w:rsidRPr="00213175">
              <w:rPr>
                <w:b/>
              </w:rPr>
              <w:t>200%</w:t>
            </w:r>
          </w:p>
        </w:tc>
      </w:tr>
      <w:tr w:rsidR="00092A61" w:rsidRPr="00213175" w14:paraId="0DE4818E" w14:textId="77777777" w:rsidTr="0071161A">
        <w:trPr>
          <w:tblHeader/>
        </w:trPr>
        <w:tc>
          <w:tcPr>
            <w:tcW w:w="2132" w:type="dxa"/>
          </w:tcPr>
          <w:p w14:paraId="63884230" w14:textId="77777777" w:rsidR="00092A61" w:rsidRPr="00213175" w:rsidRDefault="00092A61" w:rsidP="00092A61">
            <w:pPr>
              <w:pStyle w:val="AMODTable"/>
              <w:keepNext/>
              <w:jc w:val="center"/>
              <w:rPr>
                <w:b/>
              </w:rPr>
            </w:pPr>
          </w:p>
        </w:tc>
        <w:tc>
          <w:tcPr>
            <w:tcW w:w="1275" w:type="dxa"/>
          </w:tcPr>
          <w:p w14:paraId="7D602771" w14:textId="77777777" w:rsidR="00092A61" w:rsidRPr="00213175" w:rsidRDefault="00092A61" w:rsidP="00092A61">
            <w:pPr>
              <w:pStyle w:val="AMODTable"/>
              <w:keepNext/>
              <w:jc w:val="center"/>
              <w:rPr>
                <w:b/>
              </w:rPr>
            </w:pPr>
            <w:r w:rsidRPr="00213175">
              <w:rPr>
                <w:b/>
              </w:rPr>
              <w:t>$</w:t>
            </w:r>
          </w:p>
        </w:tc>
        <w:tc>
          <w:tcPr>
            <w:tcW w:w="1276" w:type="dxa"/>
          </w:tcPr>
          <w:p w14:paraId="6CD60B7D" w14:textId="77777777" w:rsidR="00092A61" w:rsidRPr="00213175" w:rsidRDefault="00092A61" w:rsidP="00092A61">
            <w:pPr>
              <w:pStyle w:val="AMODTable"/>
              <w:keepNext/>
              <w:jc w:val="center"/>
              <w:rPr>
                <w:b/>
              </w:rPr>
            </w:pPr>
            <w:r w:rsidRPr="00213175">
              <w:rPr>
                <w:b/>
              </w:rPr>
              <w:t>$</w:t>
            </w:r>
          </w:p>
        </w:tc>
        <w:tc>
          <w:tcPr>
            <w:tcW w:w="1266" w:type="dxa"/>
          </w:tcPr>
          <w:p w14:paraId="6A83BAE9" w14:textId="77777777" w:rsidR="00092A61" w:rsidRPr="00213175" w:rsidRDefault="00092A61" w:rsidP="00092A61">
            <w:pPr>
              <w:pStyle w:val="AMODTable"/>
              <w:keepNext/>
              <w:jc w:val="center"/>
              <w:rPr>
                <w:b/>
              </w:rPr>
            </w:pPr>
            <w:r w:rsidRPr="00213175">
              <w:rPr>
                <w:b/>
              </w:rPr>
              <w:t>$</w:t>
            </w:r>
          </w:p>
        </w:tc>
        <w:tc>
          <w:tcPr>
            <w:tcW w:w="1134" w:type="dxa"/>
          </w:tcPr>
          <w:p w14:paraId="5AA66A43" w14:textId="77777777" w:rsidR="00092A61" w:rsidRPr="00213175" w:rsidRDefault="00092A61" w:rsidP="00092A61">
            <w:pPr>
              <w:pStyle w:val="AMODTable"/>
              <w:keepNext/>
              <w:jc w:val="center"/>
              <w:rPr>
                <w:b/>
              </w:rPr>
            </w:pPr>
            <w:r w:rsidRPr="00213175">
              <w:rPr>
                <w:b/>
              </w:rPr>
              <w:t>$</w:t>
            </w:r>
          </w:p>
        </w:tc>
        <w:tc>
          <w:tcPr>
            <w:tcW w:w="1002" w:type="dxa"/>
          </w:tcPr>
          <w:p w14:paraId="3D478294" w14:textId="77777777" w:rsidR="00092A61" w:rsidRPr="00213175" w:rsidRDefault="00092A61" w:rsidP="00092A61">
            <w:pPr>
              <w:pStyle w:val="AMODTable"/>
              <w:keepNext/>
              <w:jc w:val="center"/>
              <w:rPr>
                <w:b/>
              </w:rPr>
            </w:pPr>
            <w:r w:rsidRPr="00213175">
              <w:rPr>
                <w:b/>
              </w:rPr>
              <w:t>$</w:t>
            </w:r>
          </w:p>
        </w:tc>
        <w:tc>
          <w:tcPr>
            <w:tcW w:w="1134" w:type="dxa"/>
          </w:tcPr>
          <w:p w14:paraId="7B69335D" w14:textId="77777777" w:rsidR="00092A61" w:rsidRPr="00213175" w:rsidRDefault="00092A61" w:rsidP="00092A61">
            <w:pPr>
              <w:pStyle w:val="AMODTable"/>
              <w:keepNext/>
              <w:jc w:val="center"/>
              <w:rPr>
                <w:b/>
              </w:rPr>
            </w:pPr>
            <w:r w:rsidRPr="00213175">
              <w:rPr>
                <w:b/>
              </w:rPr>
              <w:t>$</w:t>
            </w:r>
          </w:p>
        </w:tc>
      </w:tr>
      <w:tr w:rsidR="008938D3" w:rsidRPr="00213175" w14:paraId="5B4462C5" w14:textId="77777777" w:rsidTr="0071161A">
        <w:tc>
          <w:tcPr>
            <w:tcW w:w="2132" w:type="dxa"/>
          </w:tcPr>
          <w:p w14:paraId="124AE75A" w14:textId="6D4CE3AD" w:rsidR="008938D3" w:rsidRPr="00213175" w:rsidRDefault="006A4BF1" w:rsidP="008938D3">
            <w:pPr>
              <w:pStyle w:val="AMODTable"/>
              <w:keepNext/>
              <w:rPr>
                <w:noProof/>
              </w:rPr>
            </w:pPr>
            <w:r w:rsidRPr="00213175">
              <w:rPr>
                <w:b/>
                <w:bCs/>
                <w:noProof/>
              </w:rPr>
              <w:t>Student enrolled nurse</w:t>
            </w:r>
          </w:p>
        </w:tc>
        <w:tc>
          <w:tcPr>
            <w:tcW w:w="1275" w:type="dxa"/>
          </w:tcPr>
          <w:p w14:paraId="5E9A151A" w14:textId="0E7E965A" w:rsidR="008938D3" w:rsidRPr="00213175" w:rsidRDefault="008938D3" w:rsidP="008938D3">
            <w:pPr>
              <w:pStyle w:val="AMODTable"/>
              <w:keepNext/>
              <w:jc w:val="center"/>
              <w:rPr>
                <w:b/>
              </w:rPr>
            </w:pPr>
          </w:p>
        </w:tc>
        <w:tc>
          <w:tcPr>
            <w:tcW w:w="1276" w:type="dxa"/>
            <w:shd w:val="clear" w:color="auto" w:fill="auto"/>
          </w:tcPr>
          <w:p w14:paraId="58286321" w14:textId="7DD7506A" w:rsidR="008938D3" w:rsidRPr="00213175" w:rsidRDefault="008938D3" w:rsidP="008938D3">
            <w:pPr>
              <w:pStyle w:val="AMODTable"/>
              <w:keepNext/>
              <w:jc w:val="center"/>
              <w:rPr>
                <w:b/>
              </w:rPr>
            </w:pPr>
          </w:p>
        </w:tc>
        <w:tc>
          <w:tcPr>
            <w:tcW w:w="1266" w:type="dxa"/>
            <w:shd w:val="clear" w:color="auto" w:fill="auto"/>
          </w:tcPr>
          <w:p w14:paraId="206FDD47" w14:textId="328EC9BA" w:rsidR="008938D3" w:rsidRPr="00213175" w:rsidRDefault="008938D3" w:rsidP="008938D3">
            <w:pPr>
              <w:pStyle w:val="AMODTable"/>
              <w:keepNext/>
              <w:jc w:val="center"/>
              <w:rPr>
                <w:b/>
              </w:rPr>
            </w:pPr>
          </w:p>
        </w:tc>
        <w:tc>
          <w:tcPr>
            <w:tcW w:w="1134" w:type="dxa"/>
            <w:shd w:val="clear" w:color="auto" w:fill="auto"/>
          </w:tcPr>
          <w:p w14:paraId="7E88C308" w14:textId="3D19FB09" w:rsidR="008938D3" w:rsidRPr="00213175" w:rsidRDefault="008938D3" w:rsidP="008938D3">
            <w:pPr>
              <w:pStyle w:val="AMODTable"/>
              <w:keepNext/>
              <w:jc w:val="center"/>
              <w:rPr>
                <w:b/>
              </w:rPr>
            </w:pPr>
          </w:p>
        </w:tc>
        <w:tc>
          <w:tcPr>
            <w:tcW w:w="1002" w:type="dxa"/>
            <w:shd w:val="clear" w:color="auto" w:fill="auto"/>
          </w:tcPr>
          <w:p w14:paraId="5FAF0CBB" w14:textId="74D42F67" w:rsidR="008938D3" w:rsidRPr="00213175" w:rsidRDefault="008938D3" w:rsidP="008938D3">
            <w:pPr>
              <w:pStyle w:val="AMODTable"/>
              <w:keepNext/>
              <w:jc w:val="center"/>
              <w:rPr>
                <w:b/>
              </w:rPr>
            </w:pPr>
          </w:p>
        </w:tc>
        <w:tc>
          <w:tcPr>
            <w:tcW w:w="1134" w:type="dxa"/>
            <w:shd w:val="clear" w:color="auto" w:fill="auto"/>
          </w:tcPr>
          <w:p w14:paraId="59884177" w14:textId="408EEA44" w:rsidR="008938D3" w:rsidRPr="00213175" w:rsidRDefault="008938D3" w:rsidP="008938D3">
            <w:pPr>
              <w:pStyle w:val="AMODTable"/>
              <w:keepNext/>
              <w:jc w:val="center"/>
              <w:rPr>
                <w:b/>
              </w:rPr>
            </w:pPr>
          </w:p>
        </w:tc>
      </w:tr>
      <w:tr w:rsidR="008938D3" w:rsidRPr="00213175" w14:paraId="27A8AF08" w14:textId="77777777" w:rsidTr="0071161A">
        <w:tc>
          <w:tcPr>
            <w:tcW w:w="2132" w:type="dxa"/>
          </w:tcPr>
          <w:p w14:paraId="209F361D" w14:textId="77777777" w:rsidR="008938D3" w:rsidRPr="00213175" w:rsidRDefault="006A4BF1" w:rsidP="008938D3">
            <w:pPr>
              <w:pStyle w:val="AMODTable"/>
              <w:keepNext/>
              <w:rPr>
                <w:noProof/>
              </w:rPr>
            </w:pPr>
            <w:r w:rsidRPr="00213175">
              <w:rPr>
                <w:noProof/>
              </w:rPr>
              <w:t>Less than 21 years of age</w:t>
            </w:r>
          </w:p>
        </w:tc>
        <w:tc>
          <w:tcPr>
            <w:tcW w:w="1275" w:type="dxa"/>
          </w:tcPr>
          <w:p w14:paraId="16EBC729" w14:textId="77777777" w:rsidR="008938D3" w:rsidRPr="00213175" w:rsidRDefault="006A4BF1" w:rsidP="008938D3">
            <w:pPr>
              <w:pStyle w:val="AMODTable"/>
              <w:keepNext/>
              <w:jc w:val="center"/>
              <w:rPr>
                <w:b/>
              </w:rPr>
            </w:pPr>
            <w:r w:rsidRPr="00213175">
              <w:rPr>
                <w:noProof/>
              </w:rPr>
              <w:t>34.06</w:t>
            </w:r>
          </w:p>
        </w:tc>
        <w:tc>
          <w:tcPr>
            <w:tcW w:w="1276" w:type="dxa"/>
            <w:shd w:val="clear" w:color="auto" w:fill="auto"/>
          </w:tcPr>
          <w:p w14:paraId="6E443474" w14:textId="77777777" w:rsidR="008938D3" w:rsidRPr="00213175" w:rsidRDefault="006A4BF1" w:rsidP="008938D3">
            <w:pPr>
              <w:pStyle w:val="AMODTable"/>
              <w:keepNext/>
              <w:jc w:val="center"/>
              <w:rPr>
                <w:b/>
              </w:rPr>
            </w:pPr>
            <w:r w:rsidRPr="00213175">
              <w:rPr>
                <w:noProof/>
              </w:rPr>
              <w:t>37.47</w:t>
            </w:r>
          </w:p>
        </w:tc>
        <w:tc>
          <w:tcPr>
            <w:tcW w:w="1266" w:type="dxa"/>
            <w:shd w:val="clear" w:color="auto" w:fill="auto"/>
          </w:tcPr>
          <w:p w14:paraId="499D27B2" w14:textId="77777777" w:rsidR="008938D3" w:rsidRPr="00213175" w:rsidRDefault="006A4BF1" w:rsidP="008938D3">
            <w:pPr>
              <w:pStyle w:val="AMODTable"/>
              <w:keepNext/>
              <w:jc w:val="center"/>
              <w:rPr>
                <w:b/>
              </w:rPr>
            </w:pPr>
            <w:r w:rsidRPr="00213175">
              <w:rPr>
                <w:noProof/>
              </w:rPr>
              <w:t>38.15</w:t>
            </w:r>
          </w:p>
        </w:tc>
        <w:tc>
          <w:tcPr>
            <w:tcW w:w="1134" w:type="dxa"/>
            <w:shd w:val="clear" w:color="auto" w:fill="auto"/>
          </w:tcPr>
          <w:p w14:paraId="2D08C4B0" w14:textId="77777777" w:rsidR="008938D3" w:rsidRPr="00213175" w:rsidRDefault="006A4BF1" w:rsidP="008938D3">
            <w:pPr>
              <w:pStyle w:val="AMODTable"/>
              <w:keepNext/>
              <w:jc w:val="center"/>
              <w:rPr>
                <w:b/>
              </w:rPr>
            </w:pPr>
            <w:r w:rsidRPr="00213175">
              <w:rPr>
                <w:noProof/>
              </w:rPr>
              <w:t>51.09</w:t>
            </w:r>
          </w:p>
        </w:tc>
        <w:tc>
          <w:tcPr>
            <w:tcW w:w="1002" w:type="dxa"/>
            <w:shd w:val="clear" w:color="auto" w:fill="auto"/>
          </w:tcPr>
          <w:p w14:paraId="446E526E" w14:textId="77777777" w:rsidR="008938D3" w:rsidRPr="00213175" w:rsidRDefault="006A4BF1" w:rsidP="008938D3">
            <w:pPr>
              <w:pStyle w:val="AMODTable"/>
              <w:keepNext/>
              <w:jc w:val="center"/>
              <w:rPr>
                <w:b/>
              </w:rPr>
            </w:pPr>
            <w:r w:rsidRPr="00213175">
              <w:rPr>
                <w:noProof/>
              </w:rPr>
              <w:t>59.61</w:t>
            </w:r>
          </w:p>
        </w:tc>
        <w:tc>
          <w:tcPr>
            <w:tcW w:w="1134" w:type="dxa"/>
            <w:shd w:val="clear" w:color="auto" w:fill="auto"/>
          </w:tcPr>
          <w:p w14:paraId="575D0C2B" w14:textId="77777777" w:rsidR="008938D3" w:rsidRPr="00213175" w:rsidRDefault="006A4BF1" w:rsidP="008938D3">
            <w:pPr>
              <w:pStyle w:val="AMODTable"/>
              <w:keepNext/>
              <w:jc w:val="center"/>
              <w:rPr>
                <w:b/>
              </w:rPr>
            </w:pPr>
            <w:r w:rsidRPr="00213175">
              <w:rPr>
                <w:noProof/>
              </w:rPr>
              <w:t>68.12</w:t>
            </w:r>
          </w:p>
        </w:tc>
      </w:tr>
      <w:tr w:rsidR="008938D3" w:rsidRPr="00213175" w14:paraId="4B144F37" w14:textId="77777777" w:rsidTr="0071161A">
        <w:tc>
          <w:tcPr>
            <w:tcW w:w="2132" w:type="dxa"/>
          </w:tcPr>
          <w:p w14:paraId="0D4F7E7B" w14:textId="77777777" w:rsidR="008938D3" w:rsidRPr="00213175" w:rsidRDefault="006A4BF1" w:rsidP="008938D3">
            <w:pPr>
              <w:pStyle w:val="AMODTable"/>
              <w:keepNext/>
              <w:rPr>
                <w:noProof/>
              </w:rPr>
            </w:pPr>
            <w:r w:rsidRPr="00213175">
              <w:rPr>
                <w:noProof/>
              </w:rPr>
              <w:t>21 years of age and over</w:t>
            </w:r>
          </w:p>
        </w:tc>
        <w:tc>
          <w:tcPr>
            <w:tcW w:w="1275" w:type="dxa"/>
          </w:tcPr>
          <w:p w14:paraId="3DB3ED7B" w14:textId="77777777" w:rsidR="008938D3" w:rsidRPr="00213175" w:rsidRDefault="006A4BF1" w:rsidP="008938D3">
            <w:pPr>
              <w:pStyle w:val="AMODTable"/>
              <w:keepNext/>
              <w:jc w:val="center"/>
              <w:rPr>
                <w:b/>
              </w:rPr>
            </w:pPr>
            <w:r w:rsidRPr="00213175">
              <w:rPr>
                <w:noProof/>
              </w:rPr>
              <w:t>35.75</w:t>
            </w:r>
          </w:p>
        </w:tc>
        <w:tc>
          <w:tcPr>
            <w:tcW w:w="1276" w:type="dxa"/>
            <w:shd w:val="clear" w:color="auto" w:fill="auto"/>
          </w:tcPr>
          <w:p w14:paraId="3AAA5563" w14:textId="77777777" w:rsidR="008938D3" w:rsidRPr="00213175" w:rsidRDefault="006A4BF1" w:rsidP="008938D3">
            <w:pPr>
              <w:pStyle w:val="AMODTable"/>
              <w:keepNext/>
              <w:jc w:val="center"/>
              <w:rPr>
                <w:b/>
              </w:rPr>
            </w:pPr>
            <w:r w:rsidRPr="00213175">
              <w:rPr>
                <w:noProof/>
              </w:rPr>
              <w:t>39.33</w:t>
            </w:r>
          </w:p>
        </w:tc>
        <w:tc>
          <w:tcPr>
            <w:tcW w:w="1266" w:type="dxa"/>
            <w:shd w:val="clear" w:color="auto" w:fill="auto"/>
          </w:tcPr>
          <w:p w14:paraId="339A784E" w14:textId="77777777" w:rsidR="008938D3" w:rsidRPr="00213175" w:rsidRDefault="006A4BF1" w:rsidP="008938D3">
            <w:pPr>
              <w:pStyle w:val="AMODTable"/>
              <w:keepNext/>
              <w:jc w:val="center"/>
              <w:rPr>
                <w:b/>
              </w:rPr>
            </w:pPr>
            <w:r w:rsidRPr="00213175">
              <w:rPr>
                <w:noProof/>
              </w:rPr>
              <w:t>40.04</w:t>
            </w:r>
          </w:p>
        </w:tc>
        <w:tc>
          <w:tcPr>
            <w:tcW w:w="1134" w:type="dxa"/>
            <w:shd w:val="clear" w:color="auto" w:fill="auto"/>
          </w:tcPr>
          <w:p w14:paraId="48060ACC" w14:textId="77777777" w:rsidR="008938D3" w:rsidRPr="00213175" w:rsidRDefault="006A4BF1" w:rsidP="008938D3">
            <w:pPr>
              <w:pStyle w:val="AMODTable"/>
              <w:keepNext/>
              <w:jc w:val="center"/>
              <w:rPr>
                <w:b/>
              </w:rPr>
            </w:pPr>
            <w:r w:rsidRPr="00213175">
              <w:rPr>
                <w:noProof/>
              </w:rPr>
              <w:t>53.63</w:t>
            </w:r>
          </w:p>
        </w:tc>
        <w:tc>
          <w:tcPr>
            <w:tcW w:w="1002" w:type="dxa"/>
            <w:shd w:val="clear" w:color="auto" w:fill="auto"/>
          </w:tcPr>
          <w:p w14:paraId="2AD9125F" w14:textId="77777777" w:rsidR="008938D3" w:rsidRPr="00213175" w:rsidRDefault="006A4BF1" w:rsidP="008938D3">
            <w:pPr>
              <w:pStyle w:val="AMODTable"/>
              <w:keepNext/>
              <w:jc w:val="center"/>
              <w:rPr>
                <w:b/>
              </w:rPr>
            </w:pPr>
            <w:r w:rsidRPr="00213175">
              <w:rPr>
                <w:noProof/>
              </w:rPr>
              <w:t>62.56</w:t>
            </w:r>
          </w:p>
        </w:tc>
        <w:tc>
          <w:tcPr>
            <w:tcW w:w="1134" w:type="dxa"/>
            <w:shd w:val="clear" w:color="auto" w:fill="auto"/>
          </w:tcPr>
          <w:p w14:paraId="64A28D51" w14:textId="77777777" w:rsidR="008938D3" w:rsidRPr="00213175" w:rsidRDefault="006A4BF1" w:rsidP="008938D3">
            <w:pPr>
              <w:pStyle w:val="AMODTable"/>
              <w:keepNext/>
              <w:jc w:val="center"/>
              <w:rPr>
                <w:b/>
              </w:rPr>
            </w:pPr>
            <w:r w:rsidRPr="00213175">
              <w:rPr>
                <w:noProof/>
              </w:rPr>
              <w:t>71.50</w:t>
            </w:r>
          </w:p>
        </w:tc>
      </w:tr>
      <w:tr w:rsidR="008938D3" w:rsidRPr="00213175" w14:paraId="04A6073D" w14:textId="77777777" w:rsidTr="0071161A">
        <w:tc>
          <w:tcPr>
            <w:tcW w:w="2132" w:type="dxa"/>
          </w:tcPr>
          <w:p w14:paraId="652FD54F" w14:textId="77777777" w:rsidR="008938D3" w:rsidRPr="00213175" w:rsidRDefault="006A4BF1" w:rsidP="008938D3">
            <w:pPr>
              <w:pStyle w:val="AMODTable"/>
              <w:keepNext/>
              <w:rPr>
                <w:noProof/>
              </w:rPr>
            </w:pPr>
            <w:r w:rsidRPr="00213175">
              <w:rPr>
                <w:b/>
                <w:bCs/>
                <w:noProof/>
              </w:rPr>
              <w:t>Enrolled nurse</w:t>
            </w:r>
          </w:p>
        </w:tc>
        <w:tc>
          <w:tcPr>
            <w:tcW w:w="1275" w:type="dxa"/>
          </w:tcPr>
          <w:p w14:paraId="771719DA" w14:textId="77777777" w:rsidR="008938D3" w:rsidRPr="00213175" w:rsidRDefault="008938D3" w:rsidP="008938D3">
            <w:pPr>
              <w:pStyle w:val="AMODTable"/>
              <w:keepNext/>
              <w:jc w:val="center"/>
              <w:rPr>
                <w:b/>
              </w:rPr>
            </w:pPr>
          </w:p>
        </w:tc>
        <w:tc>
          <w:tcPr>
            <w:tcW w:w="1276" w:type="dxa"/>
            <w:shd w:val="clear" w:color="auto" w:fill="auto"/>
          </w:tcPr>
          <w:p w14:paraId="4C47BE73" w14:textId="77777777" w:rsidR="008938D3" w:rsidRPr="00213175" w:rsidRDefault="008938D3" w:rsidP="008938D3">
            <w:pPr>
              <w:pStyle w:val="AMODTable"/>
              <w:keepNext/>
              <w:jc w:val="center"/>
              <w:rPr>
                <w:b/>
              </w:rPr>
            </w:pPr>
          </w:p>
        </w:tc>
        <w:tc>
          <w:tcPr>
            <w:tcW w:w="1266" w:type="dxa"/>
            <w:shd w:val="clear" w:color="auto" w:fill="auto"/>
          </w:tcPr>
          <w:p w14:paraId="77621E29" w14:textId="77777777" w:rsidR="008938D3" w:rsidRPr="00213175" w:rsidRDefault="008938D3" w:rsidP="008938D3">
            <w:pPr>
              <w:pStyle w:val="AMODTable"/>
              <w:keepNext/>
              <w:jc w:val="center"/>
              <w:rPr>
                <w:b/>
              </w:rPr>
            </w:pPr>
          </w:p>
        </w:tc>
        <w:tc>
          <w:tcPr>
            <w:tcW w:w="1134" w:type="dxa"/>
            <w:shd w:val="clear" w:color="auto" w:fill="auto"/>
          </w:tcPr>
          <w:p w14:paraId="0A2C09AD" w14:textId="77777777" w:rsidR="008938D3" w:rsidRPr="00213175" w:rsidRDefault="008938D3" w:rsidP="008938D3">
            <w:pPr>
              <w:pStyle w:val="AMODTable"/>
              <w:keepNext/>
              <w:jc w:val="center"/>
              <w:rPr>
                <w:b/>
              </w:rPr>
            </w:pPr>
          </w:p>
        </w:tc>
        <w:tc>
          <w:tcPr>
            <w:tcW w:w="1002" w:type="dxa"/>
            <w:shd w:val="clear" w:color="auto" w:fill="auto"/>
          </w:tcPr>
          <w:p w14:paraId="567BF236" w14:textId="77777777" w:rsidR="008938D3" w:rsidRPr="00213175" w:rsidRDefault="008938D3" w:rsidP="008938D3">
            <w:pPr>
              <w:pStyle w:val="AMODTable"/>
              <w:keepNext/>
              <w:jc w:val="center"/>
              <w:rPr>
                <w:b/>
              </w:rPr>
            </w:pPr>
          </w:p>
        </w:tc>
        <w:tc>
          <w:tcPr>
            <w:tcW w:w="1134" w:type="dxa"/>
            <w:shd w:val="clear" w:color="auto" w:fill="auto"/>
          </w:tcPr>
          <w:p w14:paraId="6C07DC94" w14:textId="77777777" w:rsidR="008938D3" w:rsidRPr="00213175" w:rsidRDefault="008938D3" w:rsidP="008938D3">
            <w:pPr>
              <w:pStyle w:val="AMODTable"/>
              <w:keepNext/>
              <w:jc w:val="center"/>
              <w:rPr>
                <w:b/>
              </w:rPr>
            </w:pPr>
          </w:p>
        </w:tc>
      </w:tr>
      <w:tr w:rsidR="008938D3" w:rsidRPr="00213175" w14:paraId="16923D44" w14:textId="77777777" w:rsidTr="0071161A">
        <w:tc>
          <w:tcPr>
            <w:tcW w:w="2132" w:type="dxa"/>
          </w:tcPr>
          <w:p w14:paraId="7070712B" w14:textId="77777777" w:rsidR="008938D3" w:rsidRPr="00213175" w:rsidRDefault="006A4BF1" w:rsidP="008938D3">
            <w:pPr>
              <w:pStyle w:val="AMODTable"/>
              <w:keepNext/>
              <w:rPr>
                <w:noProof/>
              </w:rPr>
            </w:pPr>
            <w:r w:rsidRPr="00213175">
              <w:rPr>
                <w:noProof/>
              </w:rPr>
              <w:t>Pay point 1</w:t>
            </w:r>
          </w:p>
        </w:tc>
        <w:tc>
          <w:tcPr>
            <w:tcW w:w="1275" w:type="dxa"/>
          </w:tcPr>
          <w:p w14:paraId="24B27FCD" w14:textId="77777777" w:rsidR="008938D3" w:rsidRPr="00213175" w:rsidRDefault="006A4BF1" w:rsidP="008938D3">
            <w:pPr>
              <w:pStyle w:val="AMODTable"/>
              <w:keepNext/>
              <w:jc w:val="center"/>
              <w:rPr>
                <w:b/>
              </w:rPr>
            </w:pPr>
            <w:r w:rsidRPr="00213175">
              <w:rPr>
                <w:noProof/>
              </w:rPr>
              <w:t>39.78</w:t>
            </w:r>
          </w:p>
        </w:tc>
        <w:tc>
          <w:tcPr>
            <w:tcW w:w="1276" w:type="dxa"/>
            <w:shd w:val="clear" w:color="auto" w:fill="auto"/>
          </w:tcPr>
          <w:p w14:paraId="6EDD94A4" w14:textId="77777777" w:rsidR="008938D3" w:rsidRPr="00213175" w:rsidRDefault="006A4BF1" w:rsidP="008938D3">
            <w:pPr>
              <w:pStyle w:val="AMODTable"/>
              <w:keepNext/>
              <w:jc w:val="center"/>
              <w:rPr>
                <w:b/>
              </w:rPr>
            </w:pPr>
            <w:r w:rsidRPr="00213175">
              <w:rPr>
                <w:noProof/>
              </w:rPr>
              <w:t>43.75</w:t>
            </w:r>
          </w:p>
        </w:tc>
        <w:tc>
          <w:tcPr>
            <w:tcW w:w="1266" w:type="dxa"/>
            <w:shd w:val="clear" w:color="auto" w:fill="auto"/>
          </w:tcPr>
          <w:p w14:paraId="459C481F" w14:textId="77777777" w:rsidR="008938D3" w:rsidRPr="00213175" w:rsidRDefault="006A4BF1" w:rsidP="008938D3">
            <w:pPr>
              <w:pStyle w:val="AMODTable"/>
              <w:keepNext/>
              <w:jc w:val="center"/>
              <w:rPr>
                <w:b/>
              </w:rPr>
            </w:pPr>
            <w:r w:rsidRPr="00213175">
              <w:rPr>
                <w:noProof/>
              </w:rPr>
              <w:t>44.55</w:t>
            </w:r>
          </w:p>
        </w:tc>
        <w:tc>
          <w:tcPr>
            <w:tcW w:w="1134" w:type="dxa"/>
            <w:shd w:val="clear" w:color="auto" w:fill="auto"/>
          </w:tcPr>
          <w:p w14:paraId="1787A083" w14:textId="77777777" w:rsidR="008938D3" w:rsidRPr="00213175" w:rsidRDefault="006A4BF1" w:rsidP="008938D3">
            <w:pPr>
              <w:pStyle w:val="AMODTable"/>
              <w:keepNext/>
              <w:jc w:val="center"/>
              <w:rPr>
                <w:b/>
              </w:rPr>
            </w:pPr>
            <w:r w:rsidRPr="00213175">
              <w:rPr>
                <w:noProof/>
              </w:rPr>
              <w:t>59.67</w:t>
            </w:r>
          </w:p>
        </w:tc>
        <w:tc>
          <w:tcPr>
            <w:tcW w:w="1002" w:type="dxa"/>
            <w:shd w:val="clear" w:color="auto" w:fill="auto"/>
          </w:tcPr>
          <w:p w14:paraId="49256D7F" w14:textId="77777777" w:rsidR="008938D3" w:rsidRPr="00213175" w:rsidRDefault="006A4BF1" w:rsidP="008938D3">
            <w:pPr>
              <w:pStyle w:val="AMODTable"/>
              <w:keepNext/>
              <w:jc w:val="center"/>
              <w:rPr>
                <w:b/>
              </w:rPr>
            </w:pPr>
            <w:r w:rsidRPr="00213175">
              <w:rPr>
                <w:noProof/>
              </w:rPr>
              <w:t>69.62</w:t>
            </w:r>
          </w:p>
        </w:tc>
        <w:tc>
          <w:tcPr>
            <w:tcW w:w="1134" w:type="dxa"/>
            <w:shd w:val="clear" w:color="auto" w:fill="auto"/>
          </w:tcPr>
          <w:p w14:paraId="3BE68BE9" w14:textId="77777777" w:rsidR="008938D3" w:rsidRPr="00213175" w:rsidRDefault="006A4BF1" w:rsidP="008938D3">
            <w:pPr>
              <w:pStyle w:val="AMODTable"/>
              <w:keepNext/>
              <w:jc w:val="center"/>
              <w:rPr>
                <w:b/>
              </w:rPr>
            </w:pPr>
            <w:r w:rsidRPr="00213175">
              <w:rPr>
                <w:noProof/>
              </w:rPr>
              <w:t>79.56</w:t>
            </w:r>
          </w:p>
        </w:tc>
      </w:tr>
      <w:tr w:rsidR="008938D3" w:rsidRPr="00213175" w14:paraId="0FD79A79" w14:textId="77777777" w:rsidTr="0071161A">
        <w:tc>
          <w:tcPr>
            <w:tcW w:w="2132" w:type="dxa"/>
          </w:tcPr>
          <w:p w14:paraId="03452875" w14:textId="77777777" w:rsidR="008938D3" w:rsidRPr="00213175" w:rsidRDefault="006A4BF1" w:rsidP="008938D3">
            <w:pPr>
              <w:pStyle w:val="AMODTable"/>
              <w:keepNext/>
              <w:rPr>
                <w:noProof/>
              </w:rPr>
            </w:pPr>
            <w:r w:rsidRPr="00213175">
              <w:rPr>
                <w:noProof/>
              </w:rPr>
              <w:t>Pay point 2</w:t>
            </w:r>
          </w:p>
        </w:tc>
        <w:tc>
          <w:tcPr>
            <w:tcW w:w="1275" w:type="dxa"/>
          </w:tcPr>
          <w:p w14:paraId="0F2DC050" w14:textId="77777777" w:rsidR="008938D3" w:rsidRPr="00213175" w:rsidRDefault="006A4BF1" w:rsidP="008938D3">
            <w:pPr>
              <w:pStyle w:val="AMODTable"/>
              <w:keepNext/>
              <w:jc w:val="center"/>
              <w:rPr>
                <w:b/>
              </w:rPr>
            </w:pPr>
            <w:r w:rsidRPr="00213175">
              <w:rPr>
                <w:noProof/>
              </w:rPr>
              <w:t>40.30</w:t>
            </w:r>
          </w:p>
        </w:tc>
        <w:tc>
          <w:tcPr>
            <w:tcW w:w="1276" w:type="dxa"/>
            <w:shd w:val="clear" w:color="auto" w:fill="auto"/>
          </w:tcPr>
          <w:p w14:paraId="69376C31" w14:textId="77777777" w:rsidR="008938D3" w:rsidRPr="00213175" w:rsidRDefault="006A4BF1" w:rsidP="008938D3">
            <w:pPr>
              <w:pStyle w:val="AMODTable"/>
              <w:keepNext/>
              <w:jc w:val="center"/>
              <w:rPr>
                <w:b/>
              </w:rPr>
            </w:pPr>
            <w:r w:rsidRPr="00213175">
              <w:rPr>
                <w:noProof/>
              </w:rPr>
              <w:t>44.33</w:t>
            </w:r>
          </w:p>
        </w:tc>
        <w:tc>
          <w:tcPr>
            <w:tcW w:w="1266" w:type="dxa"/>
            <w:shd w:val="clear" w:color="auto" w:fill="auto"/>
          </w:tcPr>
          <w:p w14:paraId="0E3E8E50" w14:textId="77777777" w:rsidR="008938D3" w:rsidRPr="00213175" w:rsidRDefault="006A4BF1" w:rsidP="008938D3">
            <w:pPr>
              <w:pStyle w:val="AMODTable"/>
              <w:keepNext/>
              <w:jc w:val="center"/>
              <w:rPr>
                <w:b/>
              </w:rPr>
            </w:pPr>
            <w:r w:rsidRPr="00213175">
              <w:rPr>
                <w:noProof/>
              </w:rPr>
              <w:t>45.14</w:t>
            </w:r>
          </w:p>
        </w:tc>
        <w:tc>
          <w:tcPr>
            <w:tcW w:w="1134" w:type="dxa"/>
            <w:shd w:val="clear" w:color="auto" w:fill="auto"/>
          </w:tcPr>
          <w:p w14:paraId="10E645DE" w14:textId="77777777" w:rsidR="008938D3" w:rsidRPr="00213175" w:rsidRDefault="006A4BF1" w:rsidP="008938D3">
            <w:pPr>
              <w:pStyle w:val="AMODTable"/>
              <w:keepNext/>
              <w:jc w:val="center"/>
              <w:rPr>
                <w:b/>
              </w:rPr>
            </w:pPr>
            <w:r w:rsidRPr="00213175">
              <w:rPr>
                <w:noProof/>
              </w:rPr>
              <w:t>60.45</w:t>
            </w:r>
          </w:p>
        </w:tc>
        <w:tc>
          <w:tcPr>
            <w:tcW w:w="1002" w:type="dxa"/>
            <w:shd w:val="clear" w:color="auto" w:fill="auto"/>
          </w:tcPr>
          <w:p w14:paraId="6D130EF7" w14:textId="77777777" w:rsidR="008938D3" w:rsidRPr="00213175" w:rsidRDefault="006A4BF1" w:rsidP="008938D3">
            <w:pPr>
              <w:pStyle w:val="AMODTable"/>
              <w:keepNext/>
              <w:jc w:val="center"/>
              <w:rPr>
                <w:b/>
              </w:rPr>
            </w:pPr>
            <w:r w:rsidRPr="00213175">
              <w:rPr>
                <w:noProof/>
              </w:rPr>
              <w:t>70.53</w:t>
            </w:r>
          </w:p>
        </w:tc>
        <w:tc>
          <w:tcPr>
            <w:tcW w:w="1134" w:type="dxa"/>
            <w:shd w:val="clear" w:color="auto" w:fill="auto"/>
          </w:tcPr>
          <w:p w14:paraId="0F321836" w14:textId="77777777" w:rsidR="008938D3" w:rsidRPr="00213175" w:rsidRDefault="006A4BF1" w:rsidP="008938D3">
            <w:pPr>
              <w:pStyle w:val="AMODTable"/>
              <w:keepNext/>
              <w:jc w:val="center"/>
              <w:rPr>
                <w:b/>
              </w:rPr>
            </w:pPr>
            <w:r w:rsidRPr="00213175">
              <w:rPr>
                <w:noProof/>
              </w:rPr>
              <w:t>80.60</w:t>
            </w:r>
          </w:p>
        </w:tc>
      </w:tr>
      <w:tr w:rsidR="008938D3" w:rsidRPr="00213175" w14:paraId="67C08770" w14:textId="77777777" w:rsidTr="0071161A">
        <w:tc>
          <w:tcPr>
            <w:tcW w:w="2132" w:type="dxa"/>
          </w:tcPr>
          <w:p w14:paraId="5D4DD90A" w14:textId="77777777" w:rsidR="008938D3" w:rsidRPr="00213175" w:rsidRDefault="006A4BF1" w:rsidP="008938D3">
            <w:pPr>
              <w:pStyle w:val="AMODTable"/>
              <w:keepNext/>
              <w:rPr>
                <w:noProof/>
              </w:rPr>
            </w:pPr>
            <w:r w:rsidRPr="00213175">
              <w:rPr>
                <w:noProof/>
              </w:rPr>
              <w:t>Pay point 3</w:t>
            </w:r>
          </w:p>
        </w:tc>
        <w:tc>
          <w:tcPr>
            <w:tcW w:w="1275" w:type="dxa"/>
          </w:tcPr>
          <w:p w14:paraId="0E8C409C" w14:textId="77777777" w:rsidR="008938D3" w:rsidRPr="00213175" w:rsidRDefault="006A4BF1" w:rsidP="008938D3">
            <w:pPr>
              <w:pStyle w:val="AMODTable"/>
              <w:keepNext/>
              <w:jc w:val="center"/>
              <w:rPr>
                <w:b/>
              </w:rPr>
            </w:pPr>
            <w:r w:rsidRPr="00213175">
              <w:rPr>
                <w:noProof/>
              </w:rPr>
              <w:t>40.84</w:t>
            </w:r>
          </w:p>
        </w:tc>
        <w:tc>
          <w:tcPr>
            <w:tcW w:w="1276" w:type="dxa"/>
            <w:shd w:val="clear" w:color="auto" w:fill="auto"/>
          </w:tcPr>
          <w:p w14:paraId="35974A55" w14:textId="77777777" w:rsidR="008938D3" w:rsidRPr="00213175" w:rsidRDefault="006A4BF1" w:rsidP="008938D3">
            <w:pPr>
              <w:pStyle w:val="AMODTable"/>
              <w:keepNext/>
              <w:jc w:val="center"/>
              <w:rPr>
                <w:b/>
              </w:rPr>
            </w:pPr>
            <w:r w:rsidRPr="00213175">
              <w:rPr>
                <w:noProof/>
              </w:rPr>
              <w:t>44.92</w:t>
            </w:r>
          </w:p>
        </w:tc>
        <w:tc>
          <w:tcPr>
            <w:tcW w:w="1266" w:type="dxa"/>
            <w:shd w:val="clear" w:color="auto" w:fill="auto"/>
          </w:tcPr>
          <w:p w14:paraId="080B786C" w14:textId="77777777" w:rsidR="008938D3" w:rsidRPr="00213175" w:rsidRDefault="006A4BF1" w:rsidP="008938D3">
            <w:pPr>
              <w:pStyle w:val="AMODTable"/>
              <w:keepNext/>
              <w:jc w:val="center"/>
              <w:rPr>
                <w:b/>
              </w:rPr>
            </w:pPr>
            <w:r w:rsidRPr="00213175">
              <w:rPr>
                <w:noProof/>
              </w:rPr>
              <w:t>45.74</w:t>
            </w:r>
          </w:p>
        </w:tc>
        <w:tc>
          <w:tcPr>
            <w:tcW w:w="1134" w:type="dxa"/>
            <w:shd w:val="clear" w:color="auto" w:fill="auto"/>
          </w:tcPr>
          <w:p w14:paraId="3B177D09" w14:textId="77777777" w:rsidR="008938D3" w:rsidRPr="00213175" w:rsidRDefault="006A4BF1" w:rsidP="008938D3">
            <w:pPr>
              <w:pStyle w:val="AMODTable"/>
              <w:keepNext/>
              <w:jc w:val="center"/>
              <w:rPr>
                <w:b/>
              </w:rPr>
            </w:pPr>
            <w:r w:rsidRPr="00213175">
              <w:rPr>
                <w:noProof/>
              </w:rPr>
              <w:t>61.26</w:t>
            </w:r>
          </w:p>
        </w:tc>
        <w:tc>
          <w:tcPr>
            <w:tcW w:w="1002" w:type="dxa"/>
            <w:shd w:val="clear" w:color="auto" w:fill="auto"/>
          </w:tcPr>
          <w:p w14:paraId="0F2485C9" w14:textId="77777777" w:rsidR="008938D3" w:rsidRPr="00213175" w:rsidRDefault="006A4BF1" w:rsidP="008938D3">
            <w:pPr>
              <w:pStyle w:val="AMODTable"/>
              <w:keepNext/>
              <w:jc w:val="center"/>
              <w:rPr>
                <w:b/>
              </w:rPr>
            </w:pPr>
            <w:r w:rsidRPr="00213175">
              <w:rPr>
                <w:noProof/>
              </w:rPr>
              <w:t>71.47</w:t>
            </w:r>
          </w:p>
        </w:tc>
        <w:tc>
          <w:tcPr>
            <w:tcW w:w="1134" w:type="dxa"/>
            <w:shd w:val="clear" w:color="auto" w:fill="auto"/>
          </w:tcPr>
          <w:p w14:paraId="072D1663" w14:textId="77777777" w:rsidR="008938D3" w:rsidRPr="00213175" w:rsidRDefault="006A4BF1" w:rsidP="008938D3">
            <w:pPr>
              <w:pStyle w:val="AMODTable"/>
              <w:keepNext/>
              <w:jc w:val="center"/>
              <w:rPr>
                <w:b/>
              </w:rPr>
            </w:pPr>
            <w:r w:rsidRPr="00213175">
              <w:rPr>
                <w:noProof/>
              </w:rPr>
              <w:t>81.68</w:t>
            </w:r>
          </w:p>
        </w:tc>
      </w:tr>
      <w:tr w:rsidR="008938D3" w:rsidRPr="00213175" w14:paraId="65B04A7D" w14:textId="77777777" w:rsidTr="0071161A">
        <w:tc>
          <w:tcPr>
            <w:tcW w:w="2132" w:type="dxa"/>
          </w:tcPr>
          <w:p w14:paraId="6018CBB9" w14:textId="77777777" w:rsidR="008938D3" w:rsidRPr="00213175" w:rsidRDefault="006A4BF1" w:rsidP="008938D3">
            <w:pPr>
              <w:pStyle w:val="AMODTable"/>
              <w:keepNext/>
              <w:rPr>
                <w:noProof/>
              </w:rPr>
            </w:pPr>
            <w:r w:rsidRPr="00213175">
              <w:rPr>
                <w:noProof/>
              </w:rPr>
              <w:t>Pay point 4</w:t>
            </w:r>
          </w:p>
        </w:tc>
        <w:tc>
          <w:tcPr>
            <w:tcW w:w="1275" w:type="dxa"/>
          </w:tcPr>
          <w:p w14:paraId="324C5199" w14:textId="77777777" w:rsidR="008938D3" w:rsidRPr="00213175" w:rsidRDefault="006A4BF1" w:rsidP="008938D3">
            <w:pPr>
              <w:pStyle w:val="AMODTable"/>
              <w:keepNext/>
              <w:jc w:val="center"/>
              <w:rPr>
                <w:b/>
              </w:rPr>
            </w:pPr>
            <w:r w:rsidRPr="00213175">
              <w:rPr>
                <w:noProof/>
              </w:rPr>
              <w:t>41.43</w:t>
            </w:r>
          </w:p>
        </w:tc>
        <w:tc>
          <w:tcPr>
            <w:tcW w:w="1276" w:type="dxa"/>
            <w:shd w:val="clear" w:color="auto" w:fill="auto"/>
          </w:tcPr>
          <w:p w14:paraId="34E328CF" w14:textId="77777777" w:rsidR="008938D3" w:rsidRPr="00213175" w:rsidRDefault="006A4BF1" w:rsidP="008938D3">
            <w:pPr>
              <w:pStyle w:val="AMODTable"/>
              <w:keepNext/>
              <w:jc w:val="center"/>
              <w:rPr>
                <w:b/>
              </w:rPr>
            </w:pPr>
            <w:r w:rsidRPr="00213175">
              <w:rPr>
                <w:noProof/>
              </w:rPr>
              <w:t>45.57</w:t>
            </w:r>
          </w:p>
        </w:tc>
        <w:tc>
          <w:tcPr>
            <w:tcW w:w="1266" w:type="dxa"/>
            <w:shd w:val="clear" w:color="auto" w:fill="auto"/>
          </w:tcPr>
          <w:p w14:paraId="09A158F5" w14:textId="77777777" w:rsidR="008938D3" w:rsidRPr="00213175" w:rsidRDefault="006A4BF1" w:rsidP="008938D3">
            <w:pPr>
              <w:pStyle w:val="AMODTable"/>
              <w:keepNext/>
              <w:jc w:val="center"/>
              <w:rPr>
                <w:b/>
              </w:rPr>
            </w:pPr>
            <w:r w:rsidRPr="00213175">
              <w:rPr>
                <w:noProof/>
              </w:rPr>
              <w:t>46.40</w:t>
            </w:r>
          </w:p>
        </w:tc>
        <w:tc>
          <w:tcPr>
            <w:tcW w:w="1134" w:type="dxa"/>
            <w:shd w:val="clear" w:color="auto" w:fill="auto"/>
          </w:tcPr>
          <w:p w14:paraId="0DDE549F" w14:textId="77777777" w:rsidR="008938D3" w:rsidRPr="00213175" w:rsidRDefault="006A4BF1" w:rsidP="008938D3">
            <w:pPr>
              <w:pStyle w:val="AMODTable"/>
              <w:keepNext/>
              <w:jc w:val="center"/>
              <w:rPr>
                <w:b/>
              </w:rPr>
            </w:pPr>
            <w:r w:rsidRPr="00213175">
              <w:rPr>
                <w:noProof/>
              </w:rPr>
              <w:t>62.15</w:t>
            </w:r>
          </w:p>
        </w:tc>
        <w:tc>
          <w:tcPr>
            <w:tcW w:w="1002" w:type="dxa"/>
            <w:shd w:val="clear" w:color="auto" w:fill="auto"/>
          </w:tcPr>
          <w:p w14:paraId="25611248" w14:textId="77777777" w:rsidR="008938D3" w:rsidRPr="00213175" w:rsidRDefault="006A4BF1" w:rsidP="008938D3">
            <w:pPr>
              <w:pStyle w:val="AMODTable"/>
              <w:keepNext/>
              <w:jc w:val="center"/>
              <w:rPr>
                <w:b/>
              </w:rPr>
            </w:pPr>
            <w:r w:rsidRPr="00213175">
              <w:rPr>
                <w:noProof/>
              </w:rPr>
              <w:t>72.50</w:t>
            </w:r>
          </w:p>
        </w:tc>
        <w:tc>
          <w:tcPr>
            <w:tcW w:w="1134" w:type="dxa"/>
            <w:shd w:val="clear" w:color="auto" w:fill="auto"/>
          </w:tcPr>
          <w:p w14:paraId="180728AE" w14:textId="77777777" w:rsidR="008938D3" w:rsidRPr="00213175" w:rsidRDefault="006A4BF1" w:rsidP="008938D3">
            <w:pPr>
              <w:pStyle w:val="AMODTable"/>
              <w:keepNext/>
              <w:jc w:val="center"/>
              <w:rPr>
                <w:b/>
              </w:rPr>
            </w:pPr>
            <w:r w:rsidRPr="00213175">
              <w:rPr>
                <w:noProof/>
              </w:rPr>
              <w:t>82.86</w:t>
            </w:r>
          </w:p>
        </w:tc>
      </w:tr>
      <w:tr w:rsidR="008938D3" w:rsidRPr="00213175" w14:paraId="7E7ACCA2" w14:textId="77777777" w:rsidTr="0071161A">
        <w:tc>
          <w:tcPr>
            <w:tcW w:w="2132" w:type="dxa"/>
          </w:tcPr>
          <w:p w14:paraId="37268EDA" w14:textId="77777777" w:rsidR="008938D3" w:rsidRPr="00213175" w:rsidRDefault="006A4BF1" w:rsidP="008938D3">
            <w:pPr>
              <w:pStyle w:val="AMODTable"/>
              <w:keepNext/>
              <w:rPr>
                <w:noProof/>
              </w:rPr>
            </w:pPr>
            <w:r w:rsidRPr="00213175">
              <w:rPr>
                <w:noProof/>
              </w:rPr>
              <w:t>Pay point 5</w:t>
            </w:r>
          </w:p>
        </w:tc>
        <w:tc>
          <w:tcPr>
            <w:tcW w:w="1275" w:type="dxa"/>
          </w:tcPr>
          <w:p w14:paraId="5D431B2F" w14:textId="77777777" w:rsidR="008938D3" w:rsidRPr="00213175" w:rsidRDefault="006A4BF1" w:rsidP="008938D3">
            <w:pPr>
              <w:pStyle w:val="AMODTable"/>
              <w:keepNext/>
              <w:jc w:val="center"/>
              <w:rPr>
                <w:b/>
              </w:rPr>
            </w:pPr>
            <w:r w:rsidRPr="00213175">
              <w:rPr>
                <w:noProof/>
              </w:rPr>
              <w:t>41.84</w:t>
            </w:r>
          </w:p>
        </w:tc>
        <w:tc>
          <w:tcPr>
            <w:tcW w:w="1276" w:type="dxa"/>
            <w:shd w:val="clear" w:color="auto" w:fill="auto"/>
          </w:tcPr>
          <w:p w14:paraId="7276B9AE" w14:textId="77777777" w:rsidR="008938D3" w:rsidRPr="00213175" w:rsidRDefault="006A4BF1" w:rsidP="008938D3">
            <w:pPr>
              <w:pStyle w:val="AMODTable"/>
              <w:keepNext/>
              <w:jc w:val="center"/>
              <w:rPr>
                <w:b/>
              </w:rPr>
            </w:pPr>
            <w:r w:rsidRPr="00213175">
              <w:rPr>
                <w:noProof/>
              </w:rPr>
              <w:t>46.02</w:t>
            </w:r>
          </w:p>
        </w:tc>
        <w:tc>
          <w:tcPr>
            <w:tcW w:w="1266" w:type="dxa"/>
            <w:shd w:val="clear" w:color="auto" w:fill="auto"/>
          </w:tcPr>
          <w:p w14:paraId="4FBE3FB9" w14:textId="77777777" w:rsidR="008938D3" w:rsidRPr="00213175" w:rsidRDefault="006A4BF1" w:rsidP="008938D3">
            <w:pPr>
              <w:pStyle w:val="AMODTable"/>
              <w:keepNext/>
              <w:jc w:val="center"/>
              <w:rPr>
                <w:b/>
              </w:rPr>
            </w:pPr>
            <w:r w:rsidRPr="00213175">
              <w:rPr>
                <w:noProof/>
              </w:rPr>
              <w:t>46.86</w:t>
            </w:r>
          </w:p>
        </w:tc>
        <w:tc>
          <w:tcPr>
            <w:tcW w:w="1134" w:type="dxa"/>
            <w:shd w:val="clear" w:color="auto" w:fill="auto"/>
          </w:tcPr>
          <w:p w14:paraId="509F6B41" w14:textId="77777777" w:rsidR="008938D3" w:rsidRPr="00213175" w:rsidRDefault="006A4BF1" w:rsidP="008938D3">
            <w:pPr>
              <w:pStyle w:val="AMODTable"/>
              <w:keepNext/>
              <w:jc w:val="center"/>
              <w:rPr>
                <w:b/>
              </w:rPr>
            </w:pPr>
            <w:r w:rsidRPr="00213175">
              <w:rPr>
                <w:noProof/>
              </w:rPr>
              <w:t>62.76</w:t>
            </w:r>
          </w:p>
        </w:tc>
        <w:tc>
          <w:tcPr>
            <w:tcW w:w="1002" w:type="dxa"/>
            <w:shd w:val="clear" w:color="auto" w:fill="auto"/>
          </w:tcPr>
          <w:p w14:paraId="0EE28EA8" w14:textId="77777777" w:rsidR="008938D3" w:rsidRPr="00213175" w:rsidRDefault="006A4BF1" w:rsidP="008938D3">
            <w:pPr>
              <w:pStyle w:val="AMODTable"/>
              <w:keepNext/>
              <w:jc w:val="center"/>
              <w:rPr>
                <w:b/>
              </w:rPr>
            </w:pPr>
            <w:r w:rsidRPr="00213175">
              <w:rPr>
                <w:noProof/>
              </w:rPr>
              <w:t>73.22</w:t>
            </w:r>
          </w:p>
        </w:tc>
        <w:tc>
          <w:tcPr>
            <w:tcW w:w="1134" w:type="dxa"/>
            <w:shd w:val="clear" w:color="auto" w:fill="auto"/>
          </w:tcPr>
          <w:p w14:paraId="2487880B" w14:textId="77777777" w:rsidR="008938D3" w:rsidRPr="00213175" w:rsidRDefault="006A4BF1" w:rsidP="008938D3">
            <w:pPr>
              <w:pStyle w:val="AMODTable"/>
              <w:keepNext/>
              <w:jc w:val="center"/>
              <w:rPr>
                <w:b/>
              </w:rPr>
            </w:pPr>
            <w:r w:rsidRPr="00213175">
              <w:rPr>
                <w:noProof/>
              </w:rPr>
              <w:t>83.68</w:t>
            </w:r>
          </w:p>
        </w:tc>
      </w:tr>
    </w:tbl>
    <w:p w14:paraId="5FE86E61" w14:textId="46F49DAF" w:rsidR="009F657D" w:rsidRPr="00213175" w:rsidRDefault="009F657D" w:rsidP="009F657D">
      <w:r w:rsidRPr="00213175">
        <w:rPr>
          <w:b/>
          <w:bCs/>
          <w:vertAlign w:val="superscript"/>
        </w:rPr>
        <w:t>1 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4C4E0004" w14:textId="0BFD25EE" w:rsidR="00201DAE" w:rsidRPr="00213175" w:rsidRDefault="00201DAE" w:rsidP="0089528F">
      <w:pPr>
        <w:pStyle w:val="SubLevel2Bold"/>
        <w:keepNext w:val="0"/>
      </w:pPr>
      <w:r w:rsidRPr="00213175">
        <w:t>Registered nurses—aged care employees</w:t>
      </w:r>
    </w:p>
    <w:p w14:paraId="78638225" w14:textId="1124C3CF" w:rsidR="00970F30" w:rsidRPr="00213175" w:rsidRDefault="00201DAE" w:rsidP="0089528F">
      <w:pPr>
        <w:pStyle w:val="SubLevel3Bold"/>
        <w:keepNext w:val="0"/>
        <w:rPr>
          <w:noProof/>
        </w:rPr>
      </w:pPr>
      <w:r w:rsidRPr="00213175">
        <w:t>Full-time and part-time employees—ordinary and penalty rates</w:t>
      </w:r>
    </w:p>
    <w:p w14:paraId="6E7451E9" w14:textId="7280D8DF" w:rsidR="006767C6" w:rsidRPr="00213175" w:rsidRDefault="006767C6" w:rsidP="006767C6">
      <w:pPr>
        <w:pStyle w:val="History"/>
      </w:pPr>
      <w:r w:rsidRPr="00213175">
        <w:t xml:space="preserve">[B.2.3(a) varied by </w:t>
      </w:r>
      <w:hyperlink r:id="rId287" w:history="1">
        <w:r w:rsidRPr="00213175">
          <w:rPr>
            <w:rStyle w:val="Hyperlink"/>
          </w:rPr>
          <w:t>PR762144</w:t>
        </w:r>
      </w:hyperlink>
      <w:r w:rsidR="00C370E7" w:rsidRPr="00213175">
        <w:t xml:space="preserve">, </w:t>
      </w:r>
      <w:hyperlink r:id="rId288" w:history="1">
        <w:r w:rsidR="00C370E7" w:rsidRPr="00213175">
          <w:rPr>
            <w:rStyle w:val="Hyperlink"/>
          </w:rPr>
          <w:t>PR773919</w:t>
        </w:r>
      </w:hyperlink>
      <w:r w:rsidR="00C370E7" w:rsidRPr="00213175">
        <w:t xml:space="preserve"> ppc 01Jul24</w:t>
      </w:r>
      <w:r w:rsidRPr="00213175">
        <w:t>]</w:t>
      </w:r>
    </w:p>
    <w:tbl>
      <w:tblPr>
        <w:tblW w:w="92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415"/>
        <w:gridCol w:w="1276"/>
        <w:gridCol w:w="1276"/>
        <w:gridCol w:w="1134"/>
        <w:gridCol w:w="142"/>
        <w:gridCol w:w="992"/>
        <w:gridCol w:w="992"/>
        <w:gridCol w:w="992"/>
      </w:tblGrid>
      <w:tr w:rsidR="00560965" w:rsidRPr="00213175" w14:paraId="456E6F5D" w14:textId="77777777" w:rsidTr="0071161A">
        <w:trPr>
          <w:cantSplit/>
          <w:tblHeader/>
        </w:trPr>
        <w:tc>
          <w:tcPr>
            <w:tcW w:w="2415" w:type="dxa"/>
            <w:vMerge w:val="restart"/>
          </w:tcPr>
          <w:p w14:paraId="62A6BFC7" w14:textId="77777777" w:rsidR="00560965" w:rsidRPr="00213175" w:rsidRDefault="00560965" w:rsidP="00595A46">
            <w:pPr>
              <w:pStyle w:val="AMODTable"/>
              <w:rPr>
                <w:noProof/>
              </w:rPr>
            </w:pPr>
          </w:p>
        </w:tc>
        <w:tc>
          <w:tcPr>
            <w:tcW w:w="1276" w:type="dxa"/>
            <w:vMerge w:val="restart"/>
          </w:tcPr>
          <w:p w14:paraId="3218126E" w14:textId="77777777" w:rsidR="00560965" w:rsidRPr="00213175" w:rsidRDefault="00560965" w:rsidP="00595A46">
            <w:pPr>
              <w:pStyle w:val="AMODTable"/>
              <w:jc w:val="center"/>
              <w:rPr>
                <w:b/>
              </w:rPr>
            </w:pPr>
            <w:r w:rsidRPr="00213175">
              <w:rPr>
                <w:b/>
              </w:rPr>
              <w:t>Minimum hourly rate</w:t>
            </w:r>
          </w:p>
        </w:tc>
        <w:tc>
          <w:tcPr>
            <w:tcW w:w="2410" w:type="dxa"/>
            <w:gridSpan w:val="2"/>
          </w:tcPr>
          <w:p w14:paraId="6087D755" w14:textId="77777777" w:rsidR="00560965" w:rsidRPr="00213175" w:rsidRDefault="00560965" w:rsidP="00595A46">
            <w:pPr>
              <w:pStyle w:val="AMODTable"/>
              <w:jc w:val="center"/>
              <w:rPr>
                <w:b/>
              </w:rPr>
            </w:pPr>
            <w:r w:rsidRPr="00213175">
              <w:rPr>
                <w:b/>
              </w:rPr>
              <w:t>Monday to Friday</w:t>
            </w:r>
          </w:p>
        </w:tc>
        <w:tc>
          <w:tcPr>
            <w:tcW w:w="1134" w:type="dxa"/>
            <w:gridSpan w:val="2"/>
            <w:vMerge w:val="restart"/>
          </w:tcPr>
          <w:p w14:paraId="565CBBC2" w14:textId="77777777" w:rsidR="00560965" w:rsidRPr="00213175" w:rsidRDefault="00560965" w:rsidP="00595A46">
            <w:pPr>
              <w:pStyle w:val="AMODTable"/>
              <w:jc w:val="center"/>
              <w:rPr>
                <w:b/>
              </w:rPr>
            </w:pPr>
            <w:r w:rsidRPr="00213175">
              <w:rPr>
                <w:b/>
              </w:rPr>
              <w:t>Saturday</w:t>
            </w:r>
          </w:p>
        </w:tc>
        <w:tc>
          <w:tcPr>
            <w:tcW w:w="992" w:type="dxa"/>
            <w:vMerge w:val="restart"/>
          </w:tcPr>
          <w:p w14:paraId="3E9BE030" w14:textId="77777777" w:rsidR="00560965" w:rsidRPr="00213175" w:rsidRDefault="00560965" w:rsidP="00595A46">
            <w:pPr>
              <w:pStyle w:val="AMODTable"/>
              <w:jc w:val="center"/>
              <w:rPr>
                <w:b/>
              </w:rPr>
            </w:pPr>
            <w:r w:rsidRPr="00213175">
              <w:rPr>
                <w:b/>
              </w:rPr>
              <w:t>Sunday</w:t>
            </w:r>
          </w:p>
        </w:tc>
        <w:tc>
          <w:tcPr>
            <w:tcW w:w="992" w:type="dxa"/>
            <w:vMerge w:val="restart"/>
          </w:tcPr>
          <w:p w14:paraId="7CF45BB0" w14:textId="77777777" w:rsidR="00560965" w:rsidRPr="00213175" w:rsidRDefault="00560965" w:rsidP="00595A46">
            <w:pPr>
              <w:pStyle w:val="AMODTable"/>
              <w:jc w:val="center"/>
              <w:rPr>
                <w:b/>
              </w:rPr>
            </w:pPr>
            <w:r w:rsidRPr="00213175">
              <w:rPr>
                <w:b/>
              </w:rPr>
              <w:t>Public holiday</w:t>
            </w:r>
          </w:p>
        </w:tc>
      </w:tr>
      <w:tr w:rsidR="00560965" w:rsidRPr="00213175" w14:paraId="24FF154E" w14:textId="77777777" w:rsidTr="0071161A">
        <w:trPr>
          <w:cantSplit/>
          <w:tblHeader/>
        </w:trPr>
        <w:tc>
          <w:tcPr>
            <w:tcW w:w="2415" w:type="dxa"/>
            <w:vMerge/>
          </w:tcPr>
          <w:p w14:paraId="38B32983" w14:textId="77777777" w:rsidR="00560965" w:rsidRPr="00213175" w:rsidRDefault="00560965" w:rsidP="00595A46">
            <w:pPr>
              <w:pStyle w:val="AMODTable"/>
              <w:rPr>
                <w:noProof/>
              </w:rPr>
            </w:pPr>
          </w:p>
        </w:tc>
        <w:tc>
          <w:tcPr>
            <w:tcW w:w="1276" w:type="dxa"/>
            <w:vMerge/>
            <w:vAlign w:val="center"/>
          </w:tcPr>
          <w:p w14:paraId="4C4C618D" w14:textId="77777777" w:rsidR="00560965" w:rsidRPr="00213175" w:rsidRDefault="00560965" w:rsidP="00595A46">
            <w:pPr>
              <w:pStyle w:val="AMODTable"/>
              <w:jc w:val="center"/>
              <w:rPr>
                <w:b/>
              </w:rPr>
            </w:pPr>
          </w:p>
        </w:tc>
        <w:tc>
          <w:tcPr>
            <w:tcW w:w="1276" w:type="dxa"/>
          </w:tcPr>
          <w:p w14:paraId="29474BB2" w14:textId="77777777" w:rsidR="00560965" w:rsidRPr="00213175" w:rsidRDefault="00560965" w:rsidP="00595A46">
            <w:pPr>
              <w:pStyle w:val="AMODTable"/>
              <w:jc w:val="center"/>
              <w:rPr>
                <w:b/>
              </w:rPr>
            </w:pPr>
            <w:r w:rsidRPr="00213175">
              <w:rPr>
                <w:b/>
              </w:rPr>
              <w:t>Afternoon shift</w:t>
            </w:r>
          </w:p>
        </w:tc>
        <w:tc>
          <w:tcPr>
            <w:tcW w:w="1134" w:type="dxa"/>
          </w:tcPr>
          <w:p w14:paraId="2F2FAD9A" w14:textId="77777777" w:rsidR="00560965" w:rsidRPr="00213175" w:rsidRDefault="00560965" w:rsidP="00595A46">
            <w:pPr>
              <w:pStyle w:val="AMODTable"/>
              <w:jc w:val="center"/>
              <w:rPr>
                <w:b/>
              </w:rPr>
            </w:pPr>
            <w:r w:rsidRPr="00213175">
              <w:rPr>
                <w:b/>
              </w:rPr>
              <w:t>Night shift</w:t>
            </w:r>
          </w:p>
        </w:tc>
        <w:tc>
          <w:tcPr>
            <w:tcW w:w="1134" w:type="dxa"/>
            <w:gridSpan w:val="2"/>
            <w:vMerge/>
          </w:tcPr>
          <w:p w14:paraId="5323C0CA" w14:textId="77777777" w:rsidR="00560965" w:rsidRPr="00213175" w:rsidRDefault="00560965" w:rsidP="00595A46">
            <w:pPr>
              <w:pStyle w:val="AMODTable"/>
              <w:jc w:val="center"/>
              <w:rPr>
                <w:b/>
              </w:rPr>
            </w:pPr>
          </w:p>
        </w:tc>
        <w:tc>
          <w:tcPr>
            <w:tcW w:w="992" w:type="dxa"/>
            <w:vMerge/>
          </w:tcPr>
          <w:p w14:paraId="1DA7E90A" w14:textId="77777777" w:rsidR="00560965" w:rsidRPr="00213175" w:rsidRDefault="00560965" w:rsidP="00595A46">
            <w:pPr>
              <w:pStyle w:val="AMODTable"/>
              <w:jc w:val="center"/>
              <w:rPr>
                <w:b/>
              </w:rPr>
            </w:pPr>
          </w:p>
        </w:tc>
        <w:tc>
          <w:tcPr>
            <w:tcW w:w="992" w:type="dxa"/>
            <w:vMerge/>
          </w:tcPr>
          <w:p w14:paraId="4DA3EE70" w14:textId="77777777" w:rsidR="00560965" w:rsidRPr="00213175" w:rsidRDefault="00560965" w:rsidP="00595A46">
            <w:pPr>
              <w:pStyle w:val="AMODTable"/>
              <w:jc w:val="center"/>
              <w:rPr>
                <w:b/>
              </w:rPr>
            </w:pPr>
          </w:p>
        </w:tc>
      </w:tr>
      <w:tr w:rsidR="00560965" w:rsidRPr="00213175" w14:paraId="57C5B584" w14:textId="77777777" w:rsidTr="0071161A">
        <w:trPr>
          <w:cantSplit/>
          <w:tblHeader/>
        </w:trPr>
        <w:tc>
          <w:tcPr>
            <w:tcW w:w="2415" w:type="dxa"/>
          </w:tcPr>
          <w:p w14:paraId="68E12A46" w14:textId="77777777" w:rsidR="00560965" w:rsidRPr="00213175" w:rsidRDefault="00560965" w:rsidP="00595A46">
            <w:pPr>
              <w:pStyle w:val="AMODTable"/>
              <w:rPr>
                <w:noProof/>
              </w:rPr>
            </w:pPr>
          </w:p>
        </w:tc>
        <w:tc>
          <w:tcPr>
            <w:tcW w:w="6804" w:type="dxa"/>
            <w:gridSpan w:val="7"/>
            <w:vAlign w:val="center"/>
          </w:tcPr>
          <w:p w14:paraId="211FB093" w14:textId="77777777" w:rsidR="00560965" w:rsidRPr="00213175" w:rsidRDefault="00560965" w:rsidP="00595A46">
            <w:pPr>
              <w:pStyle w:val="AMODTable"/>
              <w:jc w:val="center"/>
              <w:rPr>
                <w:b/>
              </w:rPr>
            </w:pPr>
            <w:r w:rsidRPr="00213175">
              <w:rPr>
                <w:b/>
              </w:rPr>
              <w:t>% of minimum hourly rate</w:t>
            </w:r>
          </w:p>
        </w:tc>
      </w:tr>
      <w:tr w:rsidR="00560965" w:rsidRPr="00213175" w14:paraId="14498B39" w14:textId="77777777" w:rsidTr="0071161A">
        <w:trPr>
          <w:cantSplit/>
          <w:tblHeader/>
        </w:trPr>
        <w:tc>
          <w:tcPr>
            <w:tcW w:w="2415" w:type="dxa"/>
          </w:tcPr>
          <w:p w14:paraId="56D1790B" w14:textId="77777777" w:rsidR="00560965" w:rsidRPr="00213175" w:rsidRDefault="00560965" w:rsidP="00595A46">
            <w:pPr>
              <w:pStyle w:val="AMODTable"/>
              <w:rPr>
                <w:noProof/>
              </w:rPr>
            </w:pPr>
          </w:p>
        </w:tc>
        <w:tc>
          <w:tcPr>
            <w:tcW w:w="1276" w:type="dxa"/>
            <w:vAlign w:val="center"/>
          </w:tcPr>
          <w:p w14:paraId="3D1D9102" w14:textId="77777777" w:rsidR="00560965" w:rsidRPr="00213175" w:rsidRDefault="00560965" w:rsidP="00595A46">
            <w:pPr>
              <w:pStyle w:val="AMODTable"/>
              <w:jc w:val="center"/>
              <w:rPr>
                <w:b/>
              </w:rPr>
            </w:pPr>
            <w:r w:rsidRPr="00213175">
              <w:rPr>
                <w:b/>
              </w:rPr>
              <w:t>100%</w:t>
            </w:r>
          </w:p>
        </w:tc>
        <w:tc>
          <w:tcPr>
            <w:tcW w:w="1276" w:type="dxa"/>
            <w:vAlign w:val="center"/>
          </w:tcPr>
          <w:p w14:paraId="3250D6CA" w14:textId="77777777" w:rsidR="00560965" w:rsidRPr="00213175" w:rsidRDefault="00560965" w:rsidP="00595A46">
            <w:pPr>
              <w:pStyle w:val="AMODTable"/>
              <w:jc w:val="center"/>
              <w:rPr>
                <w:b/>
              </w:rPr>
            </w:pPr>
            <w:r w:rsidRPr="00213175">
              <w:rPr>
                <w:b/>
              </w:rPr>
              <w:t>112.5%</w:t>
            </w:r>
          </w:p>
        </w:tc>
        <w:tc>
          <w:tcPr>
            <w:tcW w:w="1276" w:type="dxa"/>
            <w:gridSpan w:val="2"/>
          </w:tcPr>
          <w:p w14:paraId="624CCDC9" w14:textId="77777777" w:rsidR="00560965" w:rsidRPr="00213175" w:rsidRDefault="00560965" w:rsidP="00595A46">
            <w:pPr>
              <w:pStyle w:val="AMODTable"/>
              <w:jc w:val="center"/>
              <w:rPr>
                <w:b/>
              </w:rPr>
            </w:pPr>
            <w:r w:rsidRPr="00213175">
              <w:rPr>
                <w:b/>
              </w:rPr>
              <w:t>115%</w:t>
            </w:r>
          </w:p>
        </w:tc>
        <w:tc>
          <w:tcPr>
            <w:tcW w:w="992" w:type="dxa"/>
          </w:tcPr>
          <w:p w14:paraId="377F8005" w14:textId="77777777" w:rsidR="00560965" w:rsidRPr="00213175" w:rsidRDefault="00560965" w:rsidP="00595A46">
            <w:pPr>
              <w:pStyle w:val="AMODTable"/>
              <w:jc w:val="center"/>
              <w:rPr>
                <w:b/>
              </w:rPr>
            </w:pPr>
            <w:r w:rsidRPr="00213175">
              <w:rPr>
                <w:b/>
              </w:rPr>
              <w:t>150%</w:t>
            </w:r>
          </w:p>
        </w:tc>
        <w:tc>
          <w:tcPr>
            <w:tcW w:w="992" w:type="dxa"/>
          </w:tcPr>
          <w:p w14:paraId="315F1E27" w14:textId="77777777" w:rsidR="00560965" w:rsidRPr="00213175" w:rsidRDefault="00560965" w:rsidP="00595A46">
            <w:pPr>
              <w:pStyle w:val="AMODTable"/>
              <w:jc w:val="center"/>
              <w:rPr>
                <w:b/>
              </w:rPr>
            </w:pPr>
            <w:r w:rsidRPr="00213175">
              <w:rPr>
                <w:b/>
              </w:rPr>
              <w:t>175%</w:t>
            </w:r>
          </w:p>
        </w:tc>
        <w:tc>
          <w:tcPr>
            <w:tcW w:w="992" w:type="dxa"/>
          </w:tcPr>
          <w:p w14:paraId="29148BF2" w14:textId="77777777" w:rsidR="00560965" w:rsidRPr="00213175" w:rsidRDefault="00560965" w:rsidP="00595A46">
            <w:pPr>
              <w:pStyle w:val="AMODTable"/>
              <w:jc w:val="center"/>
              <w:rPr>
                <w:b/>
              </w:rPr>
            </w:pPr>
            <w:r w:rsidRPr="00213175">
              <w:rPr>
                <w:b/>
              </w:rPr>
              <w:t>200%</w:t>
            </w:r>
          </w:p>
        </w:tc>
      </w:tr>
      <w:tr w:rsidR="00560965" w:rsidRPr="00213175" w14:paraId="69147550" w14:textId="77777777" w:rsidTr="0071161A">
        <w:trPr>
          <w:cantSplit/>
          <w:tblHeader/>
        </w:trPr>
        <w:tc>
          <w:tcPr>
            <w:tcW w:w="2415" w:type="dxa"/>
          </w:tcPr>
          <w:p w14:paraId="646EC80C" w14:textId="77777777" w:rsidR="00560965" w:rsidRPr="00213175" w:rsidRDefault="00560965" w:rsidP="00595A46">
            <w:pPr>
              <w:pStyle w:val="AMODTable"/>
              <w:rPr>
                <w:noProof/>
              </w:rPr>
            </w:pPr>
          </w:p>
        </w:tc>
        <w:tc>
          <w:tcPr>
            <w:tcW w:w="1276" w:type="dxa"/>
            <w:vAlign w:val="center"/>
          </w:tcPr>
          <w:p w14:paraId="08FD52FF" w14:textId="77777777" w:rsidR="00560965" w:rsidRPr="00213175" w:rsidRDefault="00560965" w:rsidP="00595A46">
            <w:pPr>
              <w:pStyle w:val="AMODTable"/>
              <w:jc w:val="center"/>
              <w:rPr>
                <w:b/>
              </w:rPr>
            </w:pPr>
            <w:r w:rsidRPr="00213175">
              <w:rPr>
                <w:b/>
              </w:rPr>
              <w:t>$</w:t>
            </w:r>
          </w:p>
        </w:tc>
        <w:tc>
          <w:tcPr>
            <w:tcW w:w="1276" w:type="dxa"/>
            <w:vAlign w:val="center"/>
          </w:tcPr>
          <w:p w14:paraId="7965C3EB" w14:textId="77777777" w:rsidR="00560965" w:rsidRPr="00213175" w:rsidRDefault="00560965" w:rsidP="00595A46">
            <w:pPr>
              <w:pStyle w:val="AMODTable"/>
              <w:jc w:val="center"/>
              <w:rPr>
                <w:b/>
              </w:rPr>
            </w:pPr>
            <w:r w:rsidRPr="00213175">
              <w:rPr>
                <w:b/>
              </w:rPr>
              <w:t>$</w:t>
            </w:r>
          </w:p>
        </w:tc>
        <w:tc>
          <w:tcPr>
            <w:tcW w:w="1276" w:type="dxa"/>
            <w:gridSpan w:val="2"/>
          </w:tcPr>
          <w:p w14:paraId="501A12EB" w14:textId="77777777" w:rsidR="00560965" w:rsidRPr="00213175" w:rsidRDefault="00560965" w:rsidP="00595A46">
            <w:pPr>
              <w:pStyle w:val="AMODTable"/>
              <w:jc w:val="center"/>
              <w:rPr>
                <w:b/>
              </w:rPr>
            </w:pPr>
            <w:r w:rsidRPr="00213175">
              <w:rPr>
                <w:b/>
              </w:rPr>
              <w:t>$</w:t>
            </w:r>
          </w:p>
        </w:tc>
        <w:tc>
          <w:tcPr>
            <w:tcW w:w="992" w:type="dxa"/>
          </w:tcPr>
          <w:p w14:paraId="1354A7A7" w14:textId="77777777" w:rsidR="00560965" w:rsidRPr="00213175" w:rsidRDefault="00560965" w:rsidP="00595A46">
            <w:pPr>
              <w:pStyle w:val="AMODTable"/>
              <w:jc w:val="center"/>
              <w:rPr>
                <w:b/>
              </w:rPr>
            </w:pPr>
            <w:r w:rsidRPr="00213175">
              <w:rPr>
                <w:b/>
              </w:rPr>
              <w:t>$</w:t>
            </w:r>
          </w:p>
        </w:tc>
        <w:tc>
          <w:tcPr>
            <w:tcW w:w="992" w:type="dxa"/>
          </w:tcPr>
          <w:p w14:paraId="31B062D2" w14:textId="77777777" w:rsidR="00560965" w:rsidRPr="00213175" w:rsidRDefault="00560965" w:rsidP="00595A46">
            <w:pPr>
              <w:pStyle w:val="AMODTable"/>
              <w:jc w:val="center"/>
              <w:rPr>
                <w:b/>
              </w:rPr>
            </w:pPr>
            <w:r w:rsidRPr="00213175">
              <w:rPr>
                <w:b/>
              </w:rPr>
              <w:t>$</w:t>
            </w:r>
          </w:p>
        </w:tc>
        <w:tc>
          <w:tcPr>
            <w:tcW w:w="992" w:type="dxa"/>
          </w:tcPr>
          <w:p w14:paraId="56CBF21F" w14:textId="77777777" w:rsidR="00560965" w:rsidRPr="00213175" w:rsidRDefault="00560965" w:rsidP="00595A46">
            <w:pPr>
              <w:pStyle w:val="AMODTable"/>
              <w:jc w:val="center"/>
              <w:rPr>
                <w:b/>
              </w:rPr>
            </w:pPr>
            <w:r w:rsidRPr="00213175">
              <w:rPr>
                <w:b/>
              </w:rPr>
              <w:t>$</w:t>
            </w:r>
          </w:p>
        </w:tc>
      </w:tr>
      <w:tr w:rsidR="00A46793" w:rsidRPr="00213175" w14:paraId="5E0588B6" w14:textId="77777777" w:rsidTr="0071161A">
        <w:tc>
          <w:tcPr>
            <w:tcW w:w="2415" w:type="dxa"/>
          </w:tcPr>
          <w:p w14:paraId="50E56709" w14:textId="5FD11842" w:rsidR="00A46793" w:rsidRPr="00213175" w:rsidRDefault="006A4BF1" w:rsidP="00A46793">
            <w:pPr>
              <w:pStyle w:val="AMODTable"/>
              <w:rPr>
                <w:b/>
                <w:bCs/>
                <w:noProof/>
              </w:rPr>
            </w:pPr>
            <w:r w:rsidRPr="00213175">
              <w:rPr>
                <w:b/>
                <w:bCs/>
                <w:noProof/>
              </w:rPr>
              <w:t>Registered nurse—level 1</w:t>
            </w:r>
          </w:p>
        </w:tc>
        <w:tc>
          <w:tcPr>
            <w:tcW w:w="1276" w:type="dxa"/>
            <w:shd w:val="clear" w:color="auto" w:fill="auto"/>
          </w:tcPr>
          <w:p w14:paraId="0BAEB078" w14:textId="206B2459" w:rsidR="00A46793" w:rsidRPr="00213175" w:rsidRDefault="00A46793" w:rsidP="00A46793">
            <w:pPr>
              <w:pStyle w:val="AMODTable"/>
              <w:jc w:val="center"/>
              <w:rPr>
                <w:noProof/>
              </w:rPr>
            </w:pPr>
          </w:p>
        </w:tc>
        <w:tc>
          <w:tcPr>
            <w:tcW w:w="1276" w:type="dxa"/>
            <w:shd w:val="clear" w:color="auto" w:fill="auto"/>
          </w:tcPr>
          <w:p w14:paraId="47B4AA29" w14:textId="1D4210AD" w:rsidR="00A46793" w:rsidRPr="00213175" w:rsidRDefault="00A46793" w:rsidP="00A46793">
            <w:pPr>
              <w:pStyle w:val="AMODTable"/>
              <w:jc w:val="center"/>
              <w:rPr>
                <w:noProof/>
              </w:rPr>
            </w:pPr>
          </w:p>
        </w:tc>
        <w:tc>
          <w:tcPr>
            <w:tcW w:w="1276" w:type="dxa"/>
            <w:gridSpan w:val="2"/>
            <w:shd w:val="clear" w:color="auto" w:fill="auto"/>
          </w:tcPr>
          <w:p w14:paraId="78F0B411" w14:textId="7E318E53" w:rsidR="00A46793" w:rsidRPr="00213175" w:rsidRDefault="00A46793" w:rsidP="00A46793">
            <w:pPr>
              <w:pStyle w:val="AMODTable"/>
              <w:jc w:val="center"/>
              <w:rPr>
                <w:noProof/>
              </w:rPr>
            </w:pPr>
          </w:p>
        </w:tc>
        <w:tc>
          <w:tcPr>
            <w:tcW w:w="992" w:type="dxa"/>
            <w:shd w:val="clear" w:color="auto" w:fill="auto"/>
          </w:tcPr>
          <w:p w14:paraId="4538F3D3" w14:textId="78E4426A" w:rsidR="00A46793" w:rsidRPr="00213175" w:rsidRDefault="00A46793" w:rsidP="00A46793">
            <w:pPr>
              <w:pStyle w:val="AMODTable"/>
              <w:jc w:val="center"/>
              <w:rPr>
                <w:noProof/>
              </w:rPr>
            </w:pPr>
          </w:p>
        </w:tc>
        <w:tc>
          <w:tcPr>
            <w:tcW w:w="992" w:type="dxa"/>
            <w:shd w:val="clear" w:color="auto" w:fill="auto"/>
          </w:tcPr>
          <w:p w14:paraId="34EEC509" w14:textId="760CF76B" w:rsidR="00A46793" w:rsidRPr="00213175" w:rsidRDefault="00A46793" w:rsidP="00A46793">
            <w:pPr>
              <w:pStyle w:val="AMODTable"/>
              <w:jc w:val="center"/>
              <w:rPr>
                <w:noProof/>
              </w:rPr>
            </w:pPr>
          </w:p>
        </w:tc>
        <w:tc>
          <w:tcPr>
            <w:tcW w:w="992" w:type="dxa"/>
            <w:shd w:val="clear" w:color="auto" w:fill="auto"/>
          </w:tcPr>
          <w:p w14:paraId="4709CCE0" w14:textId="6D84BA86" w:rsidR="00A46793" w:rsidRPr="00213175" w:rsidRDefault="00A46793" w:rsidP="00A46793">
            <w:pPr>
              <w:pStyle w:val="AMODTable"/>
              <w:jc w:val="center"/>
              <w:rPr>
                <w:noProof/>
              </w:rPr>
            </w:pPr>
          </w:p>
        </w:tc>
      </w:tr>
      <w:tr w:rsidR="00A46793" w:rsidRPr="00213175" w14:paraId="1FB6E96D" w14:textId="77777777" w:rsidTr="0071161A">
        <w:tc>
          <w:tcPr>
            <w:tcW w:w="2415" w:type="dxa"/>
          </w:tcPr>
          <w:p w14:paraId="48095D5C" w14:textId="77777777" w:rsidR="00A46793" w:rsidRPr="00213175" w:rsidRDefault="006A4BF1" w:rsidP="00A46793">
            <w:pPr>
              <w:pStyle w:val="AMODTable"/>
              <w:rPr>
                <w:b/>
                <w:bCs/>
                <w:noProof/>
              </w:rPr>
            </w:pPr>
            <w:r w:rsidRPr="00213175">
              <w:rPr>
                <w:noProof/>
              </w:rPr>
              <w:t>Pay point 1</w:t>
            </w:r>
          </w:p>
        </w:tc>
        <w:tc>
          <w:tcPr>
            <w:tcW w:w="1276" w:type="dxa"/>
            <w:shd w:val="clear" w:color="auto" w:fill="auto"/>
          </w:tcPr>
          <w:p w14:paraId="2A4F6BAA" w14:textId="77777777" w:rsidR="00A46793" w:rsidRPr="00213175" w:rsidRDefault="006A4BF1" w:rsidP="00A46793">
            <w:pPr>
              <w:pStyle w:val="AMODTable"/>
              <w:jc w:val="center"/>
              <w:rPr>
                <w:noProof/>
              </w:rPr>
            </w:pPr>
            <w:r w:rsidRPr="00213175">
              <w:rPr>
                <w:noProof/>
              </w:rPr>
              <w:t>34.04</w:t>
            </w:r>
          </w:p>
        </w:tc>
        <w:tc>
          <w:tcPr>
            <w:tcW w:w="1276" w:type="dxa"/>
            <w:shd w:val="clear" w:color="auto" w:fill="auto"/>
          </w:tcPr>
          <w:p w14:paraId="43E2190C" w14:textId="77777777" w:rsidR="00A46793" w:rsidRPr="00213175" w:rsidRDefault="006A4BF1" w:rsidP="00A46793">
            <w:pPr>
              <w:pStyle w:val="AMODTable"/>
              <w:jc w:val="center"/>
              <w:rPr>
                <w:noProof/>
              </w:rPr>
            </w:pPr>
            <w:r w:rsidRPr="00213175">
              <w:rPr>
                <w:noProof/>
              </w:rPr>
              <w:t>38.30</w:t>
            </w:r>
          </w:p>
        </w:tc>
        <w:tc>
          <w:tcPr>
            <w:tcW w:w="1276" w:type="dxa"/>
            <w:gridSpan w:val="2"/>
            <w:shd w:val="clear" w:color="auto" w:fill="auto"/>
          </w:tcPr>
          <w:p w14:paraId="53E7B55A" w14:textId="77777777" w:rsidR="00A46793" w:rsidRPr="00213175" w:rsidRDefault="006A4BF1" w:rsidP="00A46793">
            <w:pPr>
              <w:pStyle w:val="AMODTable"/>
              <w:jc w:val="center"/>
              <w:rPr>
                <w:noProof/>
              </w:rPr>
            </w:pPr>
            <w:r w:rsidRPr="00213175">
              <w:rPr>
                <w:noProof/>
              </w:rPr>
              <w:t>39.15</w:t>
            </w:r>
          </w:p>
        </w:tc>
        <w:tc>
          <w:tcPr>
            <w:tcW w:w="992" w:type="dxa"/>
            <w:shd w:val="clear" w:color="auto" w:fill="auto"/>
          </w:tcPr>
          <w:p w14:paraId="7B252F49" w14:textId="77777777" w:rsidR="00A46793" w:rsidRPr="00213175" w:rsidRDefault="006A4BF1" w:rsidP="00A46793">
            <w:pPr>
              <w:pStyle w:val="AMODTable"/>
              <w:jc w:val="center"/>
              <w:rPr>
                <w:noProof/>
              </w:rPr>
            </w:pPr>
            <w:r w:rsidRPr="00213175">
              <w:rPr>
                <w:noProof/>
              </w:rPr>
              <w:t>51.06</w:t>
            </w:r>
          </w:p>
        </w:tc>
        <w:tc>
          <w:tcPr>
            <w:tcW w:w="992" w:type="dxa"/>
            <w:shd w:val="clear" w:color="auto" w:fill="auto"/>
          </w:tcPr>
          <w:p w14:paraId="5C93EB72" w14:textId="77777777" w:rsidR="00A46793" w:rsidRPr="00213175" w:rsidRDefault="006A4BF1" w:rsidP="00A46793">
            <w:pPr>
              <w:pStyle w:val="AMODTable"/>
              <w:jc w:val="center"/>
              <w:rPr>
                <w:noProof/>
              </w:rPr>
            </w:pPr>
            <w:r w:rsidRPr="00213175">
              <w:rPr>
                <w:noProof/>
              </w:rPr>
              <w:t>59.57</w:t>
            </w:r>
          </w:p>
        </w:tc>
        <w:tc>
          <w:tcPr>
            <w:tcW w:w="992" w:type="dxa"/>
            <w:shd w:val="clear" w:color="auto" w:fill="auto"/>
          </w:tcPr>
          <w:p w14:paraId="31BC4BDB" w14:textId="77777777" w:rsidR="00A46793" w:rsidRPr="00213175" w:rsidRDefault="006A4BF1" w:rsidP="00A46793">
            <w:pPr>
              <w:pStyle w:val="AMODTable"/>
              <w:jc w:val="center"/>
              <w:rPr>
                <w:noProof/>
              </w:rPr>
            </w:pPr>
            <w:r w:rsidRPr="00213175">
              <w:rPr>
                <w:noProof/>
              </w:rPr>
              <w:t>68.08</w:t>
            </w:r>
          </w:p>
        </w:tc>
      </w:tr>
      <w:tr w:rsidR="00A46793" w:rsidRPr="00213175" w14:paraId="50989333" w14:textId="77777777" w:rsidTr="0071161A">
        <w:tc>
          <w:tcPr>
            <w:tcW w:w="2415" w:type="dxa"/>
          </w:tcPr>
          <w:p w14:paraId="4725BE68" w14:textId="77777777" w:rsidR="00A46793" w:rsidRPr="00213175" w:rsidRDefault="006A4BF1" w:rsidP="00A46793">
            <w:pPr>
              <w:pStyle w:val="AMODTable"/>
              <w:rPr>
                <w:b/>
                <w:bCs/>
                <w:noProof/>
              </w:rPr>
            </w:pPr>
            <w:r w:rsidRPr="00213175">
              <w:rPr>
                <w:noProof/>
              </w:rPr>
              <w:t>Pay point 2</w:t>
            </w:r>
          </w:p>
        </w:tc>
        <w:tc>
          <w:tcPr>
            <w:tcW w:w="1276" w:type="dxa"/>
            <w:shd w:val="clear" w:color="auto" w:fill="auto"/>
          </w:tcPr>
          <w:p w14:paraId="0E068462" w14:textId="77777777" w:rsidR="00A46793" w:rsidRPr="00213175" w:rsidRDefault="006A4BF1" w:rsidP="00A46793">
            <w:pPr>
              <w:pStyle w:val="AMODTable"/>
              <w:jc w:val="center"/>
              <w:rPr>
                <w:noProof/>
              </w:rPr>
            </w:pPr>
            <w:r w:rsidRPr="00213175">
              <w:rPr>
                <w:noProof/>
              </w:rPr>
              <w:t>34.74</w:t>
            </w:r>
          </w:p>
        </w:tc>
        <w:tc>
          <w:tcPr>
            <w:tcW w:w="1276" w:type="dxa"/>
            <w:shd w:val="clear" w:color="auto" w:fill="auto"/>
          </w:tcPr>
          <w:p w14:paraId="2B116CF5" w14:textId="77777777" w:rsidR="00A46793" w:rsidRPr="00213175" w:rsidRDefault="006A4BF1" w:rsidP="00A46793">
            <w:pPr>
              <w:pStyle w:val="AMODTable"/>
              <w:jc w:val="center"/>
              <w:rPr>
                <w:noProof/>
              </w:rPr>
            </w:pPr>
            <w:r w:rsidRPr="00213175">
              <w:rPr>
                <w:noProof/>
              </w:rPr>
              <w:t>39.08</w:t>
            </w:r>
          </w:p>
        </w:tc>
        <w:tc>
          <w:tcPr>
            <w:tcW w:w="1276" w:type="dxa"/>
            <w:gridSpan w:val="2"/>
            <w:shd w:val="clear" w:color="auto" w:fill="auto"/>
          </w:tcPr>
          <w:p w14:paraId="568DC62C" w14:textId="77777777" w:rsidR="00A46793" w:rsidRPr="00213175" w:rsidRDefault="006A4BF1" w:rsidP="00A46793">
            <w:pPr>
              <w:pStyle w:val="AMODTable"/>
              <w:jc w:val="center"/>
              <w:rPr>
                <w:noProof/>
              </w:rPr>
            </w:pPr>
            <w:r w:rsidRPr="00213175">
              <w:rPr>
                <w:noProof/>
              </w:rPr>
              <w:t>39.95</w:t>
            </w:r>
          </w:p>
        </w:tc>
        <w:tc>
          <w:tcPr>
            <w:tcW w:w="992" w:type="dxa"/>
            <w:shd w:val="clear" w:color="auto" w:fill="auto"/>
          </w:tcPr>
          <w:p w14:paraId="17F877A7" w14:textId="77777777" w:rsidR="00A46793" w:rsidRPr="00213175" w:rsidRDefault="006A4BF1" w:rsidP="00A46793">
            <w:pPr>
              <w:pStyle w:val="AMODTable"/>
              <w:jc w:val="center"/>
              <w:rPr>
                <w:noProof/>
              </w:rPr>
            </w:pPr>
            <w:r w:rsidRPr="00213175">
              <w:rPr>
                <w:noProof/>
              </w:rPr>
              <w:t>52.11</w:t>
            </w:r>
          </w:p>
        </w:tc>
        <w:tc>
          <w:tcPr>
            <w:tcW w:w="992" w:type="dxa"/>
            <w:shd w:val="clear" w:color="auto" w:fill="auto"/>
          </w:tcPr>
          <w:p w14:paraId="32130A33" w14:textId="77777777" w:rsidR="00A46793" w:rsidRPr="00213175" w:rsidRDefault="006A4BF1" w:rsidP="00A46793">
            <w:pPr>
              <w:pStyle w:val="AMODTable"/>
              <w:jc w:val="center"/>
              <w:rPr>
                <w:noProof/>
              </w:rPr>
            </w:pPr>
            <w:r w:rsidRPr="00213175">
              <w:rPr>
                <w:noProof/>
              </w:rPr>
              <w:t>60.80</w:t>
            </w:r>
          </w:p>
        </w:tc>
        <w:tc>
          <w:tcPr>
            <w:tcW w:w="992" w:type="dxa"/>
            <w:shd w:val="clear" w:color="auto" w:fill="auto"/>
          </w:tcPr>
          <w:p w14:paraId="1F7B19C6" w14:textId="77777777" w:rsidR="00A46793" w:rsidRPr="00213175" w:rsidRDefault="006A4BF1" w:rsidP="00A46793">
            <w:pPr>
              <w:pStyle w:val="AMODTable"/>
              <w:jc w:val="center"/>
              <w:rPr>
                <w:noProof/>
              </w:rPr>
            </w:pPr>
            <w:r w:rsidRPr="00213175">
              <w:rPr>
                <w:noProof/>
              </w:rPr>
              <w:t>69.48</w:t>
            </w:r>
          </w:p>
        </w:tc>
      </w:tr>
      <w:tr w:rsidR="00A46793" w:rsidRPr="00213175" w14:paraId="6D70A8BC" w14:textId="77777777" w:rsidTr="0071161A">
        <w:tc>
          <w:tcPr>
            <w:tcW w:w="2415" w:type="dxa"/>
          </w:tcPr>
          <w:p w14:paraId="0853F64E" w14:textId="77777777" w:rsidR="00A46793" w:rsidRPr="00213175" w:rsidRDefault="006A4BF1" w:rsidP="00A46793">
            <w:pPr>
              <w:pStyle w:val="AMODTable"/>
              <w:rPr>
                <w:b/>
                <w:bCs/>
                <w:noProof/>
              </w:rPr>
            </w:pPr>
            <w:r w:rsidRPr="00213175">
              <w:rPr>
                <w:noProof/>
              </w:rPr>
              <w:t>Pay point 3</w:t>
            </w:r>
          </w:p>
        </w:tc>
        <w:tc>
          <w:tcPr>
            <w:tcW w:w="1276" w:type="dxa"/>
            <w:shd w:val="clear" w:color="auto" w:fill="auto"/>
          </w:tcPr>
          <w:p w14:paraId="181CBB98" w14:textId="77777777" w:rsidR="00A46793" w:rsidRPr="00213175" w:rsidRDefault="006A4BF1" w:rsidP="00A46793">
            <w:pPr>
              <w:pStyle w:val="AMODTable"/>
              <w:jc w:val="center"/>
              <w:rPr>
                <w:noProof/>
              </w:rPr>
            </w:pPr>
            <w:r w:rsidRPr="00213175">
              <w:rPr>
                <w:noProof/>
              </w:rPr>
              <w:t>35.59</w:t>
            </w:r>
          </w:p>
        </w:tc>
        <w:tc>
          <w:tcPr>
            <w:tcW w:w="1276" w:type="dxa"/>
            <w:shd w:val="clear" w:color="auto" w:fill="auto"/>
          </w:tcPr>
          <w:p w14:paraId="215584F8" w14:textId="77777777" w:rsidR="00A46793" w:rsidRPr="00213175" w:rsidRDefault="006A4BF1" w:rsidP="00A46793">
            <w:pPr>
              <w:pStyle w:val="AMODTable"/>
              <w:jc w:val="center"/>
              <w:rPr>
                <w:noProof/>
              </w:rPr>
            </w:pPr>
            <w:r w:rsidRPr="00213175">
              <w:rPr>
                <w:noProof/>
              </w:rPr>
              <w:t>40.04</w:t>
            </w:r>
          </w:p>
        </w:tc>
        <w:tc>
          <w:tcPr>
            <w:tcW w:w="1276" w:type="dxa"/>
            <w:gridSpan w:val="2"/>
            <w:shd w:val="clear" w:color="auto" w:fill="auto"/>
          </w:tcPr>
          <w:p w14:paraId="68DAF442" w14:textId="77777777" w:rsidR="00A46793" w:rsidRPr="00213175" w:rsidRDefault="006A4BF1" w:rsidP="00A46793">
            <w:pPr>
              <w:pStyle w:val="AMODTable"/>
              <w:jc w:val="center"/>
              <w:rPr>
                <w:noProof/>
              </w:rPr>
            </w:pPr>
            <w:r w:rsidRPr="00213175">
              <w:rPr>
                <w:noProof/>
              </w:rPr>
              <w:t>40.93</w:t>
            </w:r>
          </w:p>
        </w:tc>
        <w:tc>
          <w:tcPr>
            <w:tcW w:w="992" w:type="dxa"/>
            <w:shd w:val="clear" w:color="auto" w:fill="auto"/>
          </w:tcPr>
          <w:p w14:paraId="32D983D6" w14:textId="77777777" w:rsidR="00A46793" w:rsidRPr="00213175" w:rsidRDefault="006A4BF1" w:rsidP="00A46793">
            <w:pPr>
              <w:pStyle w:val="AMODTable"/>
              <w:jc w:val="center"/>
              <w:rPr>
                <w:noProof/>
              </w:rPr>
            </w:pPr>
            <w:r w:rsidRPr="00213175">
              <w:rPr>
                <w:noProof/>
              </w:rPr>
              <w:t>53.39</w:t>
            </w:r>
          </w:p>
        </w:tc>
        <w:tc>
          <w:tcPr>
            <w:tcW w:w="992" w:type="dxa"/>
            <w:shd w:val="clear" w:color="auto" w:fill="auto"/>
          </w:tcPr>
          <w:p w14:paraId="5DA365E2" w14:textId="77777777" w:rsidR="00A46793" w:rsidRPr="00213175" w:rsidRDefault="006A4BF1" w:rsidP="00A46793">
            <w:pPr>
              <w:pStyle w:val="AMODTable"/>
              <w:jc w:val="center"/>
              <w:rPr>
                <w:noProof/>
              </w:rPr>
            </w:pPr>
            <w:r w:rsidRPr="00213175">
              <w:rPr>
                <w:noProof/>
              </w:rPr>
              <w:t>62.28</w:t>
            </w:r>
          </w:p>
        </w:tc>
        <w:tc>
          <w:tcPr>
            <w:tcW w:w="992" w:type="dxa"/>
            <w:shd w:val="clear" w:color="auto" w:fill="auto"/>
          </w:tcPr>
          <w:p w14:paraId="60887155" w14:textId="77777777" w:rsidR="00A46793" w:rsidRPr="00213175" w:rsidRDefault="006A4BF1" w:rsidP="00A46793">
            <w:pPr>
              <w:pStyle w:val="AMODTable"/>
              <w:jc w:val="center"/>
              <w:rPr>
                <w:noProof/>
              </w:rPr>
            </w:pPr>
            <w:r w:rsidRPr="00213175">
              <w:rPr>
                <w:noProof/>
              </w:rPr>
              <w:t>71.18</w:t>
            </w:r>
          </w:p>
        </w:tc>
      </w:tr>
      <w:tr w:rsidR="00A46793" w:rsidRPr="00213175" w14:paraId="5A61DFC0" w14:textId="77777777" w:rsidTr="0071161A">
        <w:tc>
          <w:tcPr>
            <w:tcW w:w="2415" w:type="dxa"/>
          </w:tcPr>
          <w:p w14:paraId="160632DB" w14:textId="77777777" w:rsidR="00A46793" w:rsidRPr="00213175" w:rsidRDefault="006A4BF1" w:rsidP="00A46793">
            <w:pPr>
              <w:pStyle w:val="AMODTable"/>
              <w:rPr>
                <w:b/>
                <w:bCs/>
                <w:noProof/>
              </w:rPr>
            </w:pPr>
            <w:r w:rsidRPr="00213175">
              <w:rPr>
                <w:noProof/>
              </w:rPr>
              <w:t>Pay point 4</w:t>
            </w:r>
          </w:p>
        </w:tc>
        <w:tc>
          <w:tcPr>
            <w:tcW w:w="1276" w:type="dxa"/>
            <w:shd w:val="clear" w:color="auto" w:fill="auto"/>
          </w:tcPr>
          <w:p w14:paraId="06D9A719" w14:textId="77777777" w:rsidR="00A46793" w:rsidRPr="00213175" w:rsidRDefault="006A4BF1" w:rsidP="00A46793">
            <w:pPr>
              <w:pStyle w:val="AMODTable"/>
              <w:jc w:val="center"/>
              <w:rPr>
                <w:noProof/>
              </w:rPr>
            </w:pPr>
            <w:r w:rsidRPr="00213175">
              <w:rPr>
                <w:noProof/>
              </w:rPr>
              <w:t>36.54</w:t>
            </w:r>
          </w:p>
        </w:tc>
        <w:tc>
          <w:tcPr>
            <w:tcW w:w="1276" w:type="dxa"/>
            <w:shd w:val="clear" w:color="auto" w:fill="auto"/>
          </w:tcPr>
          <w:p w14:paraId="66EC0BA6" w14:textId="77777777" w:rsidR="00A46793" w:rsidRPr="00213175" w:rsidRDefault="006A4BF1" w:rsidP="00A46793">
            <w:pPr>
              <w:pStyle w:val="AMODTable"/>
              <w:jc w:val="center"/>
              <w:rPr>
                <w:noProof/>
              </w:rPr>
            </w:pPr>
            <w:r w:rsidRPr="00213175">
              <w:rPr>
                <w:noProof/>
              </w:rPr>
              <w:t>41.11</w:t>
            </w:r>
          </w:p>
        </w:tc>
        <w:tc>
          <w:tcPr>
            <w:tcW w:w="1276" w:type="dxa"/>
            <w:gridSpan w:val="2"/>
            <w:shd w:val="clear" w:color="auto" w:fill="auto"/>
          </w:tcPr>
          <w:p w14:paraId="0887C789" w14:textId="77777777" w:rsidR="00A46793" w:rsidRPr="00213175" w:rsidRDefault="006A4BF1" w:rsidP="00A46793">
            <w:pPr>
              <w:pStyle w:val="AMODTable"/>
              <w:jc w:val="center"/>
              <w:rPr>
                <w:noProof/>
              </w:rPr>
            </w:pPr>
            <w:r w:rsidRPr="00213175">
              <w:rPr>
                <w:noProof/>
              </w:rPr>
              <w:t>42.02</w:t>
            </w:r>
          </w:p>
        </w:tc>
        <w:tc>
          <w:tcPr>
            <w:tcW w:w="992" w:type="dxa"/>
            <w:shd w:val="clear" w:color="auto" w:fill="auto"/>
          </w:tcPr>
          <w:p w14:paraId="5BFE7948" w14:textId="77777777" w:rsidR="00A46793" w:rsidRPr="00213175" w:rsidRDefault="006A4BF1" w:rsidP="00A46793">
            <w:pPr>
              <w:pStyle w:val="AMODTable"/>
              <w:jc w:val="center"/>
              <w:rPr>
                <w:noProof/>
              </w:rPr>
            </w:pPr>
            <w:r w:rsidRPr="00213175">
              <w:rPr>
                <w:noProof/>
              </w:rPr>
              <w:t>54.81</w:t>
            </w:r>
          </w:p>
        </w:tc>
        <w:tc>
          <w:tcPr>
            <w:tcW w:w="992" w:type="dxa"/>
            <w:shd w:val="clear" w:color="auto" w:fill="auto"/>
          </w:tcPr>
          <w:p w14:paraId="4C7FA6EE" w14:textId="77777777" w:rsidR="00A46793" w:rsidRPr="00213175" w:rsidRDefault="006A4BF1" w:rsidP="00A46793">
            <w:pPr>
              <w:pStyle w:val="AMODTable"/>
              <w:jc w:val="center"/>
              <w:rPr>
                <w:noProof/>
              </w:rPr>
            </w:pPr>
            <w:r w:rsidRPr="00213175">
              <w:rPr>
                <w:noProof/>
              </w:rPr>
              <w:t>63.95</w:t>
            </w:r>
          </w:p>
        </w:tc>
        <w:tc>
          <w:tcPr>
            <w:tcW w:w="992" w:type="dxa"/>
            <w:shd w:val="clear" w:color="auto" w:fill="auto"/>
          </w:tcPr>
          <w:p w14:paraId="5833E841" w14:textId="77777777" w:rsidR="00A46793" w:rsidRPr="00213175" w:rsidRDefault="006A4BF1" w:rsidP="00A46793">
            <w:pPr>
              <w:pStyle w:val="AMODTable"/>
              <w:jc w:val="center"/>
              <w:rPr>
                <w:noProof/>
              </w:rPr>
            </w:pPr>
            <w:r w:rsidRPr="00213175">
              <w:rPr>
                <w:noProof/>
              </w:rPr>
              <w:t>73.08</w:t>
            </w:r>
          </w:p>
        </w:tc>
      </w:tr>
      <w:tr w:rsidR="00A46793" w:rsidRPr="00213175" w14:paraId="2D967084" w14:textId="77777777" w:rsidTr="0071161A">
        <w:tc>
          <w:tcPr>
            <w:tcW w:w="2415" w:type="dxa"/>
          </w:tcPr>
          <w:p w14:paraId="77D1B64B" w14:textId="77777777" w:rsidR="00A46793" w:rsidRPr="00213175" w:rsidRDefault="006A4BF1" w:rsidP="00A46793">
            <w:pPr>
              <w:pStyle w:val="AMODTable"/>
              <w:rPr>
                <w:b/>
                <w:bCs/>
                <w:noProof/>
              </w:rPr>
            </w:pPr>
            <w:r w:rsidRPr="00213175">
              <w:rPr>
                <w:noProof/>
              </w:rPr>
              <w:t>Pay point 5</w:t>
            </w:r>
          </w:p>
        </w:tc>
        <w:tc>
          <w:tcPr>
            <w:tcW w:w="1276" w:type="dxa"/>
            <w:shd w:val="clear" w:color="auto" w:fill="auto"/>
          </w:tcPr>
          <w:p w14:paraId="434B4A84" w14:textId="77777777" w:rsidR="00A46793" w:rsidRPr="00213175" w:rsidRDefault="006A4BF1" w:rsidP="00A46793">
            <w:pPr>
              <w:pStyle w:val="AMODTable"/>
              <w:jc w:val="center"/>
              <w:rPr>
                <w:noProof/>
              </w:rPr>
            </w:pPr>
            <w:r w:rsidRPr="00213175">
              <w:rPr>
                <w:noProof/>
              </w:rPr>
              <w:t>37.66</w:t>
            </w:r>
          </w:p>
        </w:tc>
        <w:tc>
          <w:tcPr>
            <w:tcW w:w="1276" w:type="dxa"/>
            <w:shd w:val="clear" w:color="auto" w:fill="auto"/>
          </w:tcPr>
          <w:p w14:paraId="3A7679C1" w14:textId="77777777" w:rsidR="00A46793" w:rsidRPr="00213175" w:rsidRDefault="006A4BF1" w:rsidP="00A46793">
            <w:pPr>
              <w:pStyle w:val="AMODTable"/>
              <w:jc w:val="center"/>
              <w:rPr>
                <w:noProof/>
              </w:rPr>
            </w:pPr>
            <w:r w:rsidRPr="00213175">
              <w:rPr>
                <w:noProof/>
              </w:rPr>
              <w:t>42.37</w:t>
            </w:r>
          </w:p>
        </w:tc>
        <w:tc>
          <w:tcPr>
            <w:tcW w:w="1276" w:type="dxa"/>
            <w:gridSpan w:val="2"/>
            <w:shd w:val="clear" w:color="auto" w:fill="auto"/>
          </w:tcPr>
          <w:p w14:paraId="6E29A5BF" w14:textId="77777777" w:rsidR="00A46793" w:rsidRPr="00213175" w:rsidRDefault="006A4BF1" w:rsidP="00A46793">
            <w:pPr>
              <w:pStyle w:val="AMODTable"/>
              <w:jc w:val="center"/>
              <w:rPr>
                <w:noProof/>
              </w:rPr>
            </w:pPr>
            <w:r w:rsidRPr="00213175">
              <w:rPr>
                <w:noProof/>
              </w:rPr>
              <w:t>43.31</w:t>
            </w:r>
          </w:p>
        </w:tc>
        <w:tc>
          <w:tcPr>
            <w:tcW w:w="992" w:type="dxa"/>
            <w:shd w:val="clear" w:color="auto" w:fill="auto"/>
          </w:tcPr>
          <w:p w14:paraId="4EC878E9" w14:textId="77777777" w:rsidR="00A46793" w:rsidRPr="00213175" w:rsidRDefault="006A4BF1" w:rsidP="00A46793">
            <w:pPr>
              <w:pStyle w:val="AMODTable"/>
              <w:jc w:val="center"/>
              <w:rPr>
                <w:noProof/>
              </w:rPr>
            </w:pPr>
            <w:r w:rsidRPr="00213175">
              <w:rPr>
                <w:noProof/>
              </w:rPr>
              <w:t>56.49</w:t>
            </w:r>
          </w:p>
        </w:tc>
        <w:tc>
          <w:tcPr>
            <w:tcW w:w="992" w:type="dxa"/>
            <w:shd w:val="clear" w:color="auto" w:fill="auto"/>
          </w:tcPr>
          <w:p w14:paraId="7BD36B77" w14:textId="77777777" w:rsidR="00A46793" w:rsidRPr="00213175" w:rsidRDefault="006A4BF1" w:rsidP="00A46793">
            <w:pPr>
              <w:pStyle w:val="AMODTable"/>
              <w:jc w:val="center"/>
              <w:rPr>
                <w:noProof/>
              </w:rPr>
            </w:pPr>
            <w:r w:rsidRPr="00213175">
              <w:rPr>
                <w:noProof/>
              </w:rPr>
              <w:t>65.91</w:t>
            </w:r>
          </w:p>
        </w:tc>
        <w:tc>
          <w:tcPr>
            <w:tcW w:w="992" w:type="dxa"/>
            <w:shd w:val="clear" w:color="auto" w:fill="auto"/>
          </w:tcPr>
          <w:p w14:paraId="78CEB8DA" w14:textId="77777777" w:rsidR="00A46793" w:rsidRPr="00213175" w:rsidRDefault="006A4BF1" w:rsidP="00A46793">
            <w:pPr>
              <w:pStyle w:val="AMODTable"/>
              <w:jc w:val="center"/>
              <w:rPr>
                <w:noProof/>
              </w:rPr>
            </w:pPr>
            <w:r w:rsidRPr="00213175">
              <w:rPr>
                <w:noProof/>
              </w:rPr>
              <w:t>75.32</w:t>
            </w:r>
          </w:p>
        </w:tc>
      </w:tr>
      <w:tr w:rsidR="00A46793" w:rsidRPr="00213175" w14:paraId="01717543" w14:textId="77777777" w:rsidTr="0071161A">
        <w:tc>
          <w:tcPr>
            <w:tcW w:w="2415" w:type="dxa"/>
          </w:tcPr>
          <w:p w14:paraId="7F675263" w14:textId="77777777" w:rsidR="00A46793" w:rsidRPr="00213175" w:rsidRDefault="006A4BF1" w:rsidP="00A46793">
            <w:pPr>
              <w:pStyle w:val="AMODTable"/>
              <w:rPr>
                <w:b/>
                <w:bCs/>
                <w:noProof/>
              </w:rPr>
            </w:pPr>
            <w:r w:rsidRPr="00213175">
              <w:rPr>
                <w:noProof/>
              </w:rPr>
              <w:t>Pay point 6</w:t>
            </w:r>
          </w:p>
        </w:tc>
        <w:tc>
          <w:tcPr>
            <w:tcW w:w="1276" w:type="dxa"/>
            <w:shd w:val="clear" w:color="auto" w:fill="auto"/>
          </w:tcPr>
          <w:p w14:paraId="39D0A962" w14:textId="77777777" w:rsidR="00A46793" w:rsidRPr="00213175" w:rsidRDefault="006A4BF1" w:rsidP="00A46793">
            <w:pPr>
              <w:pStyle w:val="AMODTable"/>
              <w:jc w:val="center"/>
              <w:rPr>
                <w:noProof/>
              </w:rPr>
            </w:pPr>
            <w:r w:rsidRPr="00213175">
              <w:rPr>
                <w:noProof/>
              </w:rPr>
              <w:t>38.75</w:t>
            </w:r>
          </w:p>
        </w:tc>
        <w:tc>
          <w:tcPr>
            <w:tcW w:w="1276" w:type="dxa"/>
            <w:shd w:val="clear" w:color="auto" w:fill="auto"/>
          </w:tcPr>
          <w:p w14:paraId="14FEF38A" w14:textId="77777777" w:rsidR="00A46793" w:rsidRPr="00213175" w:rsidRDefault="006A4BF1" w:rsidP="00A46793">
            <w:pPr>
              <w:pStyle w:val="AMODTable"/>
              <w:jc w:val="center"/>
              <w:rPr>
                <w:noProof/>
              </w:rPr>
            </w:pPr>
            <w:r w:rsidRPr="00213175">
              <w:rPr>
                <w:noProof/>
              </w:rPr>
              <w:t>43.59</w:t>
            </w:r>
          </w:p>
        </w:tc>
        <w:tc>
          <w:tcPr>
            <w:tcW w:w="1276" w:type="dxa"/>
            <w:gridSpan w:val="2"/>
            <w:shd w:val="clear" w:color="auto" w:fill="auto"/>
          </w:tcPr>
          <w:p w14:paraId="13D1ADEE" w14:textId="77777777" w:rsidR="00A46793" w:rsidRPr="00213175" w:rsidRDefault="006A4BF1" w:rsidP="00A46793">
            <w:pPr>
              <w:pStyle w:val="AMODTable"/>
              <w:jc w:val="center"/>
              <w:rPr>
                <w:noProof/>
              </w:rPr>
            </w:pPr>
            <w:r w:rsidRPr="00213175">
              <w:rPr>
                <w:noProof/>
              </w:rPr>
              <w:t>44.56</w:t>
            </w:r>
          </w:p>
        </w:tc>
        <w:tc>
          <w:tcPr>
            <w:tcW w:w="992" w:type="dxa"/>
            <w:shd w:val="clear" w:color="auto" w:fill="auto"/>
          </w:tcPr>
          <w:p w14:paraId="6E0A5129" w14:textId="77777777" w:rsidR="00A46793" w:rsidRPr="00213175" w:rsidRDefault="006A4BF1" w:rsidP="00A46793">
            <w:pPr>
              <w:pStyle w:val="AMODTable"/>
              <w:jc w:val="center"/>
              <w:rPr>
                <w:noProof/>
              </w:rPr>
            </w:pPr>
            <w:r w:rsidRPr="00213175">
              <w:rPr>
                <w:noProof/>
              </w:rPr>
              <w:t>58.13</w:t>
            </w:r>
          </w:p>
        </w:tc>
        <w:tc>
          <w:tcPr>
            <w:tcW w:w="992" w:type="dxa"/>
            <w:shd w:val="clear" w:color="auto" w:fill="auto"/>
          </w:tcPr>
          <w:p w14:paraId="1CD87999" w14:textId="77777777" w:rsidR="00A46793" w:rsidRPr="00213175" w:rsidRDefault="006A4BF1" w:rsidP="00A46793">
            <w:pPr>
              <w:pStyle w:val="AMODTable"/>
              <w:jc w:val="center"/>
              <w:rPr>
                <w:noProof/>
              </w:rPr>
            </w:pPr>
            <w:r w:rsidRPr="00213175">
              <w:rPr>
                <w:noProof/>
              </w:rPr>
              <w:t>67.81</w:t>
            </w:r>
          </w:p>
        </w:tc>
        <w:tc>
          <w:tcPr>
            <w:tcW w:w="992" w:type="dxa"/>
            <w:shd w:val="clear" w:color="auto" w:fill="auto"/>
          </w:tcPr>
          <w:p w14:paraId="37BDA50B" w14:textId="77777777" w:rsidR="00A46793" w:rsidRPr="00213175" w:rsidRDefault="006A4BF1" w:rsidP="00A46793">
            <w:pPr>
              <w:pStyle w:val="AMODTable"/>
              <w:jc w:val="center"/>
              <w:rPr>
                <w:noProof/>
              </w:rPr>
            </w:pPr>
            <w:r w:rsidRPr="00213175">
              <w:rPr>
                <w:noProof/>
              </w:rPr>
              <w:t>77.50</w:t>
            </w:r>
          </w:p>
        </w:tc>
      </w:tr>
      <w:tr w:rsidR="00A46793" w:rsidRPr="00213175" w14:paraId="352B85A7" w14:textId="77777777" w:rsidTr="0071161A">
        <w:tc>
          <w:tcPr>
            <w:tcW w:w="2415" w:type="dxa"/>
          </w:tcPr>
          <w:p w14:paraId="78AC2BC8" w14:textId="77777777" w:rsidR="00A46793" w:rsidRPr="00213175" w:rsidRDefault="006A4BF1" w:rsidP="00A46793">
            <w:pPr>
              <w:pStyle w:val="AMODTable"/>
              <w:rPr>
                <w:b/>
                <w:bCs/>
                <w:noProof/>
              </w:rPr>
            </w:pPr>
            <w:r w:rsidRPr="00213175">
              <w:rPr>
                <w:noProof/>
              </w:rPr>
              <w:t>Pay point 7</w:t>
            </w:r>
          </w:p>
        </w:tc>
        <w:tc>
          <w:tcPr>
            <w:tcW w:w="1276" w:type="dxa"/>
            <w:shd w:val="clear" w:color="auto" w:fill="auto"/>
          </w:tcPr>
          <w:p w14:paraId="00188A74" w14:textId="77777777" w:rsidR="00A46793" w:rsidRPr="00213175" w:rsidRDefault="006A4BF1" w:rsidP="00A46793">
            <w:pPr>
              <w:pStyle w:val="AMODTable"/>
              <w:jc w:val="center"/>
              <w:rPr>
                <w:noProof/>
              </w:rPr>
            </w:pPr>
            <w:r w:rsidRPr="00213175">
              <w:rPr>
                <w:noProof/>
              </w:rPr>
              <w:t>39.87</w:t>
            </w:r>
          </w:p>
        </w:tc>
        <w:tc>
          <w:tcPr>
            <w:tcW w:w="1276" w:type="dxa"/>
            <w:shd w:val="clear" w:color="auto" w:fill="auto"/>
          </w:tcPr>
          <w:p w14:paraId="48842748" w14:textId="77777777" w:rsidR="00A46793" w:rsidRPr="00213175" w:rsidRDefault="006A4BF1" w:rsidP="00A46793">
            <w:pPr>
              <w:pStyle w:val="AMODTable"/>
              <w:jc w:val="center"/>
              <w:rPr>
                <w:noProof/>
              </w:rPr>
            </w:pPr>
            <w:r w:rsidRPr="00213175">
              <w:rPr>
                <w:noProof/>
              </w:rPr>
              <w:t>44.85</w:t>
            </w:r>
          </w:p>
        </w:tc>
        <w:tc>
          <w:tcPr>
            <w:tcW w:w="1276" w:type="dxa"/>
            <w:gridSpan w:val="2"/>
            <w:shd w:val="clear" w:color="auto" w:fill="auto"/>
          </w:tcPr>
          <w:p w14:paraId="10E3D645" w14:textId="77777777" w:rsidR="00A46793" w:rsidRPr="00213175" w:rsidRDefault="006A4BF1" w:rsidP="00A46793">
            <w:pPr>
              <w:pStyle w:val="AMODTable"/>
              <w:jc w:val="center"/>
              <w:rPr>
                <w:noProof/>
              </w:rPr>
            </w:pPr>
            <w:r w:rsidRPr="00213175">
              <w:rPr>
                <w:noProof/>
              </w:rPr>
              <w:t>45.85</w:t>
            </w:r>
          </w:p>
        </w:tc>
        <w:tc>
          <w:tcPr>
            <w:tcW w:w="992" w:type="dxa"/>
            <w:shd w:val="clear" w:color="auto" w:fill="auto"/>
          </w:tcPr>
          <w:p w14:paraId="0F9FBF67" w14:textId="77777777" w:rsidR="00A46793" w:rsidRPr="00213175" w:rsidRDefault="006A4BF1" w:rsidP="00A46793">
            <w:pPr>
              <w:pStyle w:val="AMODTable"/>
              <w:jc w:val="center"/>
              <w:rPr>
                <w:noProof/>
              </w:rPr>
            </w:pPr>
            <w:r w:rsidRPr="00213175">
              <w:rPr>
                <w:noProof/>
              </w:rPr>
              <w:t>59.81</w:t>
            </w:r>
          </w:p>
        </w:tc>
        <w:tc>
          <w:tcPr>
            <w:tcW w:w="992" w:type="dxa"/>
            <w:shd w:val="clear" w:color="auto" w:fill="auto"/>
          </w:tcPr>
          <w:p w14:paraId="7E7E9DF1" w14:textId="77777777" w:rsidR="00A46793" w:rsidRPr="00213175" w:rsidRDefault="006A4BF1" w:rsidP="00A46793">
            <w:pPr>
              <w:pStyle w:val="AMODTable"/>
              <w:jc w:val="center"/>
              <w:rPr>
                <w:noProof/>
              </w:rPr>
            </w:pPr>
            <w:r w:rsidRPr="00213175">
              <w:rPr>
                <w:noProof/>
              </w:rPr>
              <w:t>69.77</w:t>
            </w:r>
          </w:p>
        </w:tc>
        <w:tc>
          <w:tcPr>
            <w:tcW w:w="992" w:type="dxa"/>
            <w:shd w:val="clear" w:color="auto" w:fill="auto"/>
          </w:tcPr>
          <w:p w14:paraId="5A7E2A59" w14:textId="77777777" w:rsidR="00A46793" w:rsidRPr="00213175" w:rsidRDefault="006A4BF1" w:rsidP="00A46793">
            <w:pPr>
              <w:pStyle w:val="AMODTable"/>
              <w:jc w:val="center"/>
              <w:rPr>
                <w:noProof/>
              </w:rPr>
            </w:pPr>
            <w:r w:rsidRPr="00213175">
              <w:rPr>
                <w:noProof/>
              </w:rPr>
              <w:t>79.74</w:t>
            </w:r>
          </w:p>
        </w:tc>
      </w:tr>
      <w:tr w:rsidR="00A46793" w:rsidRPr="00213175" w14:paraId="4A581588" w14:textId="77777777" w:rsidTr="0071161A">
        <w:tc>
          <w:tcPr>
            <w:tcW w:w="2415" w:type="dxa"/>
          </w:tcPr>
          <w:p w14:paraId="61B33208" w14:textId="77777777" w:rsidR="00A46793" w:rsidRPr="00213175" w:rsidRDefault="006A4BF1" w:rsidP="00A46793">
            <w:pPr>
              <w:pStyle w:val="AMODTable"/>
              <w:rPr>
                <w:b/>
                <w:bCs/>
                <w:noProof/>
              </w:rPr>
            </w:pPr>
            <w:r w:rsidRPr="00213175">
              <w:rPr>
                <w:noProof/>
              </w:rPr>
              <w:t>Pay point 8 and thereafter</w:t>
            </w:r>
          </w:p>
        </w:tc>
        <w:tc>
          <w:tcPr>
            <w:tcW w:w="1276" w:type="dxa"/>
            <w:shd w:val="clear" w:color="auto" w:fill="auto"/>
          </w:tcPr>
          <w:p w14:paraId="329338FF" w14:textId="77777777" w:rsidR="00A46793" w:rsidRPr="00213175" w:rsidRDefault="006A4BF1" w:rsidP="00A46793">
            <w:pPr>
              <w:pStyle w:val="AMODTable"/>
              <w:jc w:val="center"/>
              <w:rPr>
                <w:noProof/>
              </w:rPr>
            </w:pPr>
            <w:r w:rsidRPr="00213175">
              <w:rPr>
                <w:noProof/>
              </w:rPr>
              <w:t>40.91</w:t>
            </w:r>
          </w:p>
        </w:tc>
        <w:tc>
          <w:tcPr>
            <w:tcW w:w="1276" w:type="dxa"/>
            <w:shd w:val="clear" w:color="auto" w:fill="auto"/>
          </w:tcPr>
          <w:p w14:paraId="54FE4B2E" w14:textId="77777777" w:rsidR="00A46793" w:rsidRPr="00213175" w:rsidRDefault="006A4BF1" w:rsidP="00A46793">
            <w:pPr>
              <w:pStyle w:val="AMODTable"/>
              <w:jc w:val="center"/>
              <w:rPr>
                <w:noProof/>
              </w:rPr>
            </w:pPr>
            <w:r w:rsidRPr="00213175">
              <w:rPr>
                <w:noProof/>
              </w:rPr>
              <w:t>46.02</w:t>
            </w:r>
          </w:p>
        </w:tc>
        <w:tc>
          <w:tcPr>
            <w:tcW w:w="1276" w:type="dxa"/>
            <w:gridSpan w:val="2"/>
            <w:shd w:val="clear" w:color="auto" w:fill="auto"/>
          </w:tcPr>
          <w:p w14:paraId="3A96F48F" w14:textId="77777777" w:rsidR="00A46793" w:rsidRPr="00213175" w:rsidRDefault="006A4BF1" w:rsidP="00A46793">
            <w:pPr>
              <w:pStyle w:val="AMODTable"/>
              <w:jc w:val="center"/>
              <w:rPr>
                <w:noProof/>
              </w:rPr>
            </w:pPr>
            <w:r w:rsidRPr="00213175">
              <w:rPr>
                <w:noProof/>
              </w:rPr>
              <w:t>47.05</w:t>
            </w:r>
          </w:p>
        </w:tc>
        <w:tc>
          <w:tcPr>
            <w:tcW w:w="992" w:type="dxa"/>
            <w:shd w:val="clear" w:color="auto" w:fill="auto"/>
          </w:tcPr>
          <w:p w14:paraId="4C30EB6A" w14:textId="77777777" w:rsidR="00A46793" w:rsidRPr="00213175" w:rsidRDefault="006A4BF1" w:rsidP="00A46793">
            <w:pPr>
              <w:pStyle w:val="AMODTable"/>
              <w:jc w:val="center"/>
              <w:rPr>
                <w:noProof/>
              </w:rPr>
            </w:pPr>
            <w:r w:rsidRPr="00213175">
              <w:rPr>
                <w:noProof/>
              </w:rPr>
              <w:t>61.37</w:t>
            </w:r>
          </w:p>
        </w:tc>
        <w:tc>
          <w:tcPr>
            <w:tcW w:w="992" w:type="dxa"/>
            <w:shd w:val="clear" w:color="auto" w:fill="auto"/>
          </w:tcPr>
          <w:p w14:paraId="0BC416B4" w14:textId="77777777" w:rsidR="00A46793" w:rsidRPr="00213175" w:rsidRDefault="006A4BF1" w:rsidP="00A46793">
            <w:pPr>
              <w:pStyle w:val="AMODTable"/>
              <w:jc w:val="center"/>
              <w:rPr>
                <w:noProof/>
              </w:rPr>
            </w:pPr>
            <w:r w:rsidRPr="00213175">
              <w:rPr>
                <w:noProof/>
              </w:rPr>
              <w:t>71.59</w:t>
            </w:r>
          </w:p>
        </w:tc>
        <w:tc>
          <w:tcPr>
            <w:tcW w:w="992" w:type="dxa"/>
            <w:shd w:val="clear" w:color="auto" w:fill="auto"/>
          </w:tcPr>
          <w:p w14:paraId="7CA7BF05" w14:textId="77777777" w:rsidR="00A46793" w:rsidRPr="00213175" w:rsidRDefault="006A4BF1" w:rsidP="00A46793">
            <w:pPr>
              <w:pStyle w:val="AMODTable"/>
              <w:jc w:val="center"/>
              <w:rPr>
                <w:noProof/>
              </w:rPr>
            </w:pPr>
            <w:r w:rsidRPr="00213175">
              <w:rPr>
                <w:noProof/>
              </w:rPr>
              <w:t>81.82</w:t>
            </w:r>
          </w:p>
        </w:tc>
      </w:tr>
      <w:tr w:rsidR="00A46793" w:rsidRPr="00213175" w14:paraId="0520F341" w14:textId="77777777" w:rsidTr="0071161A">
        <w:tc>
          <w:tcPr>
            <w:tcW w:w="2415" w:type="dxa"/>
          </w:tcPr>
          <w:p w14:paraId="303EDFD8" w14:textId="77777777" w:rsidR="00A46793" w:rsidRPr="00213175" w:rsidRDefault="006A4BF1" w:rsidP="00A46793">
            <w:pPr>
              <w:pStyle w:val="AMODTable"/>
              <w:rPr>
                <w:b/>
                <w:bCs/>
                <w:noProof/>
              </w:rPr>
            </w:pPr>
            <w:r w:rsidRPr="00213175">
              <w:rPr>
                <w:b/>
                <w:bCs/>
                <w:noProof/>
              </w:rPr>
              <w:t>Registered nurse—level 2</w:t>
            </w:r>
          </w:p>
        </w:tc>
        <w:tc>
          <w:tcPr>
            <w:tcW w:w="1276" w:type="dxa"/>
            <w:shd w:val="clear" w:color="auto" w:fill="auto"/>
          </w:tcPr>
          <w:p w14:paraId="771E2859" w14:textId="77777777" w:rsidR="00A46793" w:rsidRPr="00213175" w:rsidRDefault="00A46793" w:rsidP="00A46793">
            <w:pPr>
              <w:pStyle w:val="AMODTable"/>
              <w:jc w:val="center"/>
              <w:rPr>
                <w:noProof/>
              </w:rPr>
            </w:pPr>
          </w:p>
        </w:tc>
        <w:tc>
          <w:tcPr>
            <w:tcW w:w="1276" w:type="dxa"/>
            <w:shd w:val="clear" w:color="auto" w:fill="auto"/>
          </w:tcPr>
          <w:p w14:paraId="5AFED817" w14:textId="77777777" w:rsidR="00A46793" w:rsidRPr="00213175" w:rsidRDefault="00A46793" w:rsidP="00A46793">
            <w:pPr>
              <w:pStyle w:val="AMODTable"/>
              <w:jc w:val="center"/>
              <w:rPr>
                <w:noProof/>
              </w:rPr>
            </w:pPr>
          </w:p>
        </w:tc>
        <w:tc>
          <w:tcPr>
            <w:tcW w:w="1276" w:type="dxa"/>
            <w:gridSpan w:val="2"/>
            <w:shd w:val="clear" w:color="auto" w:fill="auto"/>
          </w:tcPr>
          <w:p w14:paraId="7DB4CAA3" w14:textId="77777777" w:rsidR="00A46793" w:rsidRPr="00213175" w:rsidRDefault="00A46793" w:rsidP="00A46793">
            <w:pPr>
              <w:pStyle w:val="AMODTable"/>
              <w:jc w:val="center"/>
              <w:rPr>
                <w:noProof/>
              </w:rPr>
            </w:pPr>
          </w:p>
        </w:tc>
        <w:tc>
          <w:tcPr>
            <w:tcW w:w="992" w:type="dxa"/>
            <w:shd w:val="clear" w:color="auto" w:fill="auto"/>
          </w:tcPr>
          <w:p w14:paraId="1BCEB8B7" w14:textId="77777777" w:rsidR="00A46793" w:rsidRPr="00213175" w:rsidRDefault="00A46793" w:rsidP="00A46793">
            <w:pPr>
              <w:pStyle w:val="AMODTable"/>
              <w:jc w:val="center"/>
              <w:rPr>
                <w:noProof/>
              </w:rPr>
            </w:pPr>
          </w:p>
        </w:tc>
        <w:tc>
          <w:tcPr>
            <w:tcW w:w="992" w:type="dxa"/>
            <w:shd w:val="clear" w:color="auto" w:fill="auto"/>
          </w:tcPr>
          <w:p w14:paraId="649114BA" w14:textId="77777777" w:rsidR="00A46793" w:rsidRPr="00213175" w:rsidRDefault="00A46793" w:rsidP="00A46793">
            <w:pPr>
              <w:pStyle w:val="AMODTable"/>
              <w:jc w:val="center"/>
              <w:rPr>
                <w:noProof/>
              </w:rPr>
            </w:pPr>
          </w:p>
        </w:tc>
        <w:tc>
          <w:tcPr>
            <w:tcW w:w="992" w:type="dxa"/>
            <w:shd w:val="clear" w:color="auto" w:fill="auto"/>
          </w:tcPr>
          <w:p w14:paraId="2CD51204" w14:textId="77777777" w:rsidR="00A46793" w:rsidRPr="00213175" w:rsidRDefault="00A46793" w:rsidP="00A46793">
            <w:pPr>
              <w:pStyle w:val="AMODTable"/>
              <w:jc w:val="center"/>
              <w:rPr>
                <w:noProof/>
              </w:rPr>
            </w:pPr>
          </w:p>
        </w:tc>
      </w:tr>
      <w:tr w:rsidR="00A46793" w:rsidRPr="00213175" w14:paraId="4AC29234" w14:textId="77777777" w:rsidTr="0071161A">
        <w:tc>
          <w:tcPr>
            <w:tcW w:w="2415" w:type="dxa"/>
          </w:tcPr>
          <w:p w14:paraId="5C20C93F" w14:textId="77777777" w:rsidR="00A46793" w:rsidRPr="00213175" w:rsidRDefault="006A4BF1" w:rsidP="00A46793">
            <w:pPr>
              <w:pStyle w:val="AMODTable"/>
              <w:rPr>
                <w:b/>
                <w:bCs/>
                <w:noProof/>
              </w:rPr>
            </w:pPr>
            <w:r w:rsidRPr="00213175">
              <w:rPr>
                <w:noProof/>
              </w:rPr>
              <w:t>Pay point 1</w:t>
            </w:r>
          </w:p>
        </w:tc>
        <w:tc>
          <w:tcPr>
            <w:tcW w:w="1276" w:type="dxa"/>
            <w:shd w:val="clear" w:color="auto" w:fill="auto"/>
          </w:tcPr>
          <w:p w14:paraId="70D55E69" w14:textId="77777777" w:rsidR="00A46793" w:rsidRPr="00213175" w:rsidRDefault="006A4BF1" w:rsidP="00A46793">
            <w:pPr>
              <w:pStyle w:val="AMODTable"/>
              <w:jc w:val="center"/>
              <w:rPr>
                <w:noProof/>
              </w:rPr>
            </w:pPr>
            <w:r w:rsidRPr="00213175">
              <w:rPr>
                <w:noProof/>
              </w:rPr>
              <w:t>41.99</w:t>
            </w:r>
          </w:p>
        </w:tc>
        <w:tc>
          <w:tcPr>
            <w:tcW w:w="1276" w:type="dxa"/>
            <w:shd w:val="clear" w:color="auto" w:fill="auto"/>
          </w:tcPr>
          <w:p w14:paraId="4493CAE5" w14:textId="77777777" w:rsidR="00A46793" w:rsidRPr="00213175" w:rsidRDefault="006A4BF1" w:rsidP="00A46793">
            <w:pPr>
              <w:pStyle w:val="AMODTable"/>
              <w:jc w:val="center"/>
              <w:rPr>
                <w:noProof/>
              </w:rPr>
            </w:pPr>
            <w:r w:rsidRPr="00213175">
              <w:rPr>
                <w:noProof/>
              </w:rPr>
              <w:t>47.24</w:t>
            </w:r>
          </w:p>
        </w:tc>
        <w:tc>
          <w:tcPr>
            <w:tcW w:w="1276" w:type="dxa"/>
            <w:gridSpan w:val="2"/>
            <w:shd w:val="clear" w:color="auto" w:fill="auto"/>
          </w:tcPr>
          <w:p w14:paraId="74DB8AA1" w14:textId="77777777" w:rsidR="00A46793" w:rsidRPr="00213175" w:rsidRDefault="006A4BF1" w:rsidP="00A46793">
            <w:pPr>
              <w:pStyle w:val="AMODTable"/>
              <w:jc w:val="center"/>
              <w:rPr>
                <w:noProof/>
              </w:rPr>
            </w:pPr>
            <w:r w:rsidRPr="00213175">
              <w:rPr>
                <w:noProof/>
              </w:rPr>
              <w:t>48.29</w:t>
            </w:r>
          </w:p>
        </w:tc>
        <w:tc>
          <w:tcPr>
            <w:tcW w:w="992" w:type="dxa"/>
            <w:shd w:val="clear" w:color="auto" w:fill="auto"/>
          </w:tcPr>
          <w:p w14:paraId="256241B8" w14:textId="77777777" w:rsidR="00A46793" w:rsidRPr="00213175" w:rsidRDefault="006A4BF1" w:rsidP="00A46793">
            <w:pPr>
              <w:pStyle w:val="AMODTable"/>
              <w:jc w:val="center"/>
              <w:rPr>
                <w:noProof/>
              </w:rPr>
            </w:pPr>
            <w:r w:rsidRPr="00213175">
              <w:rPr>
                <w:noProof/>
              </w:rPr>
              <w:t>62.99</w:t>
            </w:r>
          </w:p>
        </w:tc>
        <w:tc>
          <w:tcPr>
            <w:tcW w:w="992" w:type="dxa"/>
            <w:shd w:val="clear" w:color="auto" w:fill="auto"/>
          </w:tcPr>
          <w:p w14:paraId="457FF3CE" w14:textId="77777777" w:rsidR="00A46793" w:rsidRPr="00213175" w:rsidRDefault="006A4BF1" w:rsidP="00A46793">
            <w:pPr>
              <w:pStyle w:val="AMODTable"/>
              <w:jc w:val="center"/>
              <w:rPr>
                <w:noProof/>
              </w:rPr>
            </w:pPr>
            <w:r w:rsidRPr="00213175">
              <w:rPr>
                <w:noProof/>
              </w:rPr>
              <w:t>73.48</w:t>
            </w:r>
          </w:p>
        </w:tc>
        <w:tc>
          <w:tcPr>
            <w:tcW w:w="992" w:type="dxa"/>
            <w:shd w:val="clear" w:color="auto" w:fill="auto"/>
          </w:tcPr>
          <w:p w14:paraId="58B8F602" w14:textId="77777777" w:rsidR="00A46793" w:rsidRPr="00213175" w:rsidRDefault="006A4BF1" w:rsidP="00A46793">
            <w:pPr>
              <w:pStyle w:val="AMODTable"/>
              <w:jc w:val="center"/>
              <w:rPr>
                <w:noProof/>
              </w:rPr>
            </w:pPr>
            <w:r w:rsidRPr="00213175">
              <w:rPr>
                <w:noProof/>
              </w:rPr>
              <w:t>83.98</w:t>
            </w:r>
          </w:p>
        </w:tc>
      </w:tr>
      <w:tr w:rsidR="00A46793" w:rsidRPr="00213175" w14:paraId="09AEDAF9" w14:textId="77777777" w:rsidTr="0071161A">
        <w:tc>
          <w:tcPr>
            <w:tcW w:w="2415" w:type="dxa"/>
          </w:tcPr>
          <w:p w14:paraId="256FA8D0" w14:textId="77777777" w:rsidR="00A46793" w:rsidRPr="00213175" w:rsidRDefault="006A4BF1" w:rsidP="00A46793">
            <w:pPr>
              <w:pStyle w:val="AMODTable"/>
              <w:rPr>
                <w:b/>
                <w:bCs/>
                <w:noProof/>
              </w:rPr>
            </w:pPr>
            <w:r w:rsidRPr="00213175">
              <w:rPr>
                <w:noProof/>
              </w:rPr>
              <w:t>Pay point 2</w:t>
            </w:r>
          </w:p>
        </w:tc>
        <w:tc>
          <w:tcPr>
            <w:tcW w:w="1276" w:type="dxa"/>
            <w:shd w:val="clear" w:color="auto" w:fill="auto"/>
          </w:tcPr>
          <w:p w14:paraId="47ABF7D2" w14:textId="77777777" w:rsidR="00A46793" w:rsidRPr="00213175" w:rsidRDefault="006A4BF1" w:rsidP="00A46793">
            <w:pPr>
              <w:pStyle w:val="AMODTable"/>
              <w:jc w:val="center"/>
              <w:rPr>
                <w:noProof/>
              </w:rPr>
            </w:pPr>
            <w:r w:rsidRPr="00213175">
              <w:rPr>
                <w:noProof/>
              </w:rPr>
              <w:t>42.66</w:t>
            </w:r>
          </w:p>
        </w:tc>
        <w:tc>
          <w:tcPr>
            <w:tcW w:w="1276" w:type="dxa"/>
            <w:shd w:val="clear" w:color="auto" w:fill="auto"/>
          </w:tcPr>
          <w:p w14:paraId="2B4F1F56" w14:textId="77777777" w:rsidR="00A46793" w:rsidRPr="00213175" w:rsidRDefault="006A4BF1" w:rsidP="00A46793">
            <w:pPr>
              <w:pStyle w:val="AMODTable"/>
              <w:jc w:val="center"/>
              <w:rPr>
                <w:noProof/>
              </w:rPr>
            </w:pPr>
            <w:r w:rsidRPr="00213175">
              <w:rPr>
                <w:noProof/>
              </w:rPr>
              <w:t>47.99</w:t>
            </w:r>
          </w:p>
        </w:tc>
        <w:tc>
          <w:tcPr>
            <w:tcW w:w="1276" w:type="dxa"/>
            <w:gridSpan w:val="2"/>
            <w:shd w:val="clear" w:color="auto" w:fill="auto"/>
          </w:tcPr>
          <w:p w14:paraId="1571FD3D" w14:textId="77777777" w:rsidR="00A46793" w:rsidRPr="00213175" w:rsidRDefault="006A4BF1" w:rsidP="00A46793">
            <w:pPr>
              <w:pStyle w:val="AMODTable"/>
              <w:jc w:val="center"/>
              <w:rPr>
                <w:noProof/>
              </w:rPr>
            </w:pPr>
            <w:r w:rsidRPr="00213175">
              <w:rPr>
                <w:noProof/>
              </w:rPr>
              <w:t>49.06</w:t>
            </w:r>
          </w:p>
        </w:tc>
        <w:tc>
          <w:tcPr>
            <w:tcW w:w="992" w:type="dxa"/>
            <w:shd w:val="clear" w:color="auto" w:fill="auto"/>
          </w:tcPr>
          <w:p w14:paraId="510CBC37" w14:textId="77777777" w:rsidR="00A46793" w:rsidRPr="00213175" w:rsidRDefault="006A4BF1" w:rsidP="00A46793">
            <w:pPr>
              <w:pStyle w:val="AMODTable"/>
              <w:jc w:val="center"/>
              <w:rPr>
                <w:noProof/>
              </w:rPr>
            </w:pPr>
            <w:r w:rsidRPr="00213175">
              <w:rPr>
                <w:noProof/>
              </w:rPr>
              <w:t>63.99</w:t>
            </w:r>
          </w:p>
        </w:tc>
        <w:tc>
          <w:tcPr>
            <w:tcW w:w="992" w:type="dxa"/>
            <w:shd w:val="clear" w:color="auto" w:fill="auto"/>
          </w:tcPr>
          <w:p w14:paraId="709D6684" w14:textId="77777777" w:rsidR="00A46793" w:rsidRPr="00213175" w:rsidRDefault="006A4BF1" w:rsidP="00A46793">
            <w:pPr>
              <w:pStyle w:val="AMODTable"/>
              <w:jc w:val="center"/>
              <w:rPr>
                <w:noProof/>
              </w:rPr>
            </w:pPr>
            <w:r w:rsidRPr="00213175">
              <w:rPr>
                <w:noProof/>
              </w:rPr>
              <w:t>74.66</w:t>
            </w:r>
          </w:p>
        </w:tc>
        <w:tc>
          <w:tcPr>
            <w:tcW w:w="992" w:type="dxa"/>
            <w:shd w:val="clear" w:color="auto" w:fill="auto"/>
          </w:tcPr>
          <w:p w14:paraId="6172BC4E" w14:textId="77777777" w:rsidR="00A46793" w:rsidRPr="00213175" w:rsidRDefault="006A4BF1" w:rsidP="00A46793">
            <w:pPr>
              <w:pStyle w:val="AMODTable"/>
              <w:jc w:val="center"/>
              <w:rPr>
                <w:noProof/>
              </w:rPr>
            </w:pPr>
            <w:r w:rsidRPr="00213175">
              <w:rPr>
                <w:noProof/>
              </w:rPr>
              <w:t>85.32</w:t>
            </w:r>
          </w:p>
        </w:tc>
      </w:tr>
      <w:tr w:rsidR="00A46793" w:rsidRPr="00213175" w14:paraId="0993E1CA" w14:textId="77777777" w:rsidTr="0071161A">
        <w:tc>
          <w:tcPr>
            <w:tcW w:w="2415" w:type="dxa"/>
          </w:tcPr>
          <w:p w14:paraId="141345BF" w14:textId="77777777" w:rsidR="00A46793" w:rsidRPr="00213175" w:rsidRDefault="006A4BF1" w:rsidP="00A46793">
            <w:pPr>
              <w:pStyle w:val="AMODTable"/>
              <w:rPr>
                <w:b/>
                <w:bCs/>
                <w:noProof/>
              </w:rPr>
            </w:pPr>
            <w:r w:rsidRPr="00213175">
              <w:rPr>
                <w:noProof/>
              </w:rPr>
              <w:t>Pay point 3</w:t>
            </w:r>
          </w:p>
        </w:tc>
        <w:tc>
          <w:tcPr>
            <w:tcW w:w="1276" w:type="dxa"/>
            <w:shd w:val="clear" w:color="auto" w:fill="auto"/>
          </w:tcPr>
          <w:p w14:paraId="42676835" w14:textId="77777777" w:rsidR="00A46793" w:rsidRPr="00213175" w:rsidRDefault="006A4BF1" w:rsidP="00A46793">
            <w:pPr>
              <w:pStyle w:val="AMODTable"/>
              <w:jc w:val="center"/>
              <w:rPr>
                <w:noProof/>
              </w:rPr>
            </w:pPr>
            <w:r w:rsidRPr="00213175">
              <w:rPr>
                <w:noProof/>
              </w:rPr>
              <w:t>43.40</w:t>
            </w:r>
          </w:p>
        </w:tc>
        <w:tc>
          <w:tcPr>
            <w:tcW w:w="1276" w:type="dxa"/>
            <w:shd w:val="clear" w:color="auto" w:fill="auto"/>
          </w:tcPr>
          <w:p w14:paraId="14159F76" w14:textId="77777777" w:rsidR="00A46793" w:rsidRPr="00213175" w:rsidRDefault="006A4BF1" w:rsidP="00A46793">
            <w:pPr>
              <w:pStyle w:val="AMODTable"/>
              <w:jc w:val="center"/>
              <w:rPr>
                <w:noProof/>
              </w:rPr>
            </w:pPr>
            <w:r w:rsidRPr="00213175">
              <w:rPr>
                <w:noProof/>
              </w:rPr>
              <w:t>48.83</w:t>
            </w:r>
          </w:p>
        </w:tc>
        <w:tc>
          <w:tcPr>
            <w:tcW w:w="1276" w:type="dxa"/>
            <w:gridSpan w:val="2"/>
            <w:shd w:val="clear" w:color="auto" w:fill="auto"/>
          </w:tcPr>
          <w:p w14:paraId="1C931C0E" w14:textId="77777777" w:rsidR="00A46793" w:rsidRPr="00213175" w:rsidRDefault="006A4BF1" w:rsidP="00A46793">
            <w:pPr>
              <w:pStyle w:val="AMODTable"/>
              <w:jc w:val="center"/>
              <w:rPr>
                <w:noProof/>
              </w:rPr>
            </w:pPr>
            <w:r w:rsidRPr="00213175">
              <w:rPr>
                <w:noProof/>
              </w:rPr>
              <w:t>49.91</w:t>
            </w:r>
          </w:p>
        </w:tc>
        <w:tc>
          <w:tcPr>
            <w:tcW w:w="992" w:type="dxa"/>
            <w:shd w:val="clear" w:color="auto" w:fill="auto"/>
          </w:tcPr>
          <w:p w14:paraId="52A802AD" w14:textId="77777777" w:rsidR="00A46793" w:rsidRPr="00213175" w:rsidRDefault="006A4BF1" w:rsidP="00A46793">
            <w:pPr>
              <w:pStyle w:val="AMODTable"/>
              <w:jc w:val="center"/>
              <w:rPr>
                <w:noProof/>
              </w:rPr>
            </w:pPr>
            <w:r w:rsidRPr="00213175">
              <w:rPr>
                <w:noProof/>
              </w:rPr>
              <w:t>65.10</w:t>
            </w:r>
          </w:p>
        </w:tc>
        <w:tc>
          <w:tcPr>
            <w:tcW w:w="992" w:type="dxa"/>
            <w:shd w:val="clear" w:color="auto" w:fill="auto"/>
          </w:tcPr>
          <w:p w14:paraId="127B8C87" w14:textId="77777777" w:rsidR="00A46793" w:rsidRPr="00213175" w:rsidRDefault="006A4BF1" w:rsidP="00A46793">
            <w:pPr>
              <w:pStyle w:val="AMODTable"/>
              <w:jc w:val="center"/>
              <w:rPr>
                <w:noProof/>
              </w:rPr>
            </w:pPr>
            <w:r w:rsidRPr="00213175">
              <w:rPr>
                <w:noProof/>
              </w:rPr>
              <w:t>75.95</w:t>
            </w:r>
          </w:p>
        </w:tc>
        <w:tc>
          <w:tcPr>
            <w:tcW w:w="992" w:type="dxa"/>
            <w:shd w:val="clear" w:color="auto" w:fill="auto"/>
          </w:tcPr>
          <w:p w14:paraId="28CADD2D" w14:textId="77777777" w:rsidR="00A46793" w:rsidRPr="00213175" w:rsidRDefault="006A4BF1" w:rsidP="00A46793">
            <w:pPr>
              <w:pStyle w:val="AMODTable"/>
              <w:jc w:val="center"/>
              <w:rPr>
                <w:noProof/>
              </w:rPr>
            </w:pPr>
            <w:r w:rsidRPr="00213175">
              <w:rPr>
                <w:noProof/>
              </w:rPr>
              <w:t>86.80</w:t>
            </w:r>
          </w:p>
        </w:tc>
      </w:tr>
      <w:tr w:rsidR="00A46793" w:rsidRPr="00213175" w14:paraId="55140E6D" w14:textId="77777777" w:rsidTr="0071161A">
        <w:tc>
          <w:tcPr>
            <w:tcW w:w="2415" w:type="dxa"/>
          </w:tcPr>
          <w:p w14:paraId="0949BF14" w14:textId="77777777" w:rsidR="00A46793" w:rsidRPr="00213175" w:rsidRDefault="006A4BF1" w:rsidP="00A46793">
            <w:pPr>
              <w:pStyle w:val="AMODTable"/>
              <w:rPr>
                <w:b/>
                <w:bCs/>
                <w:noProof/>
              </w:rPr>
            </w:pPr>
            <w:r w:rsidRPr="00213175">
              <w:rPr>
                <w:noProof/>
              </w:rPr>
              <w:t>Pay point 4 and thereafter</w:t>
            </w:r>
          </w:p>
        </w:tc>
        <w:tc>
          <w:tcPr>
            <w:tcW w:w="1276" w:type="dxa"/>
            <w:shd w:val="clear" w:color="auto" w:fill="auto"/>
          </w:tcPr>
          <w:p w14:paraId="6D341AAF" w14:textId="77777777" w:rsidR="00A46793" w:rsidRPr="00213175" w:rsidRDefault="006A4BF1" w:rsidP="00A46793">
            <w:pPr>
              <w:pStyle w:val="AMODTable"/>
              <w:jc w:val="center"/>
              <w:rPr>
                <w:noProof/>
              </w:rPr>
            </w:pPr>
            <w:r w:rsidRPr="00213175">
              <w:rPr>
                <w:noProof/>
              </w:rPr>
              <w:t>44.11</w:t>
            </w:r>
          </w:p>
        </w:tc>
        <w:tc>
          <w:tcPr>
            <w:tcW w:w="1276" w:type="dxa"/>
            <w:shd w:val="clear" w:color="auto" w:fill="auto"/>
          </w:tcPr>
          <w:p w14:paraId="02F0A32A" w14:textId="77777777" w:rsidR="00A46793" w:rsidRPr="00213175" w:rsidRDefault="006A4BF1" w:rsidP="00A46793">
            <w:pPr>
              <w:pStyle w:val="AMODTable"/>
              <w:jc w:val="center"/>
              <w:rPr>
                <w:noProof/>
              </w:rPr>
            </w:pPr>
            <w:r w:rsidRPr="00213175">
              <w:rPr>
                <w:noProof/>
              </w:rPr>
              <w:t>49.62</w:t>
            </w:r>
          </w:p>
        </w:tc>
        <w:tc>
          <w:tcPr>
            <w:tcW w:w="1276" w:type="dxa"/>
            <w:gridSpan w:val="2"/>
            <w:shd w:val="clear" w:color="auto" w:fill="auto"/>
          </w:tcPr>
          <w:p w14:paraId="64B031D6" w14:textId="77777777" w:rsidR="00A46793" w:rsidRPr="00213175" w:rsidRDefault="006A4BF1" w:rsidP="00A46793">
            <w:pPr>
              <w:pStyle w:val="AMODTable"/>
              <w:jc w:val="center"/>
              <w:rPr>
                <w:noProof/>
              </w:rPr>
            </w:pPr>
            <w:r w:rsidRPr="00213175">
              <w:rPr>
                <w:noProof/>
              </w:rPr>
              <w:t>50.73</w:t>
            </w:r>
          </w:p>
        </w:tc>
        <w:tc>
          <w:tcPr>
            <w:tcW w:w="992" w:type="dxa"/>
            <w:shd w:val="clear" w:color="auto" w:fill="auto"/>
          </w:tcPr>
          <w:p w14:paraId="5674C5B2" w14:textId="77777777" w:rsidR="00A46793" w:rsidRPr="00213175" w:rsidRDefault="006A4BF1" w:rsidP="00A46793">
            <w:pPr>
              <w:pStyle w:val="AMODTable"/>
              <w:jc w:val="center"/>
              <w:rPr>
                <w:noProof/>
              </w:rPr>
            </w:pPr>
            <w:r w:rsidRPr="00213175">
              <w:rPr>
                <w:noProof/>
              </w:rPr>
              <w:t>66.17</w:t>
            </w:r>
          </w:p>
        </w:tc>
        <w:tc>
          <w:tcPr>
            <w:tcW w:w="992" w:type="dxa"/>
            <w:shd w:val="clear" w:color="auto" w:fill="auto"/>
          </w:tcPr>
          <w:p w14:paraId="58D11E2C" w14:textId="77777777" w:rsidR="00A46793" w:rsidRPr="00213175" w:rsidRDefault="006A4BF1" w:rsidP="00A46793">
            <w:pPr>
              <w:pStyle w:val="AMODTable"/>
              <w:jc w:val="center"/>
              <w:rPr>
                <w:noProof/>
              </w:rPr>
            </w:pPr>
            <w:r w:rsidRPr="00213175">
              <w:rPr>
                <w:noProof/>
              </w:rPr>
              <w:t>77.19</w:t>
            </w:r>
          </w:p>
        </w:tc>
        <w:tc>
          <w:tcPr>
            <w:tcW w:w="992" w:type="dxa"/>
            <w:shd w:val="clear" w:color="auto" w:fill="auto"/>
          </w:tcPr>
          <w:p w14:paraId="697F5606" w14:textId="77777777" w:rsidR="00A46793" w:rsidRPr="00213175" w:rsidRDefault="006A4BF1" w:rsidP="00A46793">
            <w:pPr>
              <w:pStyle w:val="AMODTable"/>
              <w:jc w:val="center"/>
              <w:rPr>
                <w:noProof/>
              </w:rPr>
            </w:pPr>
            <w:r w:rsidRPr="00213175">
              <w:rPr>
                <w:noProof/>
              </w:rPr>
              <w:t>88.22</w:t>
            </w:r>
          </w:p>
        </w:tc>
      </w:tr>
      <w:tr w:rsidR="00A46793" w:rsidRPr="00213175" w14:paraId="1027535F" w14:textId="77777777" w:rsidTr="0071161A">
        <w:tc>
          <w:tcPr>
            <w:tcW w:w="2415" w:type="dxa"/>
          </w:tcPr>
          <w:p w14:paraId="7D7A5B2A" w14:textId="77777777" w:rsidR="00A46793" w:rsidRPr="00213175" w:rsidRDefault="006A4BF1" w:rsidP="00A46793">
            <w:pPr>
              <w:pStyle w:val="AMODTable"/>
              <w:rPr>
                <w:b/>
                <w:bCs/>
                <w:noProof/>
              </w:rPr>
            </w:pPr>
            <w:r w:rsidRPr="00213175">
              <w:rPr>
                <w:b/>
                <w:bCs/>
                <w:noProof/>
              </w:rPr>
              <w:t>Registered nurse—level 3</w:t>
            </w:r>
          </w:p>
        </w:tc>
        <w:tc>
          <w:tcPr>
            <w:tcW w:w="1276" w:type="dxa"/>
            <w:shd w:val="clear" w:color="auto" w:fill="auto"/>
          </w:tcPr>
          <w:p w14:paraId="5A0845DB" w14:textId="77777777" w:rsidR="00A46793" w:rsidRPr="00213175" w:rsidRDefault="00A46793" w:rsidP="00A46793">
            <w:pPr>
              <w:pStyle w:val="AMODTable"/>
              <w:jc w:val="center"/>
              <w:rPr>
                <w:noProof/>
              </w:rPr>
            </w:pPr>
          </w:p>
        </w:tc>
        <w:tc>
          <w:tcPr>
            <w:tcW w:w="1276" w:type="dxa"/>
            <w:shd w:val="clear" w:color="auto" w:fill="auto"/>
          </w:tcPr>
          <w:p w14:paraId="0A6CB61B" w14:textId="77777777" w:rsidR="00A46793" w:rsidRPr="00213175" w:rsidRDefault="00A46793" w:rsidP="00A46793">
            <w:pPr>
              <w:pStyle w:val="AMODTable"/>
              <w:jc w:val="center"/>
              <w:rPr>
                <w:noProof/>
              </w:rPr>
            </w:pPr>
          </w:p>
        </w:tc>
        <w:tc>
          <w:tcPr>
            <w:tcW w:w="1276" w:type="dxa"/>
            <w:gridSpan w:val="2"/>
            <w:shd w:val="clear" w:color="auto" w:fill="auto"/>
          </w:tcPr>
          <w:p w14:paraId="0792F198" w14:textId="77777777" w:rsidR="00A46793" w:rsidRPr="00213175" w:rsidRDefault="00A46793" w:rsidP="00A46793">
            <w:pPr>
              <w:pStyle w:val="AMODTable"/>
              <w:jc w:val="center"/>
              <w:rPr>
                <w:noProof/>
              </w:rPr>
            </w:pPr>
          </w:p>
        </w:tc>
        <w:tc>
          <w:tcPr>
            <w:tcW w:w="992" w:type="dxa"/>
            <w:shd w:val="clear" w:color="auto" w:fill="auto"/>
          </w:tcPr>
          <w:p w14:paraId="2B4B0825" w14:textId="77777777" w:rsidR="00A46793" w:rsidRPr="00213175" w:rsidRDefault="00A46793" w:rsidP="00A46793">
            <w:pPr>
              <w:pStyle w:val="AMODTable"/>
              <w:jc w:val="center"/>
              <w:rPr>
                <w:noProof/>
              </w:rPr>
            </w:pPr>
          </w:p>
        </w:tc>
        <w:tc>
          <w:tcPr>
            <w:tcW w:w="992" w:type="dxa"/>
            <w:shd w:val="clear" w:color="auto" w:fill="auto"/>
          </w:tcPr>
          <w:p w14:paraId="7884488F" w14:textId="77777777" w:rsidR="00A46793" w:rsidRPr="00213175" w:rsidRDefault="00A46793" w:rsidP="00A46793">
            <w:pPr>
              <w:pStyle w:val="AMODTable"/>
              <w:jc w:val="center"/>
              <w:rPr>
                <w:noProof/>
              </w:rPr>
            </w:pPr>
          </w:p>
        </w:tc>
        <w:tc>
          <w:tcPr>
            <w:tcW w:w="992" w:type="dxa"/>
            <w:shd w:val="clear" w:color="auto" w:fill="auto"/>
          </w:tcPr>
          <w:p w14:paraId="05E07CFB" w14:textId="77777777" w:rsidR="00A46793" w:rsidRPr="00213175" w:rsidRDefault="00A46793" w:rsidP="00A46793">
            <w:pPr>
              <w:pStyle w:val="AMODTable"/>
              <w:jc w:val="center"/>
              <w:rPr>
                <w:noProof/>
              </w:rPr>
            </w:pPr>
          </w:p>
        </w:tc>
      </w:tr>
      <w:tr w:rsidR="00A46793" w:rsidRPr="00213175" w14:paraId="2DBC53C8" w14:textId="77777777" w:rsidTr="0071161A">
        <w:tc>
          <w:tcPr>
            <w:tcW w:w="2415" w:type="dxa"/>
          </w:tcPr>
          <w:p w14:paraId="4FB6211A" w14:textId="77777777" w:rsidR="00A46793" w:rsidRPr="00213175" w:rsidRDefault="006A4BF1" w:rsidP="00A46793">
            <w:pPr>
              <w:pStyle w:val="AMODTable"/>
              <w:rPr>
                <w:b/>
                <w:bCs/>
                <w:noProof/>
              </w:rPr>
            </w:pPr>
            <w:r w:rsidRPr="00213175">
              <w:rPr>
                <w:noProof/>
              </w:rPr>
              <w:t>Pay point 1</w:t>
            </w:r>
          </w:p>
        </w:tc>
        <w:tc>
          <w:tcPr>
            <w:tcW w:w="1276" w:type="dxa"/>
            <w:shd w:val="clear" w:color="auto" w:fill="auto"/>
          </w:tcPr>
          <w:p w14:paraId="1920C820" w14:textId="77777777" w:rsidR="00A46793" w:rsidRPr="00213175" w:rsidRDefault="006A4BF1" w:rsidP="00A46793">
            <w:pPr>
              <w:pStyle w:val="AMODTable"/>
              <w:jc w:val="center"/>
              <w:rPr>
                <w:noProof/>
              </w:rPr>
            </w:pPr>
            <w:r w:rsidRPr="00213175">
              <w:rPr>
                <w:noProof/>
              </w:rPr>
              <w:t>45.53</w:t>
            </w:r>
          </w:p>
        </w:tc>
        <w:tc>
          <w:tcPr>
            <w:tcW w:w="1276" w:type="dxa"/>
            <w:shd w:val="clear" w:color="auto" w:fill="auto"/>
          </w:tcPr>
          <w:p w14:paraId="19AA39C3" w14:textId="77777777" w:rsidR="00A46793" w:rsidRPr="00213175" w:rsidRDefault="006A4BF1" w:rsidP="00A46793">
            <w:pPr>
              <w:pStyle w:val="AMODTable"/>
              <w:jc w:val="center"/>
              <w:rPr>
                <w:noProof/>
              </w:rPr>
            </w:pPr>
            <w:r w:rsidRPr="00213175">
              <w:rPr>
                <w:noProof/>
              </w:rPr>
              <w:t>51.22</w:t>
            </w:r>
          </w:p>
        </w:tc>
        <w:tc>
          <w:tcPr>
            <w:tcW w:w="1276" w:type="dxa"/>
            <w:gridSpan w:val="2"/>
            <w:shd w:val="clear" w:color="auto" w:fill="auto"/>
          </w:tcPr>
          <w:p w14:paraId="3276A1EB" w14:textId="77777777" w:rsidR="00A46793" w:rsidRPr="00213175" w:rsidRDefault="006A4BF1" w:rsidP="00A46793">
            <w:pPr>
              <w:pStyle w:val="AMODTable"/>
              <w:jc w:val="center"/>
              <w:rPr>
                <w:noProof/>
              </w:rPr>
            </w:pPr>
            <w:r w:rsidRPr="00213175">
              <w:rPr>
                <w:noProof/>
              </w:rPr>
              <w:t>52.36</w:t>
            </w:r>
          </w:p>
        </w:tc>
        <w:tc>
          <w:tcPr>
            <w:tcW w:w="992" w:type="dxa"/>
            <w:shd w:val="clear" w:color="auto" w:fill="auto"/>
          </w:tcPr>
          <w:p w14:paraId="0C2E7111" w14:textId="77777777" w:rsidR="00A46793" w:rsidRPr="00213175" w:rsidRDefault="006A4BF1" w:rsidP="00A46793">
            <w:pPr>
              <w:pStyle w:val="AMODTable"/>
              <w:jc w:val="center"/>
              <w:rPr>
                <w:noProof/>
              </w:rPr>
            </w:pPr>
            <w:r w:rsidRPr="00213175">
              <w:rPr>
                <w:noProof/>
              </w:rPr>
              <w:t>68.30</w:t>
            </w:r>
          </w:p>
        </w:tc>
        <w:tc>
          <w:tcPr>
            <w:tcW w:w="992" w:type="dxa"/>
            <w:shd w:val="clear" w:color="auto" w:fill="auto"/>
          </w:tcPr>
          <w:p w14:paraId="6CB45198" w14:textId="77777777" w:rsidR="00A46793" w:rsidRPr="00213175" w:rsidRDefault="006A4BF1" w:rsidP="00A46793">
            <w:pPr>
              <w:pStyle w:val="AMODTable"/>
              <w:jc w:val="center"/>
              <w:rPr>
                <w:noProof/>
              </w:rPr>
            </w:pPr>
            <w:r w:rsidRPr="00213175">
              <w:rPr>
                <w:noProof/>
              </w:rPr>
              <w:t>79.68</w:t>
            </w:r>
          </w:p>
        </w:tc>
        <w:tc>
          <w:tcPr>
            <w:tcW w:w="992" w:type="dxa"/>
            <w:shd w:val="clear" w:color="auto" w:fill="auto"/>
          </w:tcPr>
          <w:p w14:paraId="5CAB2BCE" w14:textId="77777777" w:rsidR="00A46793" w:rsidRPr="00213175" w:rsidRDefault="006A4BF1" w:rsidP="00A46793">
            <w:pPr>
              <w:pStyle w:val="AMODTable"/>
              <w:jc w:val="center"/>
              <w:rPr>
                <w:noProof/>
              </w:rPr>
            </w:pPr>
            <w:r w:rsidRPr="00213175">
              <w:rPr>
                <w:noProof/>
              </w:rPr>
              <w:t>91.06</w:t>
            </w:r>
          </w:p>
        </w:tc>
      </w:tr>
      <w:tr w:rsidR="00A46793" w:rsidRPr="00213175" w14:paraId="16BE32BE" w14:textId="77777777" w:rsidTr="0071161A">
        <w:tc>
          <w:tcPr>
            <w:tcW w:w="2415" w:type="dxa"/>
          </w:tcPr>
          <w:p w14:paraId="2CE6E03F" w14:textId="77777777" w:rsidR="00A46793" w:rsidRPr="00213175" w:rsidRDefault="006A4BF1" w:rsidP="00A46793">
            <w:pPr>
              <w:pStyle w:val="AMODTable"/>
              <w:rPr>
                <w:b/>
                <w:bCs/>
                <w:noProof/>
              </w:rPr>
            </w:pPr>
            <w:r w:rsidRPr="00213175">
              <w:rPr>
                <w:noProof/>
              </w:rPr>
              <w:t>Pay point 2</w:t>
            </w:r>
          </w:p>
        </w:tc>
        <w:tc>
          <w:tcPr>
            <w:tcW w:w="1276" w:type="dxa"/>
            <w:shd w:val="clear" w:color="auto" w:fill="auto"/>
          </w:tcPr>
          <w:p w14:paraId="30359A65" w14:textId="77777777" w:rsidR="00A46793" w:rsidRPr="00213175" w:rsidRDefault="006A4BF1" w:rsidP="00A46793">
            <w:pPr>
              <w:pStyle w:val="AMODTable"/>
              <w:jc w:val="center"/>
              <w:rPr>
                <w:noProof/>
              </w:rPr>
            </w:pPr>
            <w:r w:rsidRPr="00213175">
              <w:rPr>
                <w:noProof/>
              </w:rPr>
              <w:t>46.37</w:t>
            </w:r>
          </w:p>
        </w:tc>
        <w:tc>
          <w:tcPr>
            <w:tcW w:w="1276" w:type="dxa"/>
            <w:shd w:val="clear" w:color="auto" w:fill="auto"/>
          </w:tcPr>
          <w:p w14:paraId="1370CF70" w14:textId="77777777" w:rsidR="00A46793" w:rsidRPr="00213175" w:rsidRDefault="006A4BF1" w:rsidP="00A46793">
            <w:pPr>
              <w:pStyle w:val="AMODTable"/>
              <w:jc w:val="center"/>
              <w:rPr>
                <w:noProof/>
              </w:rPr>
            </w:pPr>
            <w:r w:rsidRPr="00213175">
              <w:rPr>
                <w:noProof/>
              </w:rPr>
              <w:t>52.17</w:t>
            </w:r>
          </w:p>
        </w:tc>
        <w:tc>
          <w:tcPr>
            <w:tcW w:w="1276" w:type="dxa"/>
            <w:gridSpan w:val="2"/>
            <w:shd w:val="clear" w:color="auto" w:fill="auto"/>
          </w:tcPr>
          <w:p w14:paraId="69D2BEBF" w14:textId="77777777" w:rsidR="00A46793" w:rsidRPr="00213175" w:rsidRDefault="006A4BF1" w:rsidP="00A46793">
            <w:pPr>
              <w:pStyle w:val="AMODTable"/>
              <w:jc w:val="center"/>
              <w:rPr>
                <w:noProof/>
              </w:rPr>
            </w:pPr>
            <w:r w:rsidRPr="00213175">
              <w:rPr>
                <w:noProof/>
              </w:rPr>
              <w:t>53.33</w:t>
            </w:r>
          </w:p>
        </w:tc>
        <w:tc>
          <w:tcPr>
            <w:tcW w:w="992" w:type="dxa"/>
            <w:shd w:val="clear" w:color="auto" w:fill="auto"/>
          </w:tcPr>
          <w:p w14:paraId="54EC9507" w14:textId="77777777" w:rsidR="00A46793" w:rsidRPr="00213175" w:rsidRDefault="006A4BF1" w:rsidP="00A46793">
            <w:pPr>
              <w:pStyle w:val="AMODTable"/>
              <w:jc w:val="center"/>
              <w:rPr>
                <w:noProof/>
              </w:rPr>
            </w:pPr>
            <w:r w:rsidRPr="00213175">
              <w:rPr>
                <w:noProof/>
              </w:rPr>
              <w:t>69.56</w:t>
            </w:r>
          </w:p>
        </w:tc>
        <w:tc>
          <w:tcPr>
            <w:tcW w:w="992" w:type="dxa"/>
            <w:shd w:val="clear" w:color="auto" w:fill="auto"/>
          </w:tcPr>
          <w:p w14:paraId="131E201D" w14:textId="77777777" w:rsidR="00A46793" w:rsidRPr="00213175" w:rsidRDefault="006A4BF1" w:rsidP="00A46793">
            <w:pPr>
              <w:pStyle w:val="AMODTable"/>
              <w:jc w:val="center"/>
              <w:rPr>
                <w:noProof/>
              </w:rPr>
            </w:pPr>
            <w:r w:rsidRPr="00213175">
              <w:rPr>
                <w:noProof/>
              </w:rPr>
              <w:t>81.15</w:t>
            </w:r>
          </w:p>
        </w:tc>
        <w:tc>
          <w:tcPr>
            <w:tcW w:w="992" w:type="dxa"/>
            <w:shd w:val="clear" w:color="auto" w:fill="auto"/>
          </w:tcPr>
          <w:p w14:paraId="05C2A19A" w14:textId="77777777" w:rsidR="00A46793" w:rsidRPr="00213175" w:rsidRDefault="006A4BF1" w:rsidP="00A46793">
            <w:pPr>
              <w:pStyle w:val="AMODTable"/>
              <w:jc w:val="center"/>
              <w:rPr>
                <w:noProof/>
              </w:rPr>
            </w:pPr>
            <w:r w:rsidRPr="00213175">
              <w:rPr>
                <w:noProof/>
              </w:rPr>
              <w:t>92.74</w:t>
            </w:r>
          </w:p>
        </w:tc>
      </w:tr>
      <w:tr w:rsidR="00A46793" w:rsidRPr="00213175" w14:paraId="2D57140F" w14:textId="77777777" w:rsidTr="0071161A">
        <w:tc>
          <w:tcPr>
            <w:tcW w:w="2415" w:type="dxa"/>
          </w:tcPr>
          <w:p w14:paraId="19AD536E" w14:textId="77777777" w:rsidR="00A46793" w:rsidRPr="00213175" w:rsidRDefault="006A4BF1" w:rsidP="00A46793">
            <w:pPr>
              <w:pStyle w:val="AMODTable"/>
              <w:rPr>
                <w:b/>
                <w:bCs/>
                <w:noProof/>
              </w:rPr>
            </w:pPr>
            <w:r w:rsidRPr="00213175">
              <w:rPr>
                <w:noProof/>
              </w:rPr>
              <w:t>Pay point 3</w:t>
            </w:r>
          </w:p>
        </w:tc>
        <w:tc>
          <w:tcPr>
            <w:tcW w:w="1276" w:type="dxa"/>
            <w:shd w:val="clear" w:color="auto" w:fill="auto"/>
          </w:tcPr>
          <w:p w14:paraId="2966637A" w14:textId="77777777" w:rsidR="00A46793" w:rsidRPr="00213175" w:rsidRDefault="006A4BF1" w:rsidP="00A46793">
            <w:pPr>
              <w:pStyle w:val="AMODTable"/>
              <w:jc w:val="center"/>
              <w:rPr>
                <w:noProof/>
              </w:rPr>
            </w:pPr>
            <w:r w:rsidRPr="00213175">
              <w:rPr>
                <w:noProof/>
              </w:rPr>
              <w:t>47.17</w:t>
            </w:r>
          </w:p>
        </w:tc>
        <w:tc>
          <w:tcPr>
            <w:tcW w:w="1276" w:type="dxa"/>
            <w:shd w:val="clear" w:color="auto" w:fill="auto"/>
          </w:tcPr>
          <w:p w14:paraId="580301DB" w14:textId="77777777" w:rsidR="00A46793" w:rsidRPr="00213175" w:rsidRDefault="006A4BF1" w:rsidP="00A46793">
            <w:pPr>
              <w:pStyle w:val="AMODTable"/>
              <w:jc w:val="center"/>
              <w:rPr>
                <w:noProof/>
              </w:rPr>
            </w:pPr>
            <w:r w:rsidRPr="00213175">
              <w:rPr>
                <w:noProof/>
              </w:rPr>
              <w:t>53.07</w:t>
            </w:r>
          </w:p>
        </w:tc>
        <w:tc>
          <w:tcPr>
            <w:tcW w:w="1276" w:type="dxa"/>
            <w:gridSpan w:val="2"/>
            <w:shd w:val="clear" w:color="auto" w:fill="auto"/>
          </w:tcPr>
          <w:p w14:paraId="066B13CA" w14:textId="77777777" w:rsidR="00A46793" w:rsidRPr="00213175" w:rsidRDefault="006A4BF1" w:rsidP="00A46793">
            <w:pPr>
              <w:pStyle w:val="AMODTable"/>
              <w:jc w:val="center"/>
              <w:rPr>
                <w:noProof/>
              </w:rPr>
            </w:pPr>
            <w:r w:rsidRPr="00213175">
              <w:rPr>
                <w:noProof/>
              </w:rPr>
              <w:t>54.25</w:t>
            </w:r>
          </w:p>
        </w:tc>
        <w:tc>
          <w:tcPr>
            <w:tcW w:w="992" w:type="dxa"/>
            <w:shd w:val="clear" w:color="auto" w:fill="auto"/>
          </w:tcPr>
          <w:p w14:paraId="54E2EF11" w14:textId="77777777" w:rsidR="00A46793" w:rsidRPr="00213175" w:rsidRDefault="006A4BF1" w:rsidP="00A46793">
            <w:pPr>
              <w:pStyle w:val="AMODTable"/>
              <w:jc w:val="center"/>
              <w:rPr>
                <w:noProof/>
              </w:rPr>
            </w:pPr>
            <w:r w:rsidRPr="00213175">
              <w:rPr>
                <w:noProof/>
              </w:rPr>
              <w:t>70.76</w:t>
            </w:r>
          </w:p>
        </w:tc>
        <w:tc>
          <w:tcPr>
            <w:tcW w:w="992" w:type="dxa"/>
            <w:shd w:val="clear" w:color="auto" w:fill="auto"/>
          </w:tcPr>
          <w:p w14:paraId="20FA5258" w14:textId="77777777" w:rsidR="00A46793" w:rsidRPr="00213175" w:rsidRDefault="006A4BF1" w:rsidP="00A46793">
            <w:pPr>
              <w:pStyle w:val="AMODTable"/>
              <w:jc w:val="center"/>
              <w:rPr>
                <w:noProof/>
              </w:rPr>
            </w:pPr>
            <w:r w:rsidRPr="00213175">
              <w:rPr>
                <w:noProof/>
              </w:rPr>
              <w:t>82.55</w:t>
            </w:r>
          </w:p>
        </w:tc>
        <w:tc>
          <w:tcPr>
            <w:tcW w:w="992" w:type="dxa"/>
            <w:shd w:val="clear" w:color="auto" w:fill="auto"/>
          </w:tcPr>
          <w:p w14:paraId="3E35B46A" w14:textId="77777777" w:rsidR="00A46793" w:rsidRPr="00213175" w:rsidRDefault="006A4BF1" w:rsidP="00A46793">
            <w:pPr>
              <w:pStyle w:val="AMODTable"/>
              <w:jc w:val="center"/>
              <w:rPr>
                <w:noProof/>
              </w:rPr>
            </w:pPr>
            <w:r w:rsidRPr="00213175">
              <w:rPr>
                <w:noProof/>
              </w:rPr>
              <w:t>94.34</w:t>
            </w:r>
          </w:p>
        </w:tc>
      </w:tr>
      <w:tr w:rsidR="00A46793" w:rsidRPr="00213175" w14:paraId="13DD502C" w14:textId="77777777" w:rsidTr="0071161A">
        <w:tc>
          <w:tcPr>
            <w:tcW w:w="2415" w:type="dxa"/>
          </w:tcPr>
          <w:p w14:paraId="00A95D38" w14:textId="77777777" w:rsidR="00A46793" w:rsidRPr="00213175" w:rsidRDefault="006A4BF1" w:rsidP="00A46793">
            <w:pPr>
              <w:pStyle w:val="AMODTable"/>
              <w:rPr>
                <w:b/>
                <w:bCs/>
                <w:noProof/>
              </w:rPr>
            </w:pPr>
            <w:r w:rsidRPr="00213175">
              <w:rPr>
                <w:noProof/>
              </w:rPr>
              <w:t>Pay point 4 and thereafter</w:t>
            </w:r>
          </w:p>
        </w:tc>
        <w:tc>
          <w:tcPr>
            <w:tcW w:w="1276" w:type="dxa"/>
            <w:shd w:val="clear" w:color="auto" w:fill="auto"/>
          </w:tcPr>
          <w:p w14:paraId="7C69D1AE" w14:textId="77777777" w:rsidR="00A46793" w:rsidRPr="00213175" w:rsidRDefault="006A4BF1" w:rsidP="00A46793">
            <w:pPr>
              <w:pStyle w:val="AMODTable"/>
              <w:jc w:val="center"/>
              <w:rPr>
                <w:noProof/>
              </w:rPr>
            </w:pPr>
            <w:r w:rsidRPr="00213175">
              <w:rPr>
                <w:noProof/>
              </w:rPr>
              <w:t>48.01</w:t>
            </w:r>
          </w:p>
        </w:tc>
        <w:tc>
          <w:tcPr>
            <w:tcW w:w="1276" w:type="dxa"/>
            <w:shd w:val="clear" w:color="auto" w:fill="auto"/>
          </w:tcPr>
          <w:p w14:paraId="029E0417" w14:textId="77777777" w:rsidR="00A46793" w:rsidRPr="00213175" w:rsidRDefault="006A4BF1" w:rsidP="00A46793">
            <w:pPr>
              <w:pStyle w:val="AMODTable"/>
              <w:jc w:val="center"/>
              <w:rPr>
                <w:noProof/>
              </w:rPr>
            </w:pPr>
            <w:r w:rsidRPr="00213175">
              <w:rPr>
                <w:noProof/>
              </w:rPr>
              <w:t>54.01</w:t>
            </w:r>
          </w:p>
        </w:tc>
        <w:tc>
          <w:tcPr>
            <w:tcW w:w="1276" w:type="dxa"/>
            <w:gridSpan w:val="2"/>
            <w:shd w:val="clear" w:color="auto" w:fill="auto"/>
          </w:tcPr>
          <w:p w14:paraId="030F9963" w14:textId="77777777" w:rsidR="00A46793" w:rsidRPr="00213175" w:rsidRDefault="006A4BF1" w:rsidP="00A46793">
            <w:pPr>
              <w:pStyle w:val="AMODTable"/>
              <w:jc w:val="center"/>
              <w:rPr>
                <w:noProof/>
              </w:rPr>
            </w:pPr>
            <w:r w:rsidRPr="00213175">
              <w:rPr>
                <w:noProof/>
              </w:rPr>
              <w:t>55.21</w:t>
            </w:r>
          </w:p>
        </w:tc>
        <w:tc>
          <w:tcPr>
            <w:tcW w:w="992" w:type="dxa"/>
            <w:shd w:val="clear" w:color="auto" w:fill="auto"/>
          </w:tcPr>
          <w:p w14:paraId="087C12D5" w14:textId="77777777" w:rsidR="00A46793" w:rsidRPr="00213175" w:rsidRDefault="006A4BF1" w:rsidP="00A46793">
            <w:pPr>
              <w:pStyle w:val="AMODTable"/>
              <w:jc w:val="center"/>
              <w:rPr>
                <w:noProof/>
              </w:rPr>
            </w:pPr>
            <w:r w:rsidRPr="00213175">
              <w:rPr>
                <w:noProof/>
              </w:rPr>
              <w:t>72.02</w:t>
            </w:r>
          </w:p>
        </w:tc>
        <w:tc>
          <w:tcPr>
            <w:tcW w:w="992" w:type="dxa"/>
            <w:shd w:val="clear" w:color="auto" w:fill="auto"/>
          </w:tcPr>
          <w:p w14:paraId="1AEB31C5" w14:textId="77777777" w:rsidR="00A46793" w:rsidRPr="00213175" w:rsidRDefault="006A4BF1" w:rsidP="00A46793">
            <w:pPr>
              <w:pStyle w:val="AMODTable"/>
              <w:jc w:val="center"/>
              <w:rPr>
                <w:noProof/>
              </w:rPr>
            </w:pPr>
            <w:r w:rsidRPr="00213175">
              <w:rPr>
                <w:noProof/>
              </w:rPr>
              <w:t>84.02</w:t>
            </w:r>
          </w:p>
        </w:tc>
        <w:tc>
          <w:tcPr>
            <w:tcW w:w="992" w:type="dxa"/>
            <w:shd w:val="clear" w:color="auto" w:fill="auto"/>
          </w:tcPr>
          <w:p w14:paraId="4BE10DDA" w14:textId="77777777" w:rsidR="00A46793" w:rsidRPr="00213175" w:rsidRDefault="006A4BF1" w:rsidP="00A46793">
            <w:pPr>
              <w:pStyle w:val="AMODTable"/>
              <w:jc w:val="center"/>
              <w:rPr>
                <w:noProof/>
              </w:rPr>
            </w:pPr>
            <w:r w:rsidRPr="00213175">
              <w:rPr>
                <w:noProof/>
              </w:rPr>
              <w:t>96.02</w:t>
            </w:r>
          </w:p>
        </w:tc>
      </w:tr>
      <w:tr w:rsidR="00A46793" w:rsidRPr="00213175" w14:paraId="55BA49E5" w14:textId="77777777" w:rsidTr="0071161A">
        <w:tc>
          <w:tcPr>
            <w:tcW w:w="2415" w:type="dxa"/>
          </w:tcPr>
          <w:p w14:paraId="2C5951A5" w14:textId="77777777" w:rsidR="00A46793" w:rsidRPr="00213175" w:rsidRDefault="006A4BF1" w:rsidP="00A46793">
            <w:pPr>
              <w:pStyle w:val="AMODTable"/>
              <w:rPr>
                <w:b/>
                <w:bCs/>
                <w:noProof/>
              </w:rPr>
            </w:pPr>
            <w:r w:rsidRPr="00213175">
              <w:rPr>
                <w:b/>
                <w:bCs/>
                <w:noProof/>
              </w:rPr>
              <w:t>Registered nurse—level 4</w:t>
            </w:r>
            <w:r w:rsidRPr="00213175">
              <w:rPr>
                <w:b/>
                <w:bCs/>
                <w:noProof/>
                <w:vertAlign w:val="superscript"/>
              </w:rPr>
              <w:t>1</w:t>
            </w:r>
          </w:p>
        </w:tc>
        <w:tc>
          <w:tcPr>
            <w:tcW w:w="1276" w:type="dxa"/>
            <w:shd w:val="clear" w:color="auto" w:fill="auto"/>
          </w:tcPr>
          <w:p w14:paraId="799E007A" w14:textId="77777777" w:rsidR="00A46793" w:rsidRPr="00213175" w:rsidRDefault="00A46793" w:rsidP="00A46793">
            <w:pPr>
              <w:pStyle w:val="AMODTable"/>
              <w:jc w:val="center"/>
              <w:rPr>
                <w:noProof/>
              </w:rPr>
            </w:pPr>
          </w:p>
        </w:tc>
        <w:tc>
          <w:tcPr>
            <w:tcW w:w="1276" w:type="dxa"/>
            <w:shd w:val="clear" w:color="auto" w:fill="auto"/>
          </w:tcPr>
          <w:p w14:paraId="3D854AD9" w14:textId="77777777" w:rsidR="00A46793" w:rsidRPr="00213175" w:rsidRDefault="00A46793" w:rsidP="00A46793">
            <w:pPr>
              <w:pStyle w:val="AMODTable"/>
              <w:jc w:val="center"/>
              <w:rPr>
                <w:noProof/>
              </w:rPr>
            </w:pPr>
          </w:p>
        </w:tc>
        <w:tc>
          <w:tcPr>
            <w:tcW w:w="1276" w:type="dxa"/>
            <w:gridSpan w:val="2"/>
            <w:shd w:val="clear" w:color="auto" w:fill="auto"/>
          </w:tcPr>
          <w:p w14:paraId="3D952A7E" w14:textId="77777777" w:rsidR="00A46793" w:rsidRPr="00213175" w:rsidRDefault="00A46793" w:rsidP="00A46793">
            <w:pPr>
              <w:pStyle w:val="AMODTable"/>
              <w:jc w:val="center"/>
              <w:rPr>
                <w:noProof/>
              </w:rPr>
            </w:pPr>
          </w:p>
        </w:tc>
        <w:tc>
          <w:tcPr>
            <w:tcW w:w="992" w:type="dxa"/>
            <w:shd w:val="clear" w:color="auto" w:fill="auto"/>
          </w:tcPr>
          <w:p w14:paraId="1E8BFE70" w14:textId="77777777" w:rsidR="00A46793" w:rsidRPr="00213175" w:rsidRDefault="00A46793" w:rsidP="00A46793">
            <w:pPr>
              <w:pStyle w:val="AMODTable"/>
              <w:jc w:val="center"/>
              <w:rPr>
                <w:noProof/>
              </w:rPr>
            </w:pPr>
          </w:p>
        </w:tc>
        <w:tc>
          <w:tcPr>
            <w:tcW w:w="992" w:type="dxa"/>
            <w:shd w:val="clear" w:color="auto" w:fill="auto"/>
          </w:tcPr>
          <w:p w14:paraId="7BACE048" w14:textId="77777777" w:rsidR="00A46793" w:rsidRPr="00213175" w:rsidRDefault="00A46793" w:rsidP="00A46793">
            <w:pPr>
              <w:pStyle w:val="AMODTable"/>
              <w:jc w:val="center"/>
              <w:rPr>
                <w:noProof/>
              </w:rPr>
            </w:pPr>
          </w:p>
        </w:tc>
        <w:tc>
          <w:tcPr>
            <w:tcW w:w="992" w:type="dxa"/>
            <w:shd w:val="clear" w:color="auto" w:fill="auto"/>
          </w:tcPr>
          <w:p w14:paraId="322522F1" w14:textId="77777777" w:rsidR="00A46793" w:rsidRPr="00213175" w:rsidRDefault="00A46793" w:rsidP="00A46793">
            <w:pPr>
              <w:pStyle w:val="AMODTable"/>
              <w:jc w:val="center"/>
              <w:rPr>
                <w:noProof/>
              </w:rPr>
            </w:pPr>
          </w:p>
        </w:tc>
      </w:tr>
      <w:tr w:rsidR="00A46793" w:rsidRPr="00213175" w14:paraId="70617066" w14:textId="77777777" w:rsidTr="0071161A">
        <w:tc>
          <w:tcPr>
            <w:tcW w:w="2415" w:type="dxa"/>
          </w:tcPr>
          <w:p w14:paraId="66B1C7EE" w14:textId="77777777" w:rsidR="00A46793" w:rsidRPr="00213175" w:rsidRDefault="006A4BF1" w:rsidP="00A46793">
            <w:pPr>
              <w:pStyle w:val="AMODTable"/>
              <w:rPr>
                <w:b/>
                <w:bCs/>
                <w:noProof/>
              </w:rPr>
            </w:pPr>
            <w:r w:rsidRPr="00213175">
              <w:rPr>
                <w:noProof/>
              </w:rPr>
              <w:t>Grade 1</w:t>
            </w:r>
          </w:p>
        </w:tc>
        <w:tc>
          <w:tcPr>
            <w:tcW w:w="1276" w:type="dxa"/>
            <w:shd w:val="clear" w:color="auto" w:fill="auto"/>
          </w:tcPr>
          <w:p w14:paraId="4D4FEB53" w14:textId="77777777" w:rsidR="00A46793" w:rsidRPr="00213175" w:rsidRDefault="006A4BF1" w:rsidP="00A46793">
            <w:pPr>
              <w:pStyle w:val="AMODTable"/>
              <w:jc w:val="center"/>
              <w:rPr>
                <w:noProof/>
              </w:rPr>
            </w:pPr>
            <w:r w:rsidRPr="00213175">
              <w:rPr>
                <w:noProof/>
              </w:rPr>
              <w:t>51.97</w:t>
            </w:r>
          </w:p>
        </w:tc>
        <w:tc>
          <w:tcPr>
            <w:tcW w:w="1276" w:type="dxa"/>
            <w:shd w:val="clear" w:color="auto" w:fill="auto"/>
          </w:tcPr>
          <w:p w14:paraId="0E039E48"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3BDBDC71"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7CA49BEF" w14:textId="77777777" w:rsidR="00A46793" w:rsidRPr="00213175" w:rsidRDefault="006A4BF1" w:rsidP="00A46793">
            <w:pPr>
              <w:pStyle w:val="AMODTable"/>
              <w:jc w:val="center"/>
              <w:rPr>
                <w:noProof/>
              </w:rPr>
            </w:pPr>
            <w:r w:rsidRPr="00213175">
              <w:rPr>
                <w:noProof/>
              </w:rPr>
              <w:t>77.96</w:t>
            </w:r>
          </w:p>
        </w:tc>
        <w:tc>
          <w:tcPr>
            <w:tcW w:w="992" w:type="dxa"/>
            <w:shd w:val="clear" w:color="auto" w:fill="auto"/>
          </w:tcPr>
          <w:p w14:paraId="51FF2B91" w14:textId="77777777" w:rsidR="00A46793" w:rsidRPr="00213175" w:rsidRDefault="006A4BF1" w:rsidP="00A46793">
            <w:pPr>
              <w:pStyle w:val="AMODTable"/>
              <w:jc w:val="center"/>
              <w:rPr>
                <w:noProof/>
              </w:rPr>
            </w:pPr>
            <w:r w:rsidRPr="00213175">
              <w:rPr>
                <w:noProof/>
              </w:rPr>
              <w:t>90.95</w:t>
            </w:r>
          </w:p>
        </w:tc>
        <w:tc>
          <w:tcPr>
            <w:tcW w:w="992" w:type="dxa"/>
            <w:shd w:val="clear" w:color="auto" w:fill="auto"/>
          </w:tcPr>
          <w:p w14:paraId="45372A60" w14:textId="77777777" w:rsidR="00A46793" w:rsidRPr="00213175" w:rsidRDefault="006A4BF1" w:rsidP="00A46793">
            <w:pPr>
              <w:pStyle w:val="AMODTable"/>
              <w:jc w:val="center"/>
              <w:rPr>
                <w:noProof/>
              </w:rPr>
            </w:pPr>
            <w:r w:rsidRPr="00213175">
              <w:rPr>
                <w:noProof/>
              </w:rPr>
              <w:t>103.94</w:t>
            </w:r>
          </w:p>
        </w:tc>
      </w:tr>
      <w:tr w:rsidR="00A46793" w:rsidRPr="00213175" w14:paraId="62AA2A48" w14:textId="77777777" w:rsidTr="0071161A">
        <w:tc>
          <w:tcPr>
            <w:tcW w:w="2415" w:type="dxa"/>
          </w:tcPr>
          <w:p w14:paraId="6521FCDA" w14:textId="77777777" w:rsidR="00A46793" w:rsidRPr="00213175" w:rsidRDefault="006A4BF1" w:rsidP="00A46793">
            <w:pPr>
              <w:pStyle w:val="AMODTable"/>
              <w:rPr>
                <w:b/>
                <w:bCs/>
                <w:noProof/>
              </w:rPr>
            </w:pPr>
            <w:r w:rsidRPr="00213175">
              <w:rPr>
                <w:noProof/>
              </w:rPr>
              <w:t>Grade 2</w:t>
            </w:r>
          </w:p>
        </w:tc>
        <w:tc>
          <w:tcPr>
            <w:tcW w:w="1276" w:type="dxa"/>
            <w:shd w:val="clear" w:color="auto" w:fill="auto"/>
          </w:tcPr>
          <w:p w14:paraId="63EE2484" w14:textId="77777777" w:rsidR="00A46793" w:rsidRPr="00213175" w:rsidRDefault="006A4BF1" w:rsidP="00A46793">
            <w:pPr>
              <w:pStyle w:val="AMODTable"/>
              <w:jc w:val="center"/>
              <w:rPr>
                <w:noProof/>
              </w:rPr>
            </w:pPr>
            <w:r w:rsidRPr="00213175">
              <w:rPr>
                <w:noProof/>
              </w:rPr>
              <w:t>55.69</w:t>
            </w:r>
          </w:p>
        </w:tc>
        <w:tc>
          <w:tcPr>
            <w:tcW w:w="1276" w:type="dxa"/>
            <w:shd w:val="clear" w:color="auto" w:fill="auto"/>
          </w:tcPr>
          <w:p w14:paraId="41FBB651"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708E1D83"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170F0D7F" w14:textId="77777777" w:rsidR="00A46793" w:rsidRPr="00213175" w:rsidRDefault="006A4BF1" w:rsidP="00A46793">
            <w:pPr>
              <w:pStyle w:val="AMODTable"/>
              <w:jc w:val="center"/>
              <w:rPr>
                <w:noProof/>
              </w:rPr>
            </w:pPr>
            <w:r w:rsidRPr="00213175">
              <w:rPr>
                <w:noProof/>
              </w:rPr>
              <w:t>83.54</w:t>
            </w:r>
          </w:p>
        </w:tc>
        <w:tc>
          <w:tcPr>
            <w:tcW w:w="992" w:type="dxa"/>
            <w:shd w:val="clear" w:color="auto" w:fill="auto"/>
          </w:tcPr>
          <w:p w14:paraId="378591FC" w14:textId="77777777" w:rsidR="00A46793" w:rsidRPr="00213175" w:rsidRDefault="006A4BF1" w:rsidP="00A46793">
            <w:pPr>
              <w:pStyle w:val="AMODTable"/>
              <w:jc w:val="center"/>
              <w:rPr>
                <w:noProof/>
              </w:rPr>
            </w:pPr>
            <w:r w:rsidRPr="00213175">
              <w:rPr>
                <w:noProof/>
              </w:rPr>
              <w:t>97.46</w:t>
            </w:r>
          </w:p>
        </w:tc>
        <w:tc>
          <w:tcPr>
            <w:tcW w:w="992" w:type="dxa"/>
            <w:shd w:val="clear" w:color="auto" w:fill="auto"/>
          </w:tcPr>
          <w:p w14:paraId="1A3E4A04" w14:textId="77777777" w:rsidR="00A46793" w:rsidRPr="00213175" w:rsidRDefault="006A4BF1" w:rsidP="00A46793">
            <w:pPr>
              <w:pStyle w:val="AMODTable"/>
              <w:jc w:val="center"/>
              <w:rPr>
                <w:noProof/>
              </w:rPr>
            </w:pPr>
            <w:r w:rsidRPr="00213175">
              <w:rPr>
                <w:noProof/>
              </w:rPr>
              <w:t>111.38</w:t>
            </w:r>
          </w:p>
        </w:tc>
      </w:tr>
      <w:tr w:rsidR="00A46793" w:rsidRPr="00213175" w14:paraId="4EEC5082" w14:textId="77777777" w:rsidTr="0071161A">
        <w:tc>
          <w:tcPr>
            <w:tcW w:w="2415" w:type="dxa"/>
          </w:tcPr>
          <w:p w14:paraId="3524FA27" w14:textId="77777777" w:rsidR="00A46793" w:rsidRPr="00213175" w:rsidRDefault="006A4BF1" w:rsidP="00A46793">
            <w:pPr>
              <w:pStyle w:val="AMODTable"/>
              <w:rPr>
                <w:b/>
                <w:bCs/>
                <w:noProof/>
              </w:rPr>
            </w:pPr>
            <w:r w:rsidRPr="00213175">
              <w:rPr>
                <w:noProof/>
              </w:rPr>
              <w:t>Grade 3</w:t>
            </w:r>
          </w:p>
        </w:tc>
        <w:tc>
          <w:tcPr>
            <w:tcW w:w="1276" w:type="dxa"/>
            <w:shd w:val="clear" w:color="auto" w:fill="auto"/>
          </w:tcPr>
          <w:p w14:paraId="669D7685" w14:textId="77777777" w:rsidR="00A46793" w:rsidRPr="00213175" w:rsidRDefault="006A4BF1" w:rsidP="00A46793">
            <w:pPr>
              <w:pStyle w:val="AMODTable"/>
              <w:jc w:val="center"/>
              <w:rPr>
                <w:noProof/>
              </w:rPr>
            </w:pPr>
            <w:r w:rsidRPr="00213175">
              <w:rPr>
                <w:noProof/>
              </w:rPr>
              <w:t>58.94</w:t>
            </w:r>
          </w:p>
        </w:tc>
        <w:tc>
          <w:tcPr>
            <w:tcW w:w="1276" w:type="dxa"/>
            <w:shd w:val="clear" w:color="auto" w:fill="auto"/>
          </w:tcPr>
          <w:p w14:paraId="41D8A9AD"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2FF23820"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7A5FFB23" w14:textId="77777777" w:rsidR="00A46793" w:rsidRPr="00213175" w:rsidRDefault="006A4BF1" w:rsidP="00A46793">
            <w:pPr>
              <w:pStyle w:val="AMODTable"/>
              <w:jc w:val="center"/>
              <w:rPr>
                <w:noProof/>
              </w:rPr>
            </w:pPr>
            <w:r w:rsidRPr="00213175">
              <w:rPr>
                <w:noProof/>
              </w:rPr>
              <w:t>88.41</w:t>
            </w:r>
          </w:p>
        </w:tc>
        <w:tc>
          <w:tcPr>
            <w:tcW w:w="992" w:type="dxa"/>
            <w:shd w:val="clear" w:color="auto" w:fill="auto"/>
          </w:tcPr>
          <w:p w14:paraId="4F3273E9" w14:textId="77777777" w:rsidR="00A46793" w:rsidRPr="00213175" w:rsidRDefault="006A4BF1" w:rsidP="00A46793">
            <w:pPr>
              <w:pStyle w:val="AMODTable"/>
              <w:jc w:val="center"/>
              <w:rPr>
                <w:noProof/>
              </w:rPr>
            </w:pPr>
            <w:r w:rsidRPr="00213175">
              <w:rPr>
                <w:noProof/>
              </w:rPr>
              <w:t>103.15</w:t>
            </w:r>
          </w:p>
        </w:tc>
        <w:tc>
          <w:tcPr>
            <w:tcW w:w="992" w:type="dxa"/>
            <w:shd w:val="clear" w:color="auto" w:fill="auto"/>
          </w:tcPr>
          <w:p w14:paraId="5D9597C5" w14:textId="77777777" w:rsidR="00A46793" w:rsidRPr="00213175" w:rsidRDefault="006A4BF1" w:rsidP="00A46793">
            <w:pPr>
              <w:pStyle w:val="AMODTable"/>
              <w:jc w:val="center"/>
              <w:rPr>
                <w:noProof/>
              </w:rPr>
            </w:pPr>
            <w:r w:rsidRPr="00213175">
              <w:rPr>
                <w:noProof/>
              </w:rPr>
              <w:t>117.88</w:t>
            </w:r>
          </w:p>
        </w:tc>
      </w:tr>
      <w:tr w:rsidR="00A46793" w:rsidRPr="00213175" w14:paraId="496157F3" w14:textId="77777777" w:rsidTr="0071161A">
        <w:tc>
          <w:tcPr>
            <w:tcW w:w="2415" w:type="dxa"/>
          </w:tcPr>
          <w:p w14:paraId="5AD9734D" w14:textId="77777777" w:rsidR="00A46793" w:rsidRPr="00213175" w:rsidRDefault="006A4BF1" w:rsidP="00A46793">
            <w:pPr>
              <w:pStyle w:val="AMODTable"/>
              <w:rPr>
                <w:b/>
                <w:bCs/>
                <w:noProof/>
              </w:rPr>
            </w:pPr>
            <w:r w:rsidRPr="00213175">
              <w:rPr>
                <w:b/>
                <w:bCs/>
                <w:noProof/>
              </w:rPr>
              <w:t>Registered nurse—level 5</w:t>
            </w:r>
            <w:r w:rsidRPr="00213175">
              <w:rPr>
                <w:b/>
                <w:bCs/>
                <w:noProof/>
                <w:vertAlign w:val="superscript"/>
              </w:rPr>
              <w:t>1</w:t>
            </w:r>
          </w:p>
        </w:tc>
        <w:tc>
          <w:tcPr>
            <w:tcW w:w="1276" w:type="dxa"/>
            <w:shd w:val="clear" w:color="auto" w:fill="auto"/>
          </w:tcPr>
          <w:p w14:paraId="63293646" w14:textId="77777777" w:rsidR="00A46793" w:rsidRPr="00213175" w:rsidRDefault="00A46793" w:rsidP="00A46793">
            <w:pPr>
              <w:pStyle w:val="AMODTable"/>
              <w:jc w:val="center"/>
              <w:rPr>
                <w:noProof/>
              </w:rPr>
            </w:pPr>
          </w:p>
        </w:tc>
        <w:tc>
          <w:tcPr>
            <w:tcW w:w="1276" w:type="dxa"/>
            <w:shd w:val="clear" w:color="auto" w:fill="auto"/>
          </w:tcPr>
          <w:p w14:paraId="3F140B73" w14:textId="77777777" w:rsidR="00A46793" w:rsidRPr="00213175" w:rsidRDefault="00A46793" w:rsidP="00A46793">
            <w:pPr>
              <w:pStyle w:val="AMODTable"/>
              <w:jc w:val="center"/>
              <w:rPr>
                <w:noProof/>
              </w:rPr>
            </w:pPr>
          </w:p>
        </w:tc>
        <w:tc>
          <w:tcPr>
            <w:tcW w:w="1276" w:type="dxa"/>
            <w:gridSpan w:val="2"/>
            <w:shd w:val="clear" w:color="auto" w:fill="auto"/>
          </w:tcPr>
          <w:p w14:paraId="7F080374" w14:textId="77777777" w:rsidR="00A46793" w:rsidRPr="00213175" w:rsidRDefault="00A46793" w:rsidP="00A46793">
            <w:pPr>
              <w:pStyle w:val="AMODTable"/>
              <w:jc w:val="center"/>
              <w:rPr>
                <w:noProof/>
              </w:rPr>
            </w:pPr>
          </w:p>
        </w:tc>
        <w:tc>
          <w:tcPr>
            <w:tcW w:w="992" w:type="dxa"/>
            <w:shd w:val="clear" w:color="auto" w:fill="auto"/>
          </w:tcPr>
          <w:p w14:paraId="717980AF" w14:textId="77777777" w:rsidR="00A46793" w:rsidRPr="00213175" w:rsidRDefault="00A46793" w:rsidP="00A46793">
            <w:pPr>
              <w:pStyle w:val="AMODTable"/>
              <w:jc w:val="center"/>
              <w:rPr>
                <w:noProof/>
              </w:rPr>
            </w:pPr>
          </w:p>
        </w:tc>
        <w:tc>
          <w:tcPr>
            <w:tcW w:w="992" w:type="dxa"/>
            <w:shd w:val="clear" w:color="auto" w:fill="auto"/>
          </w:tcPr>
          <w:p w14:paraId="5D4AAA0A" w14:textId="77777777" w:rsidR="00A46793" w:rsidRPr="00213175" w:rsidRDefault="00A46793" w:rsidP="00A46793">
            <w:pPr>
              <w:pStyle w:val="AMODTable"/>
              <w:jc w:val="center"/>
              <w:rPr>
                <w:noProof/>
              </w:rPr>
            </w:pPr>
          </w:p>
        </w:tc>
        <w:tc>
          <w:tcPr>
            <w:tcW w:w="992" w:type="dxa"/>
            <w:shd w:val="clear" w:color="auto" w:fill="auto"/>
          </w:tcPr>
          <w:p w14:paraId="146A3433" w14:textId="77777777" w:rsidR="00A46793" w:rsidRPr="00213175" w:rsidRDefault="00A46793" w:rsidP="00A46793">
            <w:pPr>
              <w:pStyle w:val="AMODTable"/>
              <w:jc w:val="center"/>
              <w:rPr>
                <w:noProof/>
              </w:rPr>
            </w:pPr>
          </w:p>
        </w:tc>
      </w:tr>
      <w:tr w:rsidR="00A46793" w:rsidRPr="00213175" w14:paraId="19862BA5" w14:textId="77777777" w:rsidTr="0071161A">
        <w:tc>
          <w:tcPr>
            <w:tcW w:w="2415" w:type="dxa"/>
          </w:tcPr>
          <w:p w14:paraId="3677F3CC" w14:textId="77777777" w:rsidR="00A46793" w:rsidRPr="00213175" w:rsidRDefault="006A4BF1" w:rsidP="00A46793">
            <w:pPr>
              <w:pStyle w:val="AMODTable"/>
              <w:rPr>
                <w:b/>
                <w:bCs/>
                <w:noProof/>
              </w:rPr>
            </w:pPr>
            <w:r w:rsidRPr="00213175">
              <w:rPr>
                <w:noProof/>
              </w:rPr>
              <w:t>Grade 1</w:t>
            </w:r>
          </w:p>
        </w:tc>
        <w:tc>
          <w:tcPr>
            <w:tcW w:w="1276" w:type="dxa"/>
            <w:shd w:val="clear" w:color="auto" w:fill="auto"/>
          </w:tcPr>
          <w:p w14:paraId="32D0AFE1" w14:textId="77777777" w:rsidR="00A46793" w:rsidRPr="00213175" w:rsidRDefault="006A4BF1" w:rsidP="00A46793">
            <w:pPr>
              <w:pStyle w:val="AMODTable"/>
              <w:jc w:val="center"/>
              <w:rPr>
                <w:noProof/>
              </w:rPr>
            </w:pPr>
            <w:r w:rsidRPr="00213175">
              <w:rPr>
                <w:noProof/>
              </w:rPr>
              <w:t>52.44</w:t>
            </w:r>
          </w:p>
        </w:tc>
        <w:tc>
          <w:tcPr>
            <w:tcW w:w="1276" w:type="dxa"/>
            <w:shd w:val="clear" w:color="auto" w:fill="auto"/>
          </w:tcPr>
          <w:p w14:paraId="0AF80B41"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68D47F26"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3B1EBA09" w14:textId="77777777" w:rsidR="00A46793" w:rsidRPr="00213175" w:rsidRDefault="006A4BF1" w:rsidP="00A46793">
            <w:pPr>
              <w:pStyle w:val="AMODTable"/>
              <w:jc w:val="center"/>
              <w:rPr>
                <w:noProof/>
              </w:rPr>
            </w:pPr>
            <w:r w:rsidRPr="00213175">
              <w:rPr>
                <w:noProof/>
              </w:rPr>
              <w:t>78.66</w:t>
            </w:r>
          </w:p>
        </w:tc>
        <w:tc>
          <w:tcPr>
            <w:tcW w:w="992" w:type="dxa"/>
            <w:shd w:val="clear" w:color="auto" w:fill="auto"/>
          </w:tcPr>
          <w:p w14:paraId="24D3ADF5" w14:textId="77777777" w:rsidR="00A46793" w:rsidRPr="00213175" w:rsidRDefault="006A4BF1" w:rsidP="00A46793">
            <w:pPr>
              <w:pStyle w:val="AMODTable"/>
              <w:jc w:val="center"/>
              <w:rPr>
                <w:noProof/>
              </w:rPr>
            </w:pPr>
            <w:r w:rsidRPr="00213175">
              <w:rPr>
                <w:noProof/>
              </w:rPr>
              <w:t>91.77</w:t>
            </w:r>
          </w:p>
        </w:tc>
        <w:tc>
          <w:tcPr>
            <w:tcW w:w="992" w:type="dxa"/>
            <w:shd w:val="clear" w:color="auto" w:fill="auto"/>
          </w:tcPr>
          <w:p w14:paraId="67C55CCE" w14:textId="77777777" w:rsidR="00A46793" w:rsidRPr="00213175" w:rsidRDefault="006A4BF1" w:rsidP="00A46793">
            <w:pPr>
              <w:pStyle w:val="AMODTable"/>
              <w:jc w:val="center"/>
              <w:rPr>
                <w:noProof/>
              </w:rPr>
            </w:pPr>
            <w:r w:rsidRPr="00213175">
              <w:rPr>
                <w:noProof/>
              </w:rPr>
              <w:t>104.88</w:t>
            </w:r>
          </w:p>
        </w:tc>
      </w:tr>
      <w:tr w:rsidR="00A46793" w:rsidRPr="00213175" w14:paraId="2584B251" w14:textId="77777777" w:rsidTr="0071161A">
        <w:tc>
          <w:tcPr>
            <w:tcW w:w="2415" w:type="dxa"/>
          </w:tcPr>
          <w:p w14:paraId="4B45267E" w14:textId="77777777" w:rsidR="00A46793" w:rsidRPr="00213175" w:rsidRDefault="006A4BF1" w:rsidP="00A46793">
            <w:pPr>
              <w:pStyle w:val="AMODTable"/>
              <w:rPr>
                <w:b/>
                <w:bCs/>
                <w:noProof/>
              </w:rPr>
            </w:pPr>
            <w:r w:rsidRPr="00213175">
              <w:rPr>
                <w:noProof/>
              </w:rPr>
              <w:t>Grade 2</w:t>
            </w:r>
          </w:p>
        </w:tc>
        <w:tc>
          <w:tcPr>
            <w:tcW w:w="1276" w:type="dxa"/>
            <w:shd w:val="clear" w:color="auto" w:fill="auto"/>
          </w:tcPr>
          <w:p w14:paraId="36E2898A" w14:textId="77777777" w:rsidR="00A46793" w:rsidRPr="00213175" w:rsidRDefault="006A4BF1" w:rsidP="00A46793">
            <w:pPr>
              <w:pStyle w:val="AMODTable"/>
              <w:jc w:val="center"/>
              <w:rPr>
                <w:noProof/>
              </w:rPr>
            </w:pPr>
            <w:r w:rsidRPr="00213175">
              <w:rPr>
                <w:noProof/>
              </w:rPr>
              <w:t>55.23</w:t>
            </w:r>
          </w:p>
        </w:tc>
        <w:tc>
          <w:tcPr>
            <w:tcW w:w="1276" w:type="dxa"/>
            <w:shd w:val="clear" w:color="auto" w:fill="auto"/>
          </w:tcPr>
          <w:p w14:paraId="2BC33DD6"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7C281840"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29374377" w14:textId="77777777" w:rsidR="00A46793" w:rsidRPr="00213175" w:rsidRDefault="006A4BF1" w:rsidP="00A46793">
            <w:pPr>
              <w:pStyle w:val="AMODTable"/>
              <w:jc w:val="center"/>
              <w:rPr>
                <w:noProof/>
              </w:rPr>
            </w:pPr>
            <w:r w:rsidRPr="00213175">
              <w:rPr>
                <w:noProof/>
              </w:rPr>
              <w:t>82.85</w:t>
            </w:r>
          </w:p>
        </w:tc>
        <w:tc>
          <w:tcPr>
            <w:tcW w:w="992" w:type="dxa"/>
            <w:shd w:val="clear" w:color="auto" w:fill="auto"/>
          </w:tcPr>
          <w:p w14:paraId="4823FB94" w14:textId="77777777" w:rsidR="00A46793" w:rsidRPr="00213175" w:rsidRDefault="006A4BF1" w:rsidP="00A46793">
            <w:pPr>
              <w:pStyle w:val="AMODTable"/>
              <w:jc w:val="center"/>
              <w:rPr>
                <w:noProof/>
              </w:rPr>
            </w:pPr>
            <w:r w:rsidRPr="00213175">
              <w:rPr>
                <w:noProof/>
              </w:rPr>
              <w:t>96.65</w:t>
            </w:r>
          </w:p>
        </w:tc>
        <w:tc>
          <w:tcPr>
            <w:tcW w:w="992" w:type="dxa"/>
            <w:shd w:val="clear" w:color="auto" w:fill="auto"/>
          </w:tcPr>
          <w:p w14:paraId="27774451" w14:textId="77777777" w:rsidR="00A46793" w:rsidRPr="00213175" w:rsidRDefault="006A4BF1" w:rsidP="00A46793">
            <w:pPr>
              <w:pStyle w:val="AMODTable"/>
              <w:jc w:val="center"/>
              <w:rPr>
                <w:noProof/>
              </w:rPr>
            </w:pPr>
            <w:r w:rsidRPr="00213175">
              <w:rPr>
                <w:noProof/>
              </w:rPr>
              <w:t>110.46</w:t>
            </w:r>
          </w:p>
        </w:tc>
      </w:tr>
      <w:tr w:rsidR="00A46793" w:rsidRPr="00213175" w14:paraId="762E7443" w14:textId="77777777" w:rsidTr="0071161A">
        <w:tc>
          <w:tcPr>
            <w:tcW w:w="2415" w:type="dxa"/>
          </w:tcPr>
          <w:p w14:paraId="6EB98D90" w14:textId="77777777" w:rsidR="00A46793" w:rsidRPr="00213175" w:rsidRDefault="006A4BF1" w:rsidP="00A46793">
            <w:pPr>
              <w:pStyle w:val="AMODTable"/>
              <w:rPr>
                <w:b/>
                <w:bCs/>
                <w:noProof/>
              </w:rPr>
            </w:pPr>
            <w:r w:rsidRPr="00213175">
              <w:rPr>
                <w:noProof/>
              </w:rPr>
              <w:t>Grade 3</w:t>
            </w:r>
          </w:p>
        </w:tc>
        <w:tc>
          <w:tcPr>
            <w:tcW w:w="1276" w:type="dxa"/>
            <w:shd w:val="clear" w:color="auto" w:fill="auto"/>
          </w:tcPr>
          <w:p w14:paraId="5F78B9BB" w14:textId="77777777" w:rsidR="00A46793" w:rsidRPr="00213175" w:rsidRDefault="006A4BF1" w:rsidP="00A46793">
            <w:pPr>
              <w:pStyle w:val="AMODTable"/>
              <w:jc w:val="center"/>
              <w:rPr>
                <w:noProof/>
              </w:rPr>
            </w:pPr>
            <w:r w:rsidRPr="00213175">
              <w:rPr>
                <w:noProof/>
              </w:rPr>
              <w:t>58.94</w:t>
            </w:r>
          </w:p>
        </w:tc>
        <w:tc>
          <w:tcPr>
            <w:tcW w:w="1276" w:type="dxa"/>
            <w:shd w:val="clear" w:color="auto" w:fill="auto"/>
          </w:tcPr>
          <w:p w14:paraId="357A34D8"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2C4A0A40"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2F78138A" w14:textId="77777777" w:rsidR="00A46793" w:rsidRPr="00213175" w:rsidRDefault="006A4BF1" w:rsidP="00A46793">
            <w:pPr>
              <w:pStyle w:val="AMODTable"/>
              <w:jc w:val="center"/>
              <w:rPr>
                <w:noProof/>
              </w:rPr>
            </w:pPr>
            <w:r w:rsidRPr="00213175">
              <w:rPr>
                <w:noProof/>
              </w:rPr>
              <w:t>88.41</w:t>
            </w:r>
          </w:p>
        </w:tc>
        <w:tc>
          <w:tcPr>
            <w:tcW w:w="992" w:type="dxa"/>
            <w:shd w:val="clear" w:color="auto" w:fill="auto"/>
          </w:tcPr>
          <w:p w14:paraId="2C926A41" w14:textId="77777777" w:rsidR="00A46793" w:rsidRPr="00213175" w:rsidRDefault="006A4BF1" w:rsidP="00A46793">
            <w:pPr>
              <w:pStyle w:val="AMODTable"/>
              <w:jc w:val="center"/>
              <w:rPr>
                <w:noProof/>
              </w:rPr>
            </w:pPr>
            <w:r w:rsidRPr="00213175">
              <w:rPr>
                <w:noProof/>
              </w:rPr>
              <w:t>103.15</w:t>
            </w:r>
          </w:p>
        </w:tc>
        <w:tc>
          <w:tcPr>
            <w:tcW w:w="992" w:type="dxa"/>
            <w:shd w:val="clear" w:color="auto" w:fill="auto"/>
          </w:tcPr>
          <w:p w14:paraId="08030048" w14:textId="77777777" w:rsidR="00A46793" w:rsidRPr="00213175" w:rsidRDefault="006A4BF1" w:rsidP="00A46793">
            <w:pPr>
              <w:pStyle w:val="AMODTable"/>
              <w:jc w:val="center"/>
              <w:rPr>
                <w:noProof/>
              </w:rPr>
            </w:pPr>
            <w:r w:rsidRPr="00213175">
              <w:rPr>
                <w:noProof/>
              </w:rPr>
              <w:t>117.88</w:t>
            </w:r>
          </w:p>
        </w:tc>
      </w:tr>
      <w:tr w:rsidR="00A46793" w:rsidRPr="00213175" w14:paraId="20A184DE" w14:textId="77777777" w:rsidTr="0071161A">
        <w:tc>
          <w:tcPr>
            <w:tcW w:w="2415" w:type="dxa"/>
          </w:tcPr>
          <w:p w14:paraId="6F2F31B0" w14:textId="77777777" w:rsidR="00A46793" w:rsidRPr="00213175" w:rsidRDefault="006A4BF1" w:rsidP="00A46793">
            <w:pPr>
              <w:pStyle w:val="AMODTable"/>
              <w:rPr>
                <w:b/>
                <w:bCs/>
                <w:noProof/>
              </w:rPr>
            </w:pPr>
            <w:r w:rsidRPr="00213175">
              <w:rPr>
                <w:noProof/>
              </w:rPr>
              <w:t>Grade 4</w:t>
            </w:r>
          </w:p>
        </w:tc>
        <w:tc>
          <w:tcPr>
            <w:tcW w:w="1276" w:type="dxa"/>
            <w:shd w:val="clear" w:color="auto" w:fill="auto"/>
          </w:tcPr>
          <w:p w14:paraId="009216D1" w14:textId="77777777" w:rsidR="00A46793" w:rsidRPr="00213175" w:rsidRDefault="006A4BF1" w:rsidP="00A46793">
            <w:pPr>
              <w:pStyle w:val="AMODTable"/>
              <w:jc w:val="center"/>
              <w:rPr>
                <w:noProof/>
              </w:rPr>
            </w:pPr>
            <w:r w:rsidRPr="00213175">
              <w:rPr>
                <w:noProof/>
              </w:rPr>
              <w:t>62.62</w:t>
            </w:r>
          </w:p>
        </w:tc>
        <w:tc>
          <w:tcPr>
            <w:tcW w:w="1276" w:type="dxa"/>
            <w:shd w:val="clear" w:color="auto" w:fill="auto"/>
          </w:tcPr>
          <w:p w14:paraId="7F81F65C"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37D52E98"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08695650" w14:textId="77777777" w:rsidR="00A46793" w:rsidRPr="00213175" w:rsidRDefault="006A4BF1" w:rsidP="00A46793">
            <w:pPr>
              <w:pStyle w:val="AMODTable"/>
              <w:jc w:val="center"/>
              <w:rPr>
                <w:noProof/>
              </w:rPr>
            </w:pPr>
            <w:r w:rsidRPr="00213175">
              <w:rPr>
                <w:noProof/>
              </w:rPr>
              <w:t>93.93</w:t>
            </w:r>
          </w:p>
        </w:tc>
        <w:tc>
          <w:tcPr>
            <w:tcW w:w="992" w:type="dxa"/>
            <w:shd w:val="clear" w:color="auto" w:fill="auto"/>
          </w:tcPr>
          <w:p w14:paraId="4C20ED6A" w14:textId="77777777" w:rsidR="00A46793" w:rsidRPr="00213175" w:rsidRDefault="006A4BF1" w:rsidP="00A46793">
            <w:pPr>
              <w:pStyle w:val="AMODTable"/>
              <w:jc w:val="center"/>
              <w:rPr>
                <w:noProof/>
              </w:rPr>
            </w:pPr>
            <w:r w:rsidRPr="00213175">
              <w:rPr>
                <w:noProof/>
              </w:rPr>
              <w:t>109.59</w:t>
            </w:r>
          </w:p>
        </w:tc>
        <w:tc>
          <w:tcPr>
            <w:tcW w:w="992" w:type="dxa"/>
            <w:shd w:val="clear" w:color="auto" w:fill="auto"/>
          </w:tcPr>
          <w:p w14:paraId="2640D7BF" w14:textId="77777777" w:rsidR="00A46793" w:rsidRPr="00213175" w:rsidRDefault="006A4BF1" w:rsidP="00A46793">
            <w:pPr>
              <w:pStyle w:val="AMODTable"/>
              <w:jc w:val="center"/>
              <w:rPr>
                <w:noProof/>
              </w:rPr>
            </w:pPr>
            <w:r w:rsidRPr="00213175">
              <w:rPr>
                <w:noProof/>
              </w:rPr>
              <w:t>125.24</w:t>
            </w:r>
          </w:p>
        </w:tc>
      </w:tr>
      <w:tr w:rsidR="00A46793" w:rsidRPr="00213175" w14:paraId="5B1888C0" w14:textId="77777777" w:rsidTr="0071161A">
        <w:tc>
          <w:tcPr>
            <w:tcW w:w="2415" w:type="dxa"/>
          </w:tcPr>
          <w:p w14:paraId="6F730140" w14:textId="77777777" w:rsidR="00A46793" w:rsidRPr="00213175" w:rsidRDefault="006A4BF1" w:rsidP="00A46793">
            <w:pPr>
              <w:pStyle w:val="AMODTable"/>
              <w:rPr>
                <w:b/>
                <w:bCs/>
                <w:noProof/>
              </w:rPr>
            </w:pPr>
            <w:r w:rsidRPr="00213175">
              <w:rPr>
                <w:noProof/>
              </w:rPr>
              <w:t>Grade 5</w:t>
            </w:r>
          </w:p>
        </w:tc>
        <w:tc>
          <w:tcPr>
            <w:tcW w:w="1276" w:type="dxa"/>
            <w:shd w:val="clear" w:color="auto" w:fill="auto"/>
          </w:tcPr>
          <w:p w14:paraId="2A03F4D4" w14:textId="77777777" w:rsidR="00A46793" w:rsidRPr="00213175" w:rsidRDefault="006A4BF1" w:rsidP="00A46793">
            <w:pPr>
              <w:pStyle w:val="AMODTable"/>
              <w:jc w:val="center"/>
              <w:rPr>
                <w:noProof/>
              </w:rPr>
            </w:pPr>
            <w:r w:rsidRPr="00213175">
              <w:rPr>
                <w:noProof/>
              </w:rPr>
              <w:t>69.06</w:t>
            </w:r>
          </w:p>
        </w:tc>
        <w:tc>
          <w:tcPr>
            <w:tcW w:w="1276" w:type="dxa"/>
            <w:shd w:val="clear" w:color="auto" w:fill="auto"/>
          </w:tcPr>
          <w:p w14:paraId="74D4372A"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0C553169"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3B553308" w14:textId="77777777" w:rsidR="00A46793" w:rsidRPr="00213175" w:rsidRDefault="006A4BF1" w:rsidP="00A46793">
            <w:pPr>
              <w:pStyle w:val="AMODTable"/>
              <w:jc w:val="center"/>
              <w:rPr>
                <w:noProof/>
              </w:rPr>
            </w:pPr>
            <w:r w:rsidRPr="00213175">
              <w:rPr>
                <w:noProof/>
              </w:rPr>
              <w:t>103.59</w:t>
            </w:r>
          </w:p>
        </w:tc>
        <w:tc>
          <w:tcPr>
            <w:tcW w:w="992" w:type="dxa"/>
            <w:shd w:val="clear" w:color="auto" w:fill="auto"/>
          </w:tcPr>
          <w:p w14:paraId="4E9381FD" w14:textId="77777777" w:rsidR="00A46793" w:rsidRPr="00213175" w:rsidRDefault="006A4BF1" w:rsidP="00A46793">
            <w:pPr>
              <w:pStyle w:val="AMODTable"/>
              <w:jc w:val="center"/>
              <w:rPr>
                <w:noProof/>
              </w:rPr>
            </w:pPr>
            <w:r w:rsidRPr="00213175">
              <w:rPr>
                <w:noProof/>
              </w:rPr>
              <w:t>120.86</w:t>
            </w:r>
          </w:p>
        </w:tc>
        <w:tc>
          <w:tcPr>
            <w:tcW w:w="992" w:type="dxa"/>
            <w:shd w:val="clear" w:color="auto" w:fill="auto"/>
          </w:tcPr>
          <w:p w14:paraId="0BEE96B6" w14:textId="77777777" w:rsidR="00A46793" w:rsidRPr="00213175" w:rsidRDefault="006A4BF1" w:rsidP="00A46793">
            <w:pPr>
              <w:pStyle w:val="AMODTable"/>
              <w:jc w:val="center"/>
              <w:rPr>
                <w:noProof/>
              </w:rPr>
            </w:pPr>
            <w:r w:rsidRPr="00213175">
              <w:rPr>
                <w:noProof/>
              </w:rPr>
              <w:t>138.12</w:t>
            </w:r>
          </w:p>
        </w:tc>
      </w:tr>
      <w:tr w:rsidR="00A46793" w:rsidRPr="00213175" w14:paraId="2447CAB9" w14:textId="77777777" w:rsidTr="0071161A">
        <w:tc>
          <w:tcPr>
            <w:tcW w:w="2415" w:type="dxa"/>
          </w:tcPr>
          <w:p w14:paraId="57431646" w14:textId="77777777" w:rsidR="00A46793" w:rsidRPr="00213175" w:rsidRDefault="006A4BF1" w:rsidP="00A46793">
            <w:pPr>
              <w:pStyle w:val="AMODTable"/>
              <w:rPr>
                <w:b/>
                <w:bCs/>
                <w:noProof/>
              </w:rPr>
            </w:pPr>
            <w:r w:rsidRPr="00213175">
              <w:rPr>
                <w:noProof/>
              </w:rPr>
              <w:t>Grade 6</w:t>
            </w:r>
          </w:p>
        </w:tc>
        <w:tc>
          <w:tcPr>
            <w:tcW w:w="1276" w:type="dxa"/>
            <w:shd w:val="clear" w:color="auto" w:fill="auto"/>
          </w:tcPr>
          <w:p w14:paraId="43BA642E" w14:textId="77777777" w:rsidR="00A46793" w:rsidRPr="00213175" w:rsidRDefault="006A4BF1" w:rsidP="00A46793">
            <w:pPr>
              <w:pStyle w:val="AMODTable"/>
              <w:jc w:val="center"/>
              <w:rPr>
                <w:noProof/>
              </w:rPr>
            </w:pPr>
            <w:r w:rsidRPr="00213175">
              <w:rPr>
                <w:noProof/>
              </w:rPr>
              <w:t>75.56</w:t>
            </w:r>
          </w:p>
        </w:tc>
        <w:tc>
          <w:tcPr>
            <w:tcW w:w="1276" w:type="dxa"/>
            <w:shd w:val="clear" w:color="auto" w:fill="auto"/>
          </w:tcPr>
          <w:p w14:paraId="60A21000" w14:textId="77777777" w:rsidR="00A46793" w:rsidRPr="00213175" w:rsidRDefault="006A4BF1" w:rsidP="00A46793">
            <w:pPr>
              <w:pStyle w:val="AMODTable"/>
              <w:jc w:val="center"/>
              <w:rPr>
                <w:noProof/>
              </w:rPr>
            </w:pPr>
            <w:r w:rsidRPr="00213175">
              <w:rPr>
                <w:noProof/>
              </w:rPr>
              <w:t>–</w:t>
            </w:r>
          </w:p>
        </w:tc>
        <w:tc>
          <w:tcPr>
            <w:tcW w:w="1276" w:type="dxa"/>
            <w:gridSpan w:val="2"/>
            <w:shd w:val="clear" w:color="auto" w:fill="auto"/>
          </w:tcPr>
          <w:p w14:paraId="444CC14B" w14:textId="77777777" w:rsidR="00A46793" w:rsidRPr="00213175" w:rsidRDefault="006A4BF1" w:rsidP="00A46793">
            <w:pPr>
              <w:pStyle w:val="AMODTable"/>
              <w:jc w:val="center"/>
              <w:rPr>
                <w:noProof/>
              </w:rPr>
            </w:pPr>
            <w:r w:rsidRPr="00213175">
              <w:rPr>
                <w:noProof/>
              </w:rPr>
              <w:t>–</w:t>
            </w:r>
          </w:p>
        </w:tc>
        <w:tc>
          <w:tcPr>
            <w:tcW w:w="992" w:type="dxa"/>
            <w:shd w:val="clear" w:color="auto" w:fill="auto"/>
          </w:tcPr>
          <w:p w14:paraId="4FA0264C" w14:textId="77777777" w:rsidR="00A46793" w:rsidRPr="00213175" w:rsidRDefault="006A4BF1" w:rsidP="00A46793">
            <w:pPr>
              <w:pStyle w:val="AMODTable"/>
              <w:jc w:val="center"/>
              <w:rPr>
                <w:noProof/>
              </w:rPr>
            </w:pPr>
            <w:r w:rsidRPr="00213175">
              <w:rPr>
                <w:noProof/>
              </w:rPr>
              <w:t>113.34</w:t>
            </w:r>
          </w:p>
        </w:tc>
        <w:tc>
          <w:tcPr>
            <w:tcW w:w="992" w:type="dxa"/>
            <w:shd w:val="clear" w:color="auto" w:fill="auto"/>
          </w:tcPr>
          <w:p w14:paraId="4DEA1976" w14:textId="77777777" w:rsidR="00A46793" w:rsidRPr="00213175" w:rsidRDefault="006A4BF1" w:rsidP="00A46793">
            <w:pPr>
              <w:pStyle w:val="AMODTable"/>
              <w:jc w:val="center"/>
              <w:rPr>
                <w:noProof/>
              </w:rPr>
            </w:pPr>
            <w:r w:rsidRPr="00213175">
              <w:rPr>
                <w:noProof/>
              </w:rPr>
              <w:t>132.23</w:t>
            </w:r>
          </w:p>
        </w:tc>
        <w:tc>
          <w:tcPr>
            <w:tcW w:w="992" w:type="dxa"/>
            <w:shd w:val="clear" w:color="auto" w:fill="auto"/>
          </w:tcPr>
          <w:p w14:paraId="28DF9444" w14:textId="77777777" w:rsidR="00A46793" w:rsidRPr="00213175" w:rsidRDefault="006A4BF1" w:rsidP="00A46793">
            <w:pPr>
              <w:pStyle w:val="AMODTable"/>
              <w:jc w:val="center"/>
              <w:rPr>
                <w:noProof/>
              </w:rPr>
            </w:pPr>
            <w:r w:rsidRPr="00213175">
              <w:rPr>
                <w:noProof/>
              </w:rPr>
              <w:t>151.12</w:t>
            </w:r>
          </w:p>
        </w:tc>
      </w:tr>
      <w:tr w:rsidR="00A46793" w:rsidRPr="00213175" w14:paraId="1D5D19DC" w14:textId="77777777" w:rsidTr="0071161A">
        <w:tc>
          <w:tcPr>
            <w:tcW w:w="2415" w:type="dxa"/>
          </w:tcPr>
          <w:p w14:paraId="7138E2C3" w14:textId="77777777" w:rsidR="00A46793" w:rsidRPr="00213175" w:rsidRDefault="006A4BF1" w:rsidP="00A46793">
            <w:pPr>
              <w:pStyle w:val="AMODTable"/>
              <w:rPr>
                <w:b/>
                <w:bCs/>
                <w:noProof/>
              </w:rPr>
            </w:pPr>
            <w:r w:rsidRPr="00213175">
              <w:rPr>
                <w:b/>
                <w:bCs/>
                <w:noProof/>
              </w:rPr>
              <w:t>Minimum entry rates</w:t>
            </w:r>
          </w:p>
        </w:tc>
        <w:tc>
          <w:tcPr>
            <w:tcW w:w="1276" w:type="dxa"/>
            <w:shd w:val="clear" w:color="auto" w:fill="auto"/>
          </w:tcPr>
          <w:p w14:paraId="2E603E97" w14:textId="77777777" w:rsidR="00A46793" w:rsidRPr="00213175" w:rsidRDefault="00A46793" w:rsidP="00A46793">
            <w:pPr>
              <w:pStyle w:val="AMODTable"/>
              <w:jc w:val="center"/>
              <w:rPr>
                <w:noProof/>
              </w:rPr>
            </w:pPr>
          </w:p>
        </w:tc>
        <w:tc>
          <w:tcPr>
            <w:tcW w:w="1276" w:type="dxa"/>
            <w:shd w:val="clear" w:color="auto" w:fill="auto"/>
          </w:tcPr>
          <w:p w14:paraId="3D4DE220" w14:textId="77777777" w:rsidR="00A46793" w:rsidRPr="00213175" w:rsidRDefault="00A46793" w:rsidP="00A46793">
            <w:pPr>
              <w:pStyle w:val="AMODTable"/>
              <w:jc w:val="center"/>
              <w:rPr>
                <w:noProof/>
              </w:rPr>
            </w:pPr>
          </w:p>
        </w:tc>
        <w:tc>
          <w:tcPr>
            <w:tcW w:w="1276" w:type="dxa"/>
            <w:gridSpan w:val="2"/>
            <w:shd w:val="clear" w:color="auto" w:fill="auto"/>
          </w:tcPr>
          <w:p w14:paraId="6FE8B319" w14:textId="77777777" w:rsidR="00A46793" w:rsidRPr="00213175" w:rsidRDefault="00A46793" w:rsidP="00A46793">
            <w:pPr>
              <w:pStyle w:val="AMODTable"/>
              <w:jc w:val="center"/>
              <w:rPr>
                <w:noProof/>
              </w:rPr>
            </w:pPr>
          </w:p>
        </w:tc>
        <w:tc>
          <w:tcPr>
            <w:tcW w:w="992" w:type="dxa"/>
            <w:shd w:val="clear" w:color="auto" w:fill="auto"/>
          </w:tcPr>
          <w:p w14:paraId="4D2BBF3E" w14:textId="77777777" w:rsidR="00A46793" w:rsidRPr="00213175" w:rsidRDefault="00A46793" w:rsidP="00A46793">
            <w:pPr>
              <w:pStyle w:val="AMODTable"/>
              <w:jc w:val="center"/>
              <w:rPr>
                <w:noProof/>
              </w:rPr>
            </w:pPr>
          </w:p>
        </w:tc>
        <w:tc>
          <w:tcPr>
            <w:tcW w:w="992" w:type="dxa"/>
            <w:shd w:val="clear" w:color="auto" w:fill="auto"/>
          </w:tcPr>
          <w:p w14:paraId="22547C6D" w14:textId="77777777" w:rsidR="00A46793" w:rsidRPr="00213175" w:rsidRDefault="00A46793" w:rsidP="00A46793">
            <w:pPr>
              <w:pStyle w:val="AMODTable"/>
              <w:jc w:val="center"/>
              <w:rPr>
                <w:noProof/>
              </w:rPr>
            </w:pPr>
          </w:p>
        </w:tc>
        <w:tc>
          <w:tcPr>
            <w:tcW w:w="992" w:type="dxa"/>
            <w:shd w:val="clear" w:color="auto" w:fill="auto"/>
          </w:tcPr>
          <w:p w14:paraId="1E361F57" w14:textId="77777777" w:rsidR="00A46793" w:rsidRPr="00213175" w:rsidRDefault="00A46793" w:rsidP="00A46793">
            <w:pPr>
              <w:pStyle w:val="AMODTable"/>
              <w:jc w:val="center"/>
              <w:rPr>
                <w:noProof/>
              </w:rPr>
            </w:pPr>
          </w:p>
        </w:tc>
      </w:tr>
      <w:tr w:rsidR="00A46793" w:rsidRPr="00213175" w14:paraId="094827DF" w14:textId="77777777" w:rsidTr="0071161A">
        <w:tc>
          <w:tcPr>
            <w:tcW w:w="2415" w:type="dxa"/>
          </w:tcPr>
          <w:p w14:paraId="17B5CAD1" w14:textId="77777777" w:rsidR="00A46793" w:rsidRPr="00213175" w:rsidRDefault="006A4BF1" w:rsidP="00A46793">
            <w:pPr>
              <w:pStyle w:val="AMODTable"/>
              <w:rPr>
                <w:b/>
                <w:bCs/>
                <w:noProof/>
              </w:rPr>
            </w:pPr>
            <w:r w:rsidRPr="00213175">
              <w:rPr>
                <w:noProof/>
              </w:rPr>
              <w:t>4 year degree</w:t>
            </w:r>
          </w:p>
        </w:tc>
        <w:tc>
          <w:tcPr>
            <w:tcW w:w="1276" w:type="dxa"/>
            <w:shd w:val="clear" w:color="auto" w:fill="auto"/>
          </w:tcPr>
          <w:p w14:paraId="343268C0" w14:textId="77777777" w:rsidR="00A46793" w:rsidRPr="00213175" w:rsidRDefault="006A4BF1" w:rsidP="00A46793">
            <w:pPr>
              <w:pStyle w:val="AMODTable"/>
              <w:jc w:val="center"/>
              <w:rPr>
                <w:noProof/>
              </w:rPr>
            </w:pPr>
            <w:r w:rsidRPr="00213175">
              <w:rPr>
                <w:noProof/>
              </w:rPr>
              <w:t>35.54</w:t>
            </w:r>
          </w:p>
        </w:tc>
        <w:tc>
          <w:tcPr>
            <w:tcW w:w="1276" w:type="dxa"/>
            <w:shd w:val="clear" w:color="auto" w:fill="auto"/>
          </w:tcPr>
          <w:p w14:paraId="0CE969C4" w14:textId="77777777" w:rsidR="00A46793" w:rsidRPr="00213175" w:rsidRDefault="006A4BF1" w:rsidP="00A46793">
            <w:pPr>
              <w:pStyle w:val="AMODTable"/>
              <w:jc w:val="center"/>
              <w:rPr>
                <w:noProof/>
              </w:rPr>
            </w:pPr>
            <w:r w:rsidRPr="00213175">
              <w:rPr>
                <w:noProof/>
              </w:rPr>
              <w:t>39.98</w:t>
            </w:r>
          </w:p>
        </w:tc>
        <w:tc>
          <w:tcPr>
            <w:tcW w:w="1276" w:type="dxa"/>
            <w:gridSpan w:val="2"/>
            <w:shd w:val="clear" w:color="auto" w:fill="auto"/>
          </w:tcPr>
          <w:p w14:paraId="718B39C6" w14:textId="77777777" w:rsidR="00A46793" w:rsidRPr="00213175" w:rsidRDefault="006A4BF1" w:rsidP="00A46793">
            <w:pPr>
              <w:pStyle w:val="AMODTable"/>
              <w:jc w:val="center"/>
              <w:rPr>
                <w:noProof/>
              </w:rPr>
            </w:pPr>
            <w:r w:rsidRPr="00213175">
              <w:rPr>
                <w:noProof/>
              </w:rPr>
              <w:t>40.87</w:t>
            </w:r>
          </w:p>
        </w:tc>
        <w:tc>
          <w:tcPr>
            <w:tcW w:w="992" w:type="dxa"/>
            <w:shd w:val="clear" w:color="auto" w:fill="auto"/>
          </w:tcPr>
          <w:p w14:paraId="05345C44" w14:textId="77777777" w:rsidR="00A46793" w:rsidRPr="00213175" w:rsidRDefault="006A4BF1" w:rsidP="00A46793">
            <w:pPr>
              <w:pStyle w:val="AMODTable"/>
              <w:jc w:val="center"/>
              <w:rPr>
                <w:noProof/>
              </w:rPr>
            </w:pPr>
            <w:r w:rsidRPr="00213175">
              <w:rPr>
                <w:noProof/>
              </w:rPr>
              <w:t>53.31</w:t>
            </w:r>
          </w:p>
        </w:tc>
        <w:tc>
          <w:tcPr>
            <w:tcW w:w="992" w:type="dxa"/>
            <w:shd w:val="clear" w:color="auto" w:fill="auto"/>
          </w:tcPr>
          <w:p w14:paraId="44C44F94" w14:textId="77777777" w:rsidR="00A46793" w:rsidRPr="00213175" w:rsidRDefault="006A4BF1" w:rsidP="00A46793">
            <w:pPr>
              <w:pStyle w:val="AMODTable"/>
              <w:jc w:val="center"/>
              <w:rPr>
                <w:noProof/>
              </w:rPr>
            </w:pPr>
            <w:r w:rsidRPr="00213175">
              <w:rPr>
                <w:noProof/>
              </w:rPr>
              <w:t>62.20</w:t>
            </w:r>
          </w:p>
        </w:tc>
        <w:tc>
          <w:tcPr>
            <w:tcW w:w="992" w:type="dxa"/>
            <w:shd w:val="clear" w:color="auto" w:fill="auto"/>
          </w:tcPr>
          <w:p w14:paraId="3A2DC76B" w14:textId="77777777" w:rsidR="00A46793" w:rsidRPr="00213175" w:rsidRDefault="006A4BF1" w:rsidP="00A46793">
            <w:pPr>
              <w:pStyle w:val="AMODTable"/>
              <w:jc w:val="center"/>
              <w:rPr>
                <w:noProof/>
              </w:rPr>
            </w:pPr>
            <w:r w:rsidRPr="00213175">
              <w:rPr>
                <w:noProof/>
              </w:rPr>
              <w:t>71.08</w:t>
            </w:r>
          </w:p>
        </w:tc>
      </w:tr>
      <w:tr w:rsidR="00A46793" w:rsidRPr="00213175" w14:paraId="3A3ABE65" w14:textId="77777777" w:rsidTr="0071161A">
        <w:tc>
          <w:tcPr>
            <w:tcW w:w="2415" w:type="dxa"/>
          </w:tcPr>
          <w:p w14:paraId="302E3AE1" w14:textId="77777777" w:rsidR="00A46793" w:rsidRPr="00213175" w:rsidRDefault="006A4BF1" w:rsidP="00A46793">
            <w:pPr>
              <w:pStyle w:val="AMODTable"/>
              <w:rPr>
                <w:b/>
                <w:bCs/>
                <w:noProof/>
              </w:rPr>
            </w:pPr>
            <w:r w:rsidRPr="00213175">
              <w:rPr>
                <w:noProof/>
              </w:rPr>
              <w:t>Masters degree</w:t>
            </w:r>
          </w:p>
        </w:tc>
        <w:tc>
          <w:tcPr>
            <w:tcW w:w="1276" w:type="dxa"/>
            <w:shd w:val="clear" w:color="auto" w:fill="auto"/>
          </w:tcPr>
          <w:p w14:paraId="78958B4C" w14:textId="77777777" w:rsidR="00A46793" w:rsidRPr="00213175" w:rsidRDefault="006A4BF1" w:rsidP="00A46793">
            <w:pPr>
              <w:pStyle w:val="AMODTable"/>
              <w:jc w:val="center"/>
              <w:rPr>
                <w:noProof/>
              </w:rPr>
            </w:pPr>
            <w:r w:rsidRPr="00213175">
              <w:rPr>
                <w:noProof/>
              </w:rPr>
              <w:t>36.77</w:t>
            </w:r>
          </w:p>
        </w:tc>
        <w:tc>
          <w:tcPr>
            <w:tcW w:w="1276" w:type="dxa"/>
            <w:shd w:val="clear" w:color="auto" w:fill="auto"/>
          </w:tcPr>
          <w:p w14:paraId="1C0DE057" w14:textId="77777777" w:rsidR="00A46793" w:rsidRPr="00213175" w:rsidRDefault="006A4BF1" w:rsidP="00A46793">
            <w:pPr>
              <w:pStyle w:val="AMODTable"/>
              <w:jc w:val="center"/>
              <w:rPr>
                <w:noProof/>
              </w:rPr>
            </w:pPr>
            <w:r w:rsidRPr="00213175">
              <w:rPr>
                <w:noProof/>
              </w:rPr>
              <w:t>41.37</w:t>
            </w:r>
          </w:p>
        </w:tc>
        <w:tc>
          <w:tcPr>
            <w:tcW w:w="1276" w:type="dxa"/>
            <w:gridSpan w:val="2"/>
            <w:shd w:val="clear" w:color="auto" w:fill="auto"/>
          </w:tcPr>
          <w:p w14:paraId="5B643BA7" w14:textId="77777777" w:rsidR="00A46793" w:rsidRPr="00213175" w:rsidRDefault="006A4BF1" w:rsidP="00A46793">
            <w:pPr>
              <w:pStyle w:val="AMODTable"/>
              <w:jc w:val="center"/>
              <w:rPr>
                <w:noProof/>
              </w:rPr>
            </w:pPr>
            <w:r w:rsidRPr="00213175">
              <w:rPr>
                <w:noProof/>
              </w:rPr>
              <w:t>42.29</w:t>
            </w:r>
          </w:p>
        </w:tc>
        <w:tc>
          <w:tcPr>
            <w:tcW w:w="992" w:type="dxa"/>
            <w:shd w:val="clear" w:color="auto" w:fill="auto"/>
          </w:tcPr>
          <w:p w14:paraId="2F514B8A" w14:textId="77777777" w:rsidR="00A46793" w:rsidRPr="00213175" w:rsidRDefault="006A4BF1" w:rsidP="00A46793">
            <w:pPr>
              <w:pStyle w:val="AMODTable"/>
              <w:jc w:val="center"/>
              <w:rPr>
                <w:noProof/>
              </w:rPr>
            </w:pPr>
            <w:r w:rsidRPr="00213175">
              <w:rPr>
                <w:noProof/>
              </w:rPr>
              <w:t>55.16</w:t>
            </w:r>
          </w:p>
        </w:tc>
        <w:tc>
          <w:tcPr>
            <w:tcW w:w="992" w:type="dxa"/>
            <w:shd w:val="clear" w:color="auto" w:fill="auto"/>
          </w:tcPr>
          <w:p w14:paraId="5CCBA6C0" w14:textId="77777777" w:rsidR="00A46793" w:rsidRPr="00213175" w:rsidRDefault="006A4BF1" w:rsidP="00A46793">
            <w:pPr>
              <w:pStyle w:val="AMODTable"/>
              <w:jc w:val="center"/>
              <w:rPr>
                <w:noProof/>
              </w:rPr>
            </w:pPr>
            <w:r w:rsidRPr="00213175">
              <w:rPr>
                <w:noProof/>
              </w:rPr>
              <w:t>64.35</w:t>
            </w:r>
          </w:p>
        </w:tc>
        <w:tc>
          <w:tcPr>
            <w:tcW w:w="992" w:type="dxa"/>
            <w:shd w:val="clear" w:color="auto" w:fill="auto"/>
          </w:tcPr>
          <w:p w14:paraId="0BC907BE" w14:textId="77777777" w:rsidR="00A46793" w:rsidRPr="00213175" w:rsidRDefault="006A4BF1" w:rsidP="00A46793">
            <w:pPr>
              <w:pStyle w:val="AMODTable"/>
              <w:jc w:val="center"/>
              <w:rPr>
                <w:noProof/>
              </w:rPr>
            </w:pPr>
            <w:r w:rsidRPr="00213175">
              <w:rPr>
                <w:noProof/>
              </w:rPr>
              <w:t>73.54</w:t>
            </w:r>
          </w:p>
        </w:tc>
      </w:tr>
    </w:tbl>
    <w:p w14:paraId="2746D28A" w14:textId="7D79A19E" w:rsidR="00560965" w:rsidRPr="00213175" w:rsidRDefault="00560965" w:rsidP="00595A46">
      <w:r w:rsidRPr="00213175">
        <w:rPr>
          <w:b/>
          <w:bCs/>
          <w:vertAlign w:val="superscript"/>
        </w:rPr>
        <w:t>1 </w:t>
      </w:r>
      <w:r w:rsidRPr="00213175">
        <w:t>Shiftwork loadings do not apply to Registered nurse levels 4 and 5 in accordance with clause</w:t>
      </w:r>
      <w:r w:rsidR="00C841E9" w:rsidRPr="00213175">
        <w:t> </w:t>
      </w:r>
      <w:r w:rsidRPr="00213175">
        <w:fldChar w:fldCharType="begin"/>
      </w:r>
      <w:r w:rsidRPr="00213175">
        <w:instrText xml:space="preserve"> REF _Ref532132286 \w \h </w:instrText>
      </w:r>
      <w:r w:rsidR="00595A46" w:rsidRPr="00213175">
        <w:instrText xml:space="preserve"> \* MERGEFORMAT </w:instrText>
      </w:r>
      <w:r w:rsidRPr="00213175">
        <w:fldChar w:fldCharType="separate"/>
      </w:r>
      <w:r w:rsidR="006A4BF1" w:rsidRPr="00213175">
        <w:t>20.2(e)</w:t>
      </w:r>
      <w:r w:rsidRPr="00213175">
        <w:fldChar w:fldCharType="end"/>
      </w:r>
      <w:r w:rsidRPr="00213175">
        <w:t>.</w:t>
      </w:r>
    </w:p>
    <w:p w14:paraId="47DC6790" w14:textId="735C2549" w:rsidR="003349A7" w:rsidRPr="00213175" w:rsidRDefault="00C44AD8" w:rsidP="00FE016F">
      <w:pPr>
        <w:pStyle w:val="SubLevel3Bold"/>
        <w:keepNext w:val="0"/>
        <w:rPr>
          <w:noProof/>
        </w:rPr>
      </w:pPr>
      <w:r w:rsidRPr="00213175">
        <w:t>Full-time and part-time employees—overtime rates</w:t>
      </w:r>
    </w:p>
    <w:p w14:paraId="0895261E" w14:textId="0044774A" w:rsidR="006767C6" w:rsidRPr="00213175" w:rsidRDefault="006767C6" w:rsidP="006767C6">
      <w:pPr>
        <w:pStyle w:val="History"/>
      </w:pPr>
      <w:r w:rsidRPr="00213175">
        <w:t xml:space="preserve">[B.2.3(b) varied by </w:t>
      </w:r>
      <w:hyperlink r:id="rId289" w:history="1">
        <w:r w:rsidRPr="00213175">
          <w:rPr>
            <w:rStyle w:val="Hyperlink"/>
          </w:rPr>
          <w:t>PR762144</w:t>
        </w:r>
      </w:hyperlink>
      <w:r w:rsidR="007D0C09" w:rsidRPr="00213175">
        <w:t xml:space="preserve">, </w:t>
      </w:r>
      <w:hyperlink r:id="rId290" w:history="1">
        <w:r w:rsidR="007D0C09" w:rsidRPr="00213175">
          <w:rPr>
            <w:rStyle w:val="Hyperlink"/>
          </w:rPr>
          <w:t>PR773919</w:t>
        </w:r>
      </w:hyperlink>
      <w:r w:rsidR="007D0C09" w:rsidRPr="00213175">
        <w:t xml:space="preserve"> ppc 01Jul24</w:t>
      </w:r>
      <w:r w:rsidRPr="00213175">
        <w:t>]</w:t>
      </w:r>
    </w:p>
    <w:tbl>
      <w:tblPr>
        <w:tblW w:w="85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415"/>
        <w:gridCol w:w="1559"/>
        <w:gridCol w:w="1701"/>
        <w:gridCol w:w="1418"/>
        <w:gridCol w:w="1417"/>
      </w:tblGrid>
      <w:tr w:rsidR="003349A7" w:rsidRPr="00213175" w14:paraId="40519CA6" w14:textId="77777777" w:rsidTr="00106152">
        <w:trPr>
          <w:cantSplit/>
          <w:tblHeader/>
        </w:trPr>
        <w:tc>
          <w:tcPr>
            <w:tcW w:w="2415" w:type="dxa"/>
            <w:vMerge w:val="restart"/>
          </w:tcPr>
          <w:p w14:paraId="0E7F502C" w14:textId="77777777" w:rsidR="003349A7" w:rsidRPr="00213175" w:rsidRDefault="003349A7" w:rsidP="00106152">
            <w:pPr>
              <w:pStyle w:val="AMODTable"/>
              <w:keepNext/>
            </w:pPr>
          </w:p>
        </w:tc>
        <w:tc>
          <w:tcPr>
            <w:tcW w:w="3260" w:type="dxa"/>
            <w:gridSpan w:val="2"/>
          </w:tcPr>
          <w:p w14:paraId="45336A25" w14:textId="77777777" w:rsidR="003349A7" w:rsidRPr="00213175" w:rsidRDefault="003349A7" w:rsidP="00106152">
            <w:pPr>
              <w:pStyle w:val="AMODTable"/>
              <w:keepNext/>
              <w:jc w:val="center"/>
              <w:rPr>
                <w:b/>
              </w:rPr>
            </w:pPr>
            <w:r w:rsidRPr="00213175">
              <w:rPr>
                <w:b/>
              </w:rPr>
              <w:t>Monday to Saturday</w:t>
            </w:r>
          </w:p>
        </w:tc>
        <w:tc>
          <w:tcPr>
            <w:tcW w:w="1418" w:type="dxa"/>
            <w:vMerge w:val="restart"/>
          </w:tcPr>
          <w:p w14:paraId="607BF631" w14:textId="77777777" w:rsidR="003349A7" w:rsidRPr="00213175" w:rsidRDefault="003349A7" w:rsidP="00106152">
            <w:pPr>
              <w:pStyle w:val="AMODTable"/>
              <w:keepNext/>
              <w:jc w:val="center"/>
              <w:rPr>
                <w:b/>
              </w:rPr>
            </w:pPr>
            <w:r w:rsidRPr="00213175">
              <w:rPr>
                <w:b/>
              </w:rPr>
              <w:t>Sunday</w:t>
            </w:r>
          </w:p>
        </w:tc>
        <w:tc>
          <w:tcPr>
            <w:tcW w:w="1417" w:type="dxa"/>
            <w:vMerge w:val="restart"/>
          </w:tcPr>
          <w:p w14:paraId="0EA08D18" w14:textId="77777777" w:rsidR="003349A7" w:rsidRPr="00213175" w:rsidRDefault="003349A7" w:rsidP="00106152">
            <w:pPr>
              <w:pStyle w:val="AMODTable"/>
              <w:keepNext/>
              <w:jc w:val="center"/>
              <w:rPr>
                <w:b/>
              </w:rPr>
            </w:pPr>
            <w:r w:rsidRPr="00213175">
              <w:rPr>
                <w:b/>
              </w:rPr>
              <w:t>Public holiday</w:t>
            </w:r>
          </w:p>
        </w:tc>
      </w:tr>
      <w:tr w:rsidR="003349A7" w:rsidRPr="00213175" w14:paraId="375A9A8D" w14:textId="77777777" w:rsidTr="00106152">
        <w:trPr>
          <w:cantSplit/>
          <w:tblHeader/>
        </w:trPr>
        <w:tc>
          <w:tcPr>
            <w:tcW w:w="2415" w:type="dxa"/>
            <w:vMerge/>
          </w:tcPr>
          <w:p w14:paraId="15F3585C" w14:textId="77777777" w:rsidR="003349A7" w:rsidRPr="00213175" w:rsidRDefault="003349A7" w:rsidP="00106152">
            <w:pPr>
              <w:pStyle w:val="AMODTable"/>
            </w:pPr>
          </w:p>
        </w:tc>
        <w:tc>
          <w:tcPr>
            <w:tcW w:w="1559" w:type="dxa"/>
            <w:vAlign w:val="center"/>
          </w:tcPr>
          <w:p w14:paraId="339182E9" w14:textId="77777777" w:rsidR="003349A7" w:rsidRPr="00213175" w:rsidRDefault="003349A7" w:rsidP="00106152">
            <w:pPr>
              <w:pStyle w:val="AMODTable"/>
              <w:jc w:val="center"/>
              <w:rPr>
                <w:b/>
              </w:rPr>
            </w:pPr>
            <w:r w:rsidRPr="00213175">
              <w:rPr>
                <w:b/>
              </w:rPr>
              <w:t>First 2 hours</w:t>
            </w:r>
          </w:p>
        </w:tc>
        <w:tc>
          <w:tcPr>
            <w:tcW w:w="1701" w:type="dxa"/>
          </w:tcPr>
          <w:p w14:paraId="7057F50A" w14:textId="77777777" w:rsidR="003349A7" w:rsidRPr="00213175" w:rsidRDefault="003349A7" w:rsidP="00106152">
            <w:pPr>
              <w:pStyle w:val="AMODTable"/>
              <w:jc w:val="center"/>
              <w:rPr>
                <w:b/>
              </w:rPr>
            </w:pPr>
            <w:r w:rsidRPr="00213175">
              <w:rPr>
                <w:b/>
              </w:rPr>
              <w:t>After 2 hours</w:t>
            </w:r>
          </w:p>
        </w:tc>
        <w:tc>
          <w:tcPr>
            <w:tcW w:w="1418" w:type="dxa"/>
            <w:vMerge/>
          </w:tcPr>
          <w:p w14:paraId="79607D03" w14:textId="77777777" w:rsidR="003349A7" w:rsidRPr="00213175" w:rsidRDefault="003349A7" w:rsidP="00106152">
            <w:pPr>
              <w:pStyle w:val="AMODTable"/>
              <w:jc w:val="center"/>
              <w:rPr>
                <w:b/>
              </w:rPr>
            </w:pPr>
          </w:p>
        </w:tc>
        <w:tc>
          <w:tcPr>
            <w:tcW w:w="1417" w:type="dxa"/>
            <w:vMerge/>
          </w:tcPr>
          <w:p w14:paraId="05A8CA03" w14:textId="77777777" w:rsidR="003349A7" w:rsidRPr="00213175" w:rsidRDefault="003349A7" w:rsidP="00106152">
            <w:pPr>
              <w:pStyle w:val="AMODTable"/>
              <w:jc w:val="center"/>
              <w:rPr>
                <w:b/>
              </w:rPr>
            </w:pPr>
          </w:p>
        </w:tc>
      </w:tr>
      <w:tr w:rsidR="003349A7" w:rsidRPr="00213175" w14:paraId="18B15F19" w14:textId="77777777" w:rsidTr="00106152">
        <w:trPr>
          <w:cantSplit/>
          <w:tblHeader/>
        </w:trPr>
        <w:tc>
          <w:tcPr>
            <w:tcW w:w="2415" w:type="dxa"/>
          </w:tcPr>
          <w:p w14:paraId="29E7D550" w14:textId="77777777" w:rsidR="003349A7" w:rsidRPr="00213175" w:rsidRDefault="003349A7" w:rsidP="00106152">
            <w:pPr>
              <w:pStyle w:val="AMODTable"/>
            </w:pPr>
          </w:p>
        </w:tc>
        <w:tc>
          <w:tcPr>
            <w:tcW w:w="6095" w:type="dxa"/>
            <w:gridSpan w:val="4"/>
            <w:vAlign w:val="center"/>
          </w:tcPr>
          <w:p w14:paraId="3DEF197B" w14:textId="77777777" w:rsidR="003349A7" w:rsidRPr="00213175" w:rsidRDefault="003349A7" w:rsidP="00106152">
            <w:pPr>
              <w:pStyle w:val="AMODTable"/>
              <w:jc w:val="center"/>
              <w:rPr>
                <w:b/>
              </w:rPr>
            </w:pPr>
            <w:r w:rsidRPr="00213175">
              <w:rPr>
                <w:b/>
              </w:rPr>
              <w:t>% of minimum hourly rate</w:t>
            </w:r>
          </w:p>
        </w:tc>
      </w:tr>
      <w:tr w:rsidR="003349A7" w:rsidRPr="00213175" w14:paraId="2873CD94" w14:textId="77777777" w:rsidTr="00106152">
        <w:trPr>
          <w:cantSplit/>
          <w:tblHeader/>
        </w:trPr>
        <w:tc>
          <w:tcPr>
            <w:tcW w:w="2415" w:type="dxa"/>
          </w:tcPr>
          <w:p w14:paraId="679A0CA2" w14:textId="77777777" w:rsidR="003349A7" w:rsidRPr="00213175" w:rsidRDefault="003349A7" w:rsidP="00106152">
            <w:pPr>
              <w:pStyle w:val="AMODTable"/>
            </w:pPr>
          </w:p>
        </w:tc>
        <w:tc>
          <w:tcPr>
            <w:tcW w:w="1559" w:type="dxa"/>
            <w:vAlign w:val="center"/>
          </w:tcPr>
          <w:p w14:paraId="1BE398CB" w14:textId="77777777" w:rsidR="003349A7" w:rsidRPr="00213175" w:rsidRDefault="003349A7" w:rsidP="00106152">
            <w:pPr>
              <w:pStyle w:val="AMODTable"/>
              <w:jc w:val="center"/>
              <w:rPr>
                <w:b/>
              </w:rPr>
            </w:pPr>
            <w:r w:rsidRPr="00213175">
              <w:rPr>
                <w:b/>
              </w:rPr>
              <w:t>150%</w:t>
            </w:r>
          </w:p>
        </w:tc>
        <w:tc>
          <w:tcPr>
            <w:tcW w:w="1701" w:type="dxa"/>
          </w:tcPr>
          <w:p w14:paraId="0569537B" w14:textId="77777777" w:rsidR="003349A7" w:rsidRPr="00213175" w:rsidRDefault="003349A7" w:rsidP="00106152">
            <w:pPr>
              <w:pStyle w:val="AMODTable"/>
              <w:jc w:val="center"/>
              <w:rPr>
                <w:b/>
              </w:rPr>
            </w:pPr>
            <w:r w:rsidRPr="00213175">
              <w:rPr>
                <w:b/>
              </w:rPr>
              <w:t>200%</w:t>
            </w:r>
          </w:p>
        </w:tc>
        <w:tc>
          <w:tcPr>
            <w:tcW w:w="1418" w:type="dxa"/>
          </w:tcPr>
          <w:p w14:paraId="34B43DD9" w14:textId="77777777" w:rsidR="003349A7" w:rsidRPr="00213175" w:rsidRDefault="003349A7" w:rsidP="00106152">
            <w:pPr>
              <w:pStyle w:val="AMODTable"/>
              <w:jc w:val="center"/>
              <w:rPr>
                <w:b/>
              </w:rPr>
            </w:pPr>
            <w:r w:rsidRPr="00213175">
              <w:rPr>
                <w:b/>
              </w:rPr>
              <w:t>200%</w:t>
            </w:r>
          </w:p>
        </w:tc>
        <w:tc>
          <w:tcPr>
            <w:tcW w:w="1417" w:type="dxa"/>
          </w:tcPr>
          <w:p w14:paraId="01B56F19" w14:textId="77777777" w:rsidR="003349A7" w:rsidRPr="00213175" w:rsidRDefault="003349A7" w:rsidP="00106152">
            <w:pPr>
              <w:pStyle w:val="AMODTable"/>
              <w:jc w:val="center"/>
              <w:rPr>
                <w:b/>
              </w:rPr>
            </w:pPr>
            <w:r w:rsidRPr="00213175">
              <w:rPr>
                <w:b/>
              </w:rPr>
              <w:t>250%</w:t>
            </w:r>
          </w:p>
        </w:tc>
      </w:tr>
      <w:tr w:rsidR="003349A7" w:rsidRPr="00213175" w14:paraId="2ED129F7" w14:textId="77777777" w:rsidTr="00106152">
        <w:trPr>
          <w:cantSplit/>
          <w:tblHeader/>
        </w:trPr>
        <w:tc>
          <w:tcPr>
            <w:tcW w:w="2415" w:type="dxa"/>
          </w:tcPr>
          <w:p w14:paraId="7DA262C8" w14:textId="77777777" w:rsidR="003349A7" w:rsidRPr="00213175" w:rsidRDefault="003349A7" w:rsidP="00106152">
            <w:pPr>
              <w:pStyle w:val="AMODTable"/>
            </w:pPr>
          </w:p>
        </w:tc>
        <w:tc>
          <w:tcPr>
            <w:tcW w:w="1559" w:type="dxa"/>
            <w:vAlign w:val="center"/>
          </w:tcPr>
          <w:p w14:paraId="59B49674" w14:textId="77777777" w:rsidR="003349A7" w:rsidRPr="00213175" w:rsidRDefault="003349A7" w:rsidP="00106152">
            <w:pPr>
              <w:pStyle w:val="AMODTable"/>
              <w:jc w:val="center"/>
              <w:rPr>
                <w:b/>
              </w:rPr>
            </w:pPr>
            <w:r w:rsidRPr="00213175">
              <w:rPr>
                <w:b/>
              </w:rPr>
              <w:t>$</w:t>
            </w:r>
          </w:p>
        </w:tc>
        <w:tc>
          <w:tcPr>
            <w:tcW w:w="1701" w:type="dxa"/>
          </w:tcPr>
          <w:p w14:paraId="7FFCCD75" w14:textId="77777777" w:rsidR="003349A7" w:rsidRPr="00213175" w:rsidRDefault="003349A7" w:rsidP="00106152">
            <w:pPr>
              <w:pStyle w:val="AMODTable"/>
              <w:jc w:val="center"/>
              <w:rPr>
                <w:b/>
              </w:rPr>
            </w:pPr>
            <w:r w:rsidRPr="00213175">
              <w:rPr>
                <w:b/>
              </w:rPr>
              <w:t>$</w:t>
            </w:r>
          </w:p>
        </w:tc>
        <w:tc>
          <w:tcPr>
            <w:tcW w:w="1418" w:type="dxa"/>
          </w:tcPr>
          <w:p w14:paraId="2063023C" w14:textId="77777777" w:rsidR="003349A7" w:rsidRPr="00213175" w:rsidRDefault="003349A7" w:rsidP="00106152">
            <w:pPr>
              <w:pStyle w:val="AMODTable"/>
              <w:jc w:val="center"/>
              <w:rPr>
                <w:b/>
              </w:rPr>
            </w:pPr>
            <w:r w:rsidRPr="00213175">
              <w:rPr>
                <w:b/>
              </w:rPr>
              <w:t>$</w:t>
            </w:r>
          </w:p>
        </w:tc>
        <w:tc>
          <w:tcPr>
            <w:tcW w:w="1417" w:type="dxa"/>
          </w:tcPr>
          <w:p w14:paraId="11596DAC" w14:textId="77777777" w:rsidR="003349A7" w:rsidRPr="00213175" w:rsidRDefault="003349A7" w:rsidP="00106152">
            <w:pPr>
              <w:pStyle w:val="AMODTable"/>
              <w:jc w:val="center"/>
              <w:rPr>
                <w:b/>
              </w:rPr>
            </w:pPr>
            <w:r w:rsidRPr="00213175">
              <w:rPr>
                <w:b/>
              </w:rPr>
              <w:t>$</w:t>
            </w:r>
          </w:p>
        </w:tc>
      </w:tr>
      <w:tr w:rsidR="003349A7" w:rsidRPr="00213175" w14:paraId="195631B1" w14:textId="77777777" w:rsidTr="00106152">
        <w:tc>
          <w:tcPr>
            <w:tcW w:w="2415" w:type="dxa"/>
          </w:tcPr>
          <w:p w14:paraId="2943B156" w14:textId="221D3019" w:rsidR="003349A7" w:rsidRPr="00213175" w:rsidRDefault="006A4BF1" w:rsidP="00106152">
            <w:pPr>
              <w:pStyle w:val="AMODTable"/>
            </w:pPr>
            <w:r w:rsidRPr="00213175">
              <w:rPr>
                <w:b/>
                <w:bCs/>
                <w:noProof/>
              </w:rPr>
              <w:t>Registered nurse—level 1</w:t>
            </w:r>
          </w:p>
        </w:tc>
        <w:tc>
          <w:tcPr>
            <w:tcW w:w="1559" w:type="dxa"/>
          </w:tcPr>
          <w:p w14:paraId="24F70A75" w14:textId="4241C333" w:rsidR="003349A7" w:rsidRPr="00213175" w:rsidRDefault="003349A7" w:rsidP="00106152">
            <w:pPr>
              <w:pStyle w:val="AMODTable"/>
              <w:jc w:val="center"/>
            </w:pPr>
          </w:p>
        </w:tc>
        <w:tc>
          <w:tcPr>
            <w:tcW w:w="1701" w:type="dxa"/>
          </w:tcPr>
          <w:p w14:paraId="3458F8A8" w14:textId="71E881DD" w:rsidR="003349A7" w:rsidRPr="00213175" w:rsidRDefault="003349A7" w:rsidP="00106152">
            <w:pPr>
              <w:pStyle w:val="AMODTable"/>
              <w:jc w:val="center"/>
            </w:pPr>
          </w:p>
        </w:tc>
        <w:tc>
          <w:tcPr>
            <w:tcW w:w="1418" w:type="dxa"/>
          </w:tcPr>
          <w:p w14:paraId="544809D1" w14:textId="61E9866C" w:rsidR="003349A7" w:rsidRPr="00213175" w:rsidRDefault="003349A7" w:rsidP="00106152">
            <w:pPr>
              <w:pStyle w:val="AMODTable"/>
              <w:jc w:val="center"/>
            </w:pPr>
          </w:p>
        </w:tc>
        <w:tc>
          <w:tcPr>
            <w:tcW w:w="1417" w:type="dxa"/>
          </w:tcPr>
          <w:p w14:paraId="6AAD6706" w14:textId="2C96D539" w:rsidR="003349A7" w:rsidRPr="00213175" w:rsidRDefault="003349A7" w:rsidP="00106152">
            <w:pPr>
              <w:pStyle w:val="AMODTable"/>
              <w:jc w:val="center"/>
            </w:pPr>
          </w:p>
        </w:tc>
      </w:tr>
      <w:tr w:rsidR="003349A7" w:rsidRPr="00213175" w14:paraId="132EBC0D" w14:textId="77777777" w:rsidTr="00106152">
        <w:tc>
          <w:tcPr>
            <w:tcW w:w="2415" w:type="dxa"/>
          </w:tcPr>
          <w:p w14:paraId="7AA6EF45" w14:textId="77777777" w:rsidR="003349A7" w:rsidRPr="00213175" w:rsidRDefault="006A4BF1" w:rsidP="00106152">
            <w:pPr>
              <w:pStyle w:val="AMODTable"/>
            </w:pPr>
            <w:r w:rsidRPr="00213175">
              <w:rPr>
                <w:noProof/>
              </w:rPr>
              <w:t>Pay point 1</w:t>
            </w:r>
          </w:p>
        </w:tc>
        <w:tc>
          <w:tcPr>
            <w:tcW w:w="1559" w:type="dxa"/>
          </w:tcPr>
          <w:p w14:paraId="71362E50" w14:textId="77777777" w:rsidR="003349A7" w:rsidRPr="00213175" w:rsidRDefault="006A4BF1" w:rsidP="00106152">
            <w:pPr>
              <w:pStyle w:val="AMODTable"/>
              <w:jc w:val="center"/>
            </w:pPr>
            <w:r w:rsidRPr="00213175">
              <w:rPr>
                <w:noProof/>
              </w:rPr>
              <w:t>51.06</w:t>
            </w:r>
          </w:p>
        </w:tc>
        <w:tc>
          <w:tcPr>
            <w:tcW w:w="1701" w:type="dxa"/>
          </w:tcPr>
          <w:p w14:paraId="469BA3D4" w14:textId="77777777" w:rsidR="003349A7" w:rsidRPr="00213175" w:rsidRDefault="006A4BF1" w:rsidP="00106152">
            <w:pPr>
              <w:pStyle w:val="AMODTable"/>
              <w:jc w:val="center"/>
            </w:pPr>
            <w:r w:rsidRPr="00213175">
              <w:rPr>
                <w:noProof/>
              </w:rPr>
              <w:t>68.08</w:t>
            </w:r>
          </w:p>
        </w:tc>
        <w:tc>
          <w:tcPr>
            <w:tcW w:w="1418" w:type="dxa"/>
          </w:tcPr>
          <w:p w14:paraId="5BE8E417" w14:textId="77777777" w:rsidR="003349A7" w:rsidRPr="00213175" w:rsidRDefault="006A4BF1" w:rsidP="00106152">
            <w:pPr>
              <w:pStyle w:val="AMODTable"/>
              <w:jc w:val="center"/>
            </w:pPr>
            <w:r w:rsidRPr="00213175">
              <w:rPr>
                <w:noProof/>
              </w:rPr>
              <w:t>68.08</w:t>
            </w:r>
          </w:p>
        </w:tc>
        <w:tc>
          <w:tcPr>
            <w:tcW w:w="1417" w:type="dxa"/>
          </w:tcPr>
          <w:p w14:paraId="10832BA9" w14:textId="77777777" w:rsidR="003349A7" w:rsidRPr="00213175" w:rsidRDefault="006A4BF1" w:rsidP="00106152">
            <w:pPr>
              <w:pStyle w:val="AMODTable"/>
              <w:jc w:val="center"/>
            </w:pPr>
            <w:r w:rsidRPr="00213175">
              <w:rPr>
                <w:noProof/>
              </w:rPr>
              <w:t>85.10</w:t>
            </w:r>
          </w:p>
        </w:tc>
      </w:tr>
      <w:tr w:rsidR="003349A7" w:rsidRPr="00213175" w14:paraId="4FB6FF11" w14:textId="77777777" w:rsidTr="00106152">
        <w:tc>
          <w:tcPr>
            <w:tcW w:w="2415" w:type="dxa"/>
          </w:tcPr>
          <w:p w14:paraId="02F10768" w14:textId="77777777" w:rsidR="003349A7" w:rsidRPr="00213175" w:rsidRDefault="006A4BF1" w:rsidP="00106152">
            <w:pPr>
              <w:pStyle w:val="AMODTable"/>
            </w:pPr>
            <w:r w:rsidRPr="00213175">
              <w:rPr>
                <w:noProof/>
              </w:rPr>
              <w:t>Pay point 2</w:t>
            </w:r>
          </w:p>
        </w:tc>
        <w:tc>
          <w:tcPr>
            <w:tcW w:w="1559" w:type="dxa"/>
          </w:tcPr>
          <w:p w14:paraId="73B5DB99" w14:textId="77777777" w:rsidR="003349A7" w:rsidRPr="00213175" w:rsidRDefault="006A4BF1" w:rsidP="00106152">
            <w:pPr>
              <w:pStyle w:val="AMODTable"/>
              <w:jc w:val="center"/>
            </w:pPr>
            <w:r w:rsidRPr="00213175">
              <w:rPr>
                <w:noProof/>
              </w:rPr>
              <w:t>52.11</w:t>
            </w:r>
          </w:p>
        </w:tc>
        <w:tc>
          <w:tcPr>
            <w:tcW w:w="1701" w:type="dxa"/>
          </w:tcPr>
          <w:p w14:paraId="22B66CFB" w14:textId="77777777" w:rsidR="003349A7" w:rsidRPr="00213175" w:rsidRDefault="006A4BF1" w:rsidP="00106152">
            <w:pPr>
              <w:pStyle w:val="AMODTable"/>
              <w:jc w:val="center"/>
            </w:pPr>
            <w:r w:rsidRPr="00213175">
              <w:rPr>
                <w:noProof/>
              </w:rPr>
              <w:t>69.48</w:t>
            </w:r>
          </w:p>
        </w:tc>
        <w:tc>
          <w:tcPr>
            <w:tcW w:w="1418" w:type="dxa"/>
          </w:tcPr>
          <w:p w14:paraId="4B7F8F0F" w14:textId="77777777" w:rsidR="003349A7" w:rsidRPr="00213175" w:rsidRDefault="006A4BF1" w:rsidP="00106152">
            <w:pPr>
              <w:pStyle w:val="AMODTable"/>
              <w:jc w:val="center"/>
            </w:pPr>
            <w:r w:rsidRPr="00213175">
              <w:rPr>
                <w:noProof/>
              </w:rPr>
              <w:t>69.48</w:t>
            </w:r>
          </w:p>
        </w:tc>
        <w:tc>
          <w:tcPr>
            <w:tcW w:w="1417" w:type="dxa"/>
          </w:tcPr>
          <w:p w14:paraId="779FFCED" w14:textId="77777777" w:rsidR="003349A7" w:rsidRPr="00213175" w:rsidRDefault="006A4BF1" w:rsidP="00106152">
            <w:pPr>
              <w:pStyle w:val="AMODTable"/>
              <w:jc w:val="center"/>
            </w:pPr>
            <w:r w:rsidRPr="00213175">
              <w:rPr>
                <w:noProof/>
              </w:rPr>
              <w:t>86.85</w:t>
            </w:r>
          </w:p>
        </w:tc>
      </w:tr>
      <w:tr w:rsidR="003349A7" w:rsidRPr="00213175" w14:paraId="39BA8EE3" w14:textId="77777777" w:rsidTr="00106152">
        <w:tc>
          <w:tcPr>
            <w:tcW w:w="2415" w:type="dxa"/>
          </w:tcPr>
          <w:p w14:paraId="3A640977" w14:textId="77777777" w:rsidR="003349A7" w:rsidRPr="00213175" w:rsidRDefault="006A4BF1" w:rsidP="00106152">
            <w:pPr>
              <w:pStyle w:val="AMODTable"/>
            </w:pPr>
            <w:r w:rsidRPr="00213175">
              <w:rPr>
                <w:noProof/>
              </w:rPr>
              <w:t>Pay point 3</w:t>
            </w:r>
          </w:p>
        </w:tc>
        <w:tc>
          <w:tcPr>
            <w:tcW w:w="1559" w:type="dxa"/>
          </w:tcPr>
          <w:p w14:paraId="2ACBEF5A" w14:textId="77777777" w:rsidR="003349A7" w:rsidRPr="00213175" w:rsidRDefault="006A4BF1" w:rsidP="00106152">
            <w:pPr>
              <w:pStyle w:val="AMODTable"/>
              <w:jc w:val="center"/>
            </w:pPr>
            <w:r w:rsidRPr="00213175">
              <w:rPr>
                <w:noProof/>
              </w:rPr>
              <w:t>53.39</w:t>
            </w:r>
          </w:p>
        </w:tc>
        <w:tc>
          <w:tcPr>
            <w:tcW w:w="1701" w:type="dxa"/>
          </w:tcPr>
          <w:p w14:paraId="6CAA105B" w14:textId="77777777" w:rsidR="003349A7" w:rsidRPr="00213175" w:rsidRDefault="006A4BF1" w:rsidP="00106152">
            <w:pPr>
              <w:pStyle w:val="AMODTable"/>
              <w:jc w:val="center"/>
            </w:pPr>
            <w:r w:rsidRPr="00213175">
              <w:rPr>
                <w:noProof/>
              </w:rPr>
              <w:t>71.18</w:t>
            </w:r>
          </w:p>
        </w:tc>
        <w:tc>
          <w:tcPr>
            <w:tcW w:w="1418" w:type="dxa"/>
          </w:tcPr>
          <w:p w14:paraId="534269E5" w14:textId="77777777" w:rsidR="003349A7" w:rsidRPr="00213175" w:rsidRDefault="006A4BF1" w:rsidP="00106152">
            <w:pPr>
              <w:pStyle w:val="AMODTable"/>
              <w:jc w:val="center"/>
            </w:pPr>
            <w:r w:rsidRPr="00213175">
              <w:rPr>
                <w:noProof/>
              </w:rPr>
              <w:t>71.18</w:t>
            </w:r>
          </w:p>
        </w:tc>
        <w:tc>
          <w:tcPr>
            <w:tcW w:w="1417" w:type="dxa"/>
          </w:tcPr>
          <w:p w14:paraId="35E55354" w14:textId="77777777" w:rsidR="003349A7" w:rsidRPr="00213175" w:rsidRDefault="006A4BF1" w:rsidP="00106152">
            <w:pPr>
              <w:pStyle w:val="AMODTable"/>
              <w:jc w:val="center"/>
            </w:pPr>
            <w:r w:rsidRPr="00213175">
              <w:rPr>
                <w:noProof/>
              </w:rPr>
              <w:t>88.98</w:t>
            </w:r>
          </w:p>
        </w:tc>
      </w:tr>
      <w:tr w:rsidR="003349A7" w:rsidRPr="00213175" w14:paraId="2A6A5892" w14:textId="77777777" w:rsidTr="00106152">
        <w:tc>
          <w:tcPr>
            <w:tcW w:w="2415" w:type="dxa"/>
          </w:tcPr>
          <w:p w14:paraId="45087E58" w14:textId="77777777" w:rsidR="003349A7" w:rsidRPr="00213175" w:rsidRDefault="006A4BF1" w:rsidP="00106152">
            <w:pPr>
              <w:pStyle w:val="AMODTable"/>
            </w:pPr>
            <w:r w:rsidRPr="00213175">
              <w:rPr>
                <w:noProof/>
              </w:rPr>
              <w:t>Pay point 4</w:t>
            </w:r>
          </w:p>
        </w:tc>
        <w:tc>
          <w:tcPr>
            <w:tcW w:w="1559" w:type="dxa"/>
          </w:tcPr>
          <w:p w14:paraId="71E3D4AD" w14:textId="77777777" w:rsidR="003349A7" w:rsidRPr="00213175" w:rsidRDefault="006A4BF1" w:rsidP="00106152">
            <w:pPr>
              <w:pStyle w:val="AMODTable"/>
              <w:jc w:val="center"/>
            </w:pPr>
            <w:r w:rsidRPr="00213175">
              <w:rPr>
                <w:noProof/>
              </w:rPr>
              <w:t>54.81</w:t>
            </w:r>
          </w:p>
        </w:tc>
        <w:tc>
          <w:tcPr>
            <w:tcW w:w="1701" w:type="dxa"/>
          </w:tcPr>
          <w:p w14:paraId="4C62E177" w14:textId="77777777" w:rsidR="003349A7" w:rsidRPr="00213175" w:rsidRDefault="006A4BF1" w:rsidP="00106152">
            <w:pPr>
              <w:pStyle w:val="AMODTable"/>
              <w:jc w:val="center"/>
            </w:pPr>
            <w:r w:rsidRPr="00213175">
              <w:rPr>
                <w:noProof/>
              </w:rPr>
              <w:t>73.08</w:t>
            </w:r>
          </w:p>
        </w:tc>
        <w:tc>
          <w:tcPr>
            <w:tcW w:w="1418" w:type="dxa"/>
          </w:tcPr>
          <w:p w14:paraId="08706C5F" w14:textId="77777777" w:rsidR="003349A7" w:rsidRPr="00213175" w:rsidRDefault="006A4BF1" w:rsidP="00106152">
            <w:pPr>
              <w:pStyle w:val="AMODTable"/>
              <w:jc w:val="center"/>
            </w:pPr>
            <w:r w:rsidRPr="00213175">
              <w:rPr>
                <w:noProof/>
              </w:rPr>
              <w:t>73.08</w:t>
            </w:r>
          </w:p>
        </w:tc>
        <w:tc>
          <w:tcPr>
            <w:tcW w:w="1417" w:type="dxa"/>
          </w:tcPr>
          <w:p w14:paraId="5BFA3FB1" w14:textId="77777777" w:rsidR="003349A7" w:rsidRPr="00213175" w:rsidRDefault="006A4BF1" w:rsidP="00106152">
            <w:pPr>
              <w:pStyle w:val="AMODTable"/>
              <w:jc w:val="center"/>
            </w:pPr>
            <w:r w:rsidRPr="00213175">
              <w:rPr>
                <w:noProof/>
              </w:rPr>
              <w:t>91.35</w:t>
            </w:r>
          </w:p>
        </w:tc>
      </w:tr>
      <w:tr w:rsidR="003349A7" w:rsidRPr="00213175" w14:paraId="39A382F0" w14:textId="77777777" w:rsidTr="00106152">
        <w:tc>
          <w:tcPr>
            <w:tcW w:w="2415" w:type="dxa"/>
          </w:tcPr>
          <w:p w14:paraId="4CD4A8C3" w14:textId="77777777" w:rsidR="003349A7" w:rsidRPr="00213175" w:rsidRDefault="006A4BF1" w:rsidP="00106152">
            <w:pPr>
              <w:pStyle w:val="AMODTable"/>
            </w:pPr>
            <w:r w:rsidRPr="00213175">
              <w:rPr>
                <w:noProof/>
              </w:rPr>
              <w:t>Pay point 5</w:t>
            </w:r>
          </w:p>
        </w:tc>
        <w:tc>
          <w:tcPr>
            <w:tcW w:w="1559" w:type="dxa"/>
          </w:tcPr>
          <w:p w14:paraId="155B24DF" w14:textId="77777777" w:rsidR="003349A7" w:rsidRPr="00213175" w:rsidRDefault="006A4BF1" w:rsidP="00106152">
            <w:pPr>
              <w:pStyle w:val="AMODTable"/>
              <w:jc w:val="center"/>
            </w:pPr>
            <w:r w:rsidRPr="00213175">
              <w:rPr>
                <w:noProof/>
              </w:rPr>
              <w:t>56.49</w:t>
            </w:r>
          </w:p>
        </w:tc>
        <w:tc>
          <w:tcPr>
            <w:tcW w:w="1701" w:type="dxa"/>
          </w:tcPr>
          <w:p w14:paraId="64A2454B" w14:textId="77777777" w:rsidR="003349A7" w:rsidRPr="00213175" w:rsidRDefault="006A4BF1" w:rsidP="00106152">
            <w:pPr>
              <w:pStyle w:val="AMODTable"/>
              <w:jc w:val="center"/>
            </w:pPr>
            <w:r w:rsidRPr="00213175">
              <w:rPr>
                <w:noProof/>
              </w:rPr>
              <w:t>75.32</w:t>
            </w:r>
          </w:p>
        </w:tc>
        <w:tc>
          <w:tcPr>
            <w:tcW w:w="1418" w:type="dxa"/>
          </w:tcPr>
          <w:p w14:paraId="4049369F" w14:textId="77777777" w:rsidR="003349A7" w:rsidRPr="00213175" w:rsidRDefault="006A4BF1" w:rsidP="00106152">
            <w:pPr>
              <w:pStyle w:val="AMODTable"/>
              <w:jc w:val="center"/>
            </w:pPr>
            <w:r w:rsidRPr="00213175">
              <w:rPr>
                <w:noProof/>
              </w:rPr>
              <w:t>75.32</w:t>
            </w:r>
          </w:p>
        </w:tc>
        <w:tc>
          <w:tcPr>
            <w:tcW w:w="1417" w:type="dxa"/>
          </w:tcPr>
          <w:p w14:paraId="53C14C93" w14:textId="77777777" w:rsidR="003349A7" w:rsidRPr="00213175" w:rsidRDefault="006A4BF1" w:rsidP="00106152">
            <w:pPr>
              <w:pStyle w:val="AMODTable"/>
              <w:jc w:val="center"/>
            </w:pPr>
            <w:r w:rsidRPr="00213175">
              <w:rPr>
                <w:noProof/>
              </w:rPr>
              <w:t>94.15</w:t>
            </w:r>
          </w:p>
        </w:tc>
      </w:tr>
      <w:tr w:rsidR="003349A7" w:rsidRPr="00213175" w14:paraId="25EBAF0A" w14:textId="77777777" w:rsidTr="00106152">
        <w:tc>
          <w:tcPr>
            <w:tcW w:w="2415" w:type="dxa"/>
          </w:tcPr>
          <w:p w14:paraId="50E2FB5E" w14:textId="77777777" w:rsidR="003349A7" w:rsidRPr="00213175" w:rsidRDefault="006A4BF1" w:rsidP="00106152">
            <w:pPr>
              <w:pStyle w:val="AMODTable"/>
            </w:pPr>
            <w:r w:rsidRPr="00213175">
              <w:rPr>
                <w:noProof/>
              </w:rPr>
              <w:t>Pay point 6</w:t>
            </w:r>
          </w:p>
        </w:tc>
        <w:tc>
          <w:tcPr>
            <w:tcW w:w="1559" w:type="dxa"/>
          </w:tcPr>
          <w:p w14:paraId="2ED2183F" w14:textId="77777777" w:rsidR="003349A7" w:rsidRPr="00213175" w:rsidRDefault="006A4BF1" w:rsidP="00106152">
            <w:pPr>
              <w:pStyle w:val="AMODTable"/>
              <w:jc w:val="center"/>
            </w:pPr>
            <w:r w:rsidRPr="00213175">
              <w:rPr>
                <w:noProof/>
              </w:rPr>
              <w:t>58.13</w:t>
            </w:r>
          </w:p>
        </w:tc>
        <w:tc>
          <w:tcPr>
            <w:tcW w:w="1701" w:type="dxa"/>
          </w:tcPr>
          <w:p w14:paraId="4CF8ED39" w14:textId="77777777" w:rsidR="003349A7" w:rsidRPr="00213175" w:rsidRDefault="006A4BF1" w:rsidP="00106152">
            <w:pPr>
              <w:pStyle w:val="AMODTable"/>
              <w:jc w:val="center"/>
            </w:pPr>
            <w:r w:rsidRPr="00213175">
              <w:rPr>
                <w:noProof/>
              </w:rPr>
              <w:t>77.50</w:t>
            </w:r>
          </w:p>
        </w:tc>
        <w:tc>
          <w:tcPr>
            <w:tcW w:w="1418" w:type="dxa"/>
          </w:tcPr>
          <w:p w14:paraId="04B1705D" w14:textId="77777777" w:rsidR="003349A7" w:rsidRPr="00213175" w:rsidRDefault="006A4BF1" w:rsidP="00106152">
            <w:pPr>
              <w:pStyle w:val="AMODTable"/>
              <w:jc w:val="center"/>
            </w:pPr>
            <w:r w:rsidRPr="00213175">
              <w:rPr>
                <w:noProof/>
              </w:rPr>
              <w:t>77.50</w:t>
            </w:r>
          </w:p>
        </w:tc>
        <w:tc>
          <w:tcPr>
            <w:tcW w:w="1417" w:type="dxa"/>
          </w:tcPr>
          <w:p w14:paraId="26304C4B" w14:textId="77777777" w:rsidR="003349A7" w:rsidRPr="00213175" w:rsidRDefault="006A4BF1" w:rsidP="00106152">
            <w:pPr>
              <w:pStyle w:val="AMODTable"/>
              <w:jc w:val="center"/>
            </w:pPr>
            <w:r w:rsidRPr="00213175">
              <w:rPr>
                <w:noProof/>
              </w:rPr>
              <w:t>96.88</w:t>
            </w:r>
          </w:p>
        </w:tc>
      </w:tr>
      <w:tr w:rsidR="003349A7" w:rsidRPr="00213175" w14:paraId="7D66DD0D" w14:textId="77777777" w:rsidTr="00106152">
        <w:tc>
          <w:tcPr>
            <w:tcW w:w="2415" w:type="dxa"/>
          </w:tcPr>
          <w:p w14:paraId="5DA6EBA5" w14:textId="77777777" w:rsidR="003349A7" w:rsidRPr="00213175" w:rsidRDefault="006A4BF1" w:rsidP="00106152">
            <w:pPr>
              <w:pStyle w:val="AMODTable"/>
            </w:pPr>
            <w:r w:rsidRPr="00213175">
              <w:rPr>
                <w:noProof/>
              </w:rPr>
              <w:t>Pay point 7</w:t>
            </w:r>
          </w:p>
        </w:tc>
        <w:tc>
          <w:tcPr>
            <w:tcW w:w="1559" w:type="dxa"/>
          </w:tcPr>
          <w:p w14:paraId="67AB110D" w14:textId="77777777" w:rsidR="003349A7" w:rsidRPr="00213175" w:rsidRDefault="006A4BF1" w:rsidP="00106152">
            <w:pPr>
              <w:pStyle w:val="AMODTable"/>
              <w:jc w:val="center"/>
            </w:pPr>
            <w:r w:rsidRPr="00213175">
              <w:rPr>
                <w:noProof/>
              </w:rPr>
              <w:t>59.81</w:t>
            </w:r>
          </w:p>
        </w:tc>
        <w:tc>
          <w:tcPr>
            <w:tcW w:w="1701" w:type="dxa"/>
          </w:tcPr>
          <w:p w14:paraId="28BA0015" w14:textId="77777777" w:rsidR="003349A7" w:rsidRPr="00213175" w:rsidRDefault="006A4BF1" w:rsidP="00106152">
            <w:pPr>
              <w:pStyle w:val="AMODTable"/>
              <w:jc w:val="center"/>
            </w:pPr>
            <w:r w:rsidRPr="00213175">
              <w:rPr>
                <w:noProof/>
              </w:rPr>
              <w:t>79.74</w:t>
            </w:r>
          </w:p>
        </w:tc>
        <w:tc>
          <w:tcPr>
            <w:tcW w:w="1418" w:type="dxa"/>
          </w:tcPr>
          <w:p w14:paraId="02A1EFBD" w14:textId="77777777" w:rsidR="003349A7" w:rsidRPr="00213175" w:rsidRDefault="006A4BF1" w:rsidP="00106152">
            <w:pPr>
              <w:pStyle w:val="AMODTable"/>
              <w:jc w:val="center"/>
            </w:pPr>
            <w:r w:rsidRPr="00213175">
              <w:rPr>
                <w:noProof/>
              </w:rPr>
              <w:t>79.74</w:t>
            </w:r>
          </w:p>
        </w:tc>
        <w:tc>
          <w:tcPr>
            <w:tcW w:w="1417" w:type="dxa"/>
          </w:tcPr>
          <w:p w14:paraId="1976CB6D" w14:textId="77777777" w:rsidR="003349A7" w:rsidRPr="00213175" w:rsidRDefault="006A4BF1" w:rsidP="00106152">
            <w:pPr>
              <w:pStyle w:val="AMODTable"/>
              <w:jc w:val="center"/>
            </w:pPr>
            <w:r w:rsidRPr="00213175">
              <w:rPr>
                <w:noProof/>
              </w:rPr>
              <w:t>99.68</w:t>
            </w:r>
          </w:p>
        </w:tc>
      </w:tr>
      <w:tr w:rsidR="003349A7" w:rsidRPr="00213175" w14:paraId="6CD2FB16" w14:textId="77777777" w:rsidTr="00106152">
        <w:tc>
          <w:tcPr>
            <w:tcW w:w="2415" w:type="dxa"/>
          </w:tcPr>
          <w:p w14:paraId="6E3B455D" w14:textId="77777777" w:rsidR="003349A7" w:rsidRPr="00213175" w:rsidRDefault="006A4BF1" w:rsidP="00106152">
            <w:pPr>
              <w:pStyle w:val="AMODTable"/>
            </w:pPr>
            <w:r w:rsidRPr="00213175">
              <w:rPr>
                <w:noProof/>
              </w:rPr>
              <w:t>Pay point 8 and thereafter</w:t>
            </w:r>
          </w:p>
        </w:tc>
        <w:tc>
          <w:tcPr>
            <w:tcW w:w="1559" w:type="dxa"/>
          </w:tcPr>
          <w:p w14:paraId="72E0F48C" w14:textId="77777777" w:rsidR="003349A7" w:rsidRPr="00213175" w:rsidRDefault="006A4BF1" w:rsidP="00106152">
            <w:pPr>
              <w:pStyle w:val="AMODTable"/>
              <w:jc w:val="center"/>
            </w:pPr>
            <w:r w:rsidRPr="00213175">
              <w:rPr>
                <w:noProof/>
              </w:rPr>
              <w:t>61.37</w:t>
            </w:r>
          </w:p>
        </w:tc>
        <w:tc>
          <w:tcPr>
            <w:tcW w:w="1701" w:type="dxa"/>
          </w:tcPr>
          <w:p w14:paraId="3B129120" w14:textId="77777777" w:rsidR="003349A7" w:rsidRPr="00213175" w:rsidRDefault="006A4BF1" w:rsidP="00106152">
            <w:pPr>
              <w:pStyle w:val="AMODTable"/>
              <w:jc w:val="center"/>
            </w:pPr>
            <w:r w:rsidRPr="00213175">
              <w:rPr>
                <w:noProof/>
              </w:rPr>
              <w:t>81.82</w:t>
            </w:r>
          </w:p>
        </w:tc>
        <w:tc>
          <w:tcPr>
            <w:tcW w:w="1418" w:type="dxa"/>
          </w:tcPr>
          <w:p w14:paraId="5256529D" w14:textId="77777777" w:rsidR="003349A7" w:rsidRPr="00213175" w:rsidRDefault="006A4BF1" w:rsidP="00106152">
            <w:pPr>
              <w:pStyle w:val="AMODTable"/>
              <w:jc w:val="center"/>
            </w:pPr>
            <w:r w:rsidRPr="00213175">
              <w:rPr>
                <w:noProof/>
              </w:rPr>
              <w:t>81.82</w:t>
            </w:r>
          </w:p>
        </w:tc>
        <w:tc>
          <w:tcPr>
            <w:tcW w:w="1417" w:type="dxa"/>
          </w:tcPr>
          <w:p w14:paraId="54AC30A5" w14:textId="77777777" w:rsidR="003349A7" w:rsidRPr="00213175" w:rsidRDefault="006A4BF1" w:rsidP="00106152">
            <w:pPr>
              <w:pStyle w:val="AMODTable"/>
              <w:jc w:val="center"/>
            </w:pPr>
            <w:r w:rsidRPr="00213175">
              <w:rPr>
                <w:noProof/>
              </w:rPr>
              <w:t>102.28</w:t>
            </w:r>
          </w:p>
        </w:tc>
      </w:tr>
      <w:tr w:rsidR="003349A7" w:rsidRPr="00213175" w14:paraId="618FD3CC" w14:textId="77777777" w:rsidTr="00106152">
        <w:tc>
          <w:tcPr>
            <w:tcW w:w="2415" w:type="dxa"/>
          </w:tcPr>
          <w:p w14:paraId="74F77054" w14:textId="77777777" w:rsidR="003349A7" w:rsidRPr="00213175" w:rsidRDefault="006A4BF1" w:rsidP="00106152">
            <w:pPr>
              <w:pStyle w:val="AMODTable"/>
            </w:pPr>
            <w:r w:rsidRPr="00213175">
              <w:rPr>
                <w:b/>
                <w:bCs/>
                <w:noProof/>
              </w:rPr>
              <w:t>Registered nurse—level 2</w:t>
            </w:r>
          </w:p>
        </w:tc>
        <w:tc>
          <w:tcPr>
            <w:tcW w:w="1559" w:type="dxa"/>
          </w:tcPr>
          <w:p w14:paraId="539D31BD" w14:textId="77777777" w:rsidR="003349A7" w:rsidRPr="00213175" w:rsidRDefault="003349A7" w:rsidP="00106152">
            <w:pPr>
              <w:pStyle w:val="AMODTable"/>
              <w:jc w:val="center"/>
            </w:pPr>
          </w:p>
        </w:tc>
        <w:tc>
          <w:tcPr>
            <w:tcW w:w="1701" w:type="dxa"/>
          </w:tcPr>
          <w:p w14:paraId="5089F6CD" w14:textId="77777777" w:rsidR="003349A7" w:rsidRPr="00213175" w:rsidRDefault="003349A7" w:rsidP="00106152">
            <w:pPr>
              <w:pStyle w:val="AMODTable"/>
              <w:jc w:val="center"/>
            </w:pPr>
          </w:p>
        </w:tc>
        <w:tc>
          <w:tcPr>
            <w:tcW w:w="1418" w:type="dxa"/>
          </w:tcPr>
          <w:p w14:paraId="57CDF9D4" w14:textId="77777777" w:rsidR="003349A7" w:rsidRPr="00213175" w:rsidRDefault="003349A7" w:rsidP="00106152">
            <w:pPr>
              <w:pStyle w:val="AMODTable"/>
              <w:jc w:val="center"/>
            </w:pPr>
          </w:p>
        </w:tc>
        <w:tc>
          <w:tcPr>
            <w:tcW w:w="1417" w:type="dxa"/>
          </w:tcPr>
          <w:p w14:paraId="13F60E50" w14:textId="77777777" w:rsidR="003349A7" w:rsidRPr="00213175" w:rsidRDefault="003349A7" w:rsidP="00106152">
            <w:pPr>
              <w:pStyle w:val="AMODTable"/>
              <w:jc w:val="center"/>
            </w:pPr>
          </w:p>
        </w:tc>
      </w:tr>
      <w:tr w:rsidR="003349A7" w:rsidRPr="00213175" w14:paraId="3B386710" w14:textId="77777777" w:rsidTr="00106152">
        <w:tc>
          <w:tcPr>
            <w:tcW w:w="2415" w:type="dxa"/>
          </w:tcPr>
          <w:p w14:paraId="65BD36E9" w14:textId="77777777" w:rsidR="003349A7" w:rsidRPr="00213175" w:rsidRDefault="006A4BF1" w:rsidP="00106152">
            <w:pPr>
              <w:pStyle w:val="AMODTable"/>
            </w:pPr>
            <w:r w:rsidRPr="00213175">
              <w:rPr>
                <w:noProof/>
              </w:rPr>
              <w:t>Pay point 1</w:t>
            </w:r>
          </w:p>
        </w:tc>
        <w:tc>
          <w:tcPr>
            <w:tcW w:w="1559" w:type="dxa"/>
          </w:tcPr>
          <w:p w14:paraId="26F087E0" w14:textId="77777777" w:rsidR="003349A7" w:rsidRPr="00213175" w:rsidRDefault="006A4BF1" w:rsidP="00106152">
            <w:pPr>
              <w:pStyle w:val="AMODTable"/>
              <w:jc w:val="center"/>
            </w:pPr>
            <w:r w:rsidRPr="00213175">
              <w:rPr>
                <w:noProof/>
              </w:rPr>
              <w:t>62.99</w:t>
            </w:r>
          </w:p>
        </w:tc>
        <w:tc>
          <w:tcPr>
            <w:tcW w:w="1701" w:type="dxa"/>
          </w:tcPr>
          <w:p w14:paraId="7499602F" w14:textId="77777777" w:rsidR="003349A7" w:rsidRPr="00213175" w:rsidRDefault="006A4BF1" w:rsidP="00106152">
            <w:pPr>
              <w:pStyle w:val="AMODTable"/>
              <w:jc w:val="center"/>
            </w:pPr>
            <w:r w:rsidRPr="00213175">
              <w:rPr>
                <w:noProof/>
              </w:rPr>
              <w:t>83.98</w:t>
            </w:r>
          </w:p>
        </w:tc>
        <w:tc>
          <w:tcPr>
            <w:tcW w:w="1418" w:type="dxa"/>
          </w:tcPr>
          <w:p w14:paraId="3B0BD3AD" w14:textId="77777777" w:rsidR="003349A7" w:rsidRPr="00213175" w:rsidRDefault="006A4BF1" w:rsidP="00106152">
            <w:pPr>
              <w:pStyle w:val="AMODTable"/>
              <w:jc w:val="center"/>
            </w:pPr>
            <w:r w:rsidRPr="00213175">
              <w:rPr>
                <w:noProof/>
              </w:rPr>
              <w:t>83.98</w:t>
            </w:r>
          </w:p>
        </w:tc>
        <w:tc>
          <w:tcPr>
            <w:tcW w:w="1417" w:type="dxa"/>
          </w:tcPr>
          <w:p w14:paraId="4FC45D34" w14:textId="77777777" w:rsidR="003349A7" w:rsidRPr="00213175" w:rsidRDefault="006A4BF1" w:rsidP="00106152">
            <w:pPr>
              <w:pStyle w:val="AMODTable"/>
              <w:jc w:val="center"/>
            </w:pPr>
            <w:r w:rsidRPr="00213175">
              <w:rPr>
                <w:noProof/>
              </w:rPr>
              <w:t>104.98</w:t>
            </w:r>
          </w:p>
        </w:tc>
      </w:tr>
      <w:tr w:rsidR="003349A7" w:rsidRPr="00213175" w14:paraId="096DE1D7" w14:textId="77777777" w:rsidTr="00106152">
        <w:tc>
          <w:tcPr>
            <w:tcW w:w="2415" w:type="dxa"/>
          </w:tcPr>
          <w:p w14:paraId="7DD69C1D" w14:textId="77777777" w:rsidR="003349A7" w:rsidRPr="00213175" w:rsidRDefault="006A4BF1" w:rsidP="00106152">
            <w:pPr>
              <w:pStyle w:val="AMODTable"/>
            </w:pPr>
            <w:r w:rsidRPr="00213175">
              <w:rPr>
                <w:noProof/>
              </w:rPr>
              <w:t>Pay point 2</w:t>
            </w:r>
          </w:p>
        </w:tc>
        <w:tc>
          <w:tcPr>
            <w:tcW w:w="1559" w:type="dxa"/>
          </w:tcPr>
          <w:p w14:paraId="2D2FF36E" w14:textId="77777777" w:rsidR="003349A7" w:rsidRPr="00213175" w:rsidRDefault="006A4BF1" w:rsidP="00106152">
            <w:pPr>
              <w:pStyle w:val="AMODTable"/>
              <w:jc w:val="center"/>
            </w:pPr>
            <w:r w:rsidRPr="00213175">
              <w:rPr>
                <w:noProof/>
              </w:rPr>
              <w:t>63.99</w:t>
            </w:r>
          </w:p>
        </w:tc>
        <w:tc>
          <w:tcPr>
            <w:tcW w:w="1701" w:type="dxa"/>
          </w:tcPr>
          <w:p w14:paraId="239A9635" w14:textId="77777777" w:rsidR="003349A7" w:rsidRPr="00213175" w:rsidRDefault="006A4BF1" w:rsidP="00106152">
            <w:pPr>
              <w:pStyle w:val="AMODTable"/>
              <w:jc w:val="center"/>
            </w:pPr>
            <w:r w:rsidRPr="00213175">
              <w:rPr>
                <w:noProof/>
              </w:rPr>
              <w:t>85.32</w:t>
            </w:r>
          </w:p>
        </w:tc>
        <w:tc>
          <w:tcPr>
            <w:tcW w:w="1418" w:type="dxa"/>
          </w:tcPr>
          <w:p w14:paraId="7C814186" w14:textId="77777777" w:rsidR="003349A7" w:rsidRPr="00213175" w:rsidRDefault="006A4BF1" w:rsidP="00106152">
            <w:pPr>
              <w:pStyle w:val="AMODTable"/>
              <w:jc w:val="center"/>
            </w:pPr>
            <w:r w:rsidRPr="00213175">
              <w:rPr>
                <w:noProof/>
              </w:rPr>
              <w:t>85.32</w:t>
            </w:r>
          </w:p>
        </w:tc>
        <w:tc>
          <w:tcPr>
            <w:tcW w:w="1417" w:type="dxa"/>
          </w:tcPr>
          <w:p w14:paraId="05BB9C75" w14:textId="77777777" w:rsidR="003349A7" w:rsidRPr="00213175" w:rsidRDefault="006A4BF1" w:rsidP="00106152">
            <w:pPr>
              <w:pStyle w:val="AMODTable"/>
              <w:jc w:val="center"/>
            </w:pPr>
            <w:r w:rsidRPr="00213175">
              <w:rPr>
                <w:noProof/>
              </w:rPr>
              <w:t>106.65</w:t>
            </w:r>
          </w:p>
        </w:tc>
      </w:tr>
      <w:tr w:rsidR="003349A7" w:rsidRPr="00213175" w14:paraId="00CC1319" w14:textId="77777777" w:rsidTr="00106152">
        <w:tc>
          <w:tcPr>
            <w:tcW w:w="2415" w:type="dxa"/>
          </w:tcPr>
          <w:p w14:paraId="577DA476" w14:textId="77777777" w:rsidR="003349A7" w:rsidRPr="00213175" w:rsidRDefault="006A4BF1" w:rsidP="00106152">
            <w:pPr>
              <w:pStyle w:val="AMODTable"/>
            </w:pPr>
            <w:r w:rsidRPr="00213175">
              <w:rPr>
                <w:noProof/>
              </w:rPr>
              <w:t>Pay point 3</w:t>
            </w:r>
          </w:p>
        </w:tc>
        <w:tc>
          <w:tcPr>
            <w:tcW w:w="1559" w:type="dxa"/>
          </w:tcPr>
          <w:p w14:paraId="0A1B14EB" w14:textId="77777777" w:rsidR="003349A7" w:rsidRPr="00213175" w:rsidRDefault="006A4BF1" w:rsidP="00106152">
            <w:pPr>
              <w:pStyle w:val="AMODTable"/>
              <w:jc w:val="center"/>
            </w:pPr>
            <w:r w:rsidRPr="00213175">
              <w:rPr>
                <w:noProof/>
              </w:rPr>
              <w:t>65.10</w:t>
            </w:r>
          </w:p>
        </w:tc>
        <w:tc>
          <w:tcPr>
            <w:tcW w:w="1701" w:type="dxa"/>
          </w:tcPr>
          <w:p w14:paraId="4BFE2AE0" w14:textId="77777777" w:rsidR="003349A7" w:rsidRPr="00213175" w:rsidRDefault="006A4BF1" w:rsidP="00106152">
            <w:pPr>
              <w:pStyle w:val="AMODTable"/>
              <w:jc w:val="center"/>
            </w:pPr>
            <w:r w:rsidRPr="00213175">
              <w:rPr>
                <w:noProof/>
              </w:rPr>
              <w:t>86.80</w:t>
            </w:r>
          </w:p>
        </w:tc>
        <w:tc>
          <w:tcPr>
            <w:tcW w:w="1418" w:type="dxa"/>
          </w:tcPr>
          <w:p w14:paraId="70BFB35B" w14:textId="77777777" w:rsidR="003349A7" w:rsidRPr="00213175" w:rsidRDefault="006A4BF1" w:rsidP="00106152">
            <w:pPr>
              <w:pStyle w:val="AMODTable"/>
              <w:jc w:val="center"/>
            </w:pPr>
            <w:r w:rsidRPr="00213175">
              <w:rPr>
                <w:noProof/>
              </w:rPr>
              <w:t>86.80</w:t>
            </w:r>
          </w:p>
        </w:tc>
        <w:tc>
          <w:tcPr>
            <w:tcW w:w="1417" w:type="dxa"/>
          </w:tcPr>
          <w:p w14:paraId="05509E0D" w14:textId="77777777" w:rsidR="003349A7" w:rsidRPr="00213175" w:rsidRDefault="006A4BF1" w:rsidP="00106152">
            <w:pPr>
              <w:pStyle w:val="AMODTable"/>
              <w:jc w:val="center"/>
            </w:pPr>
            <w:r w:rsidRPr="00213175">
              <w:rPr>
                <w:noProof/>
              </w:rPr>
              <w:t>108.50</w:t>
            </w:r>
          </w:p>
        </w:tc>
      </w:tr>
      <w:tr w:rsidR="003349A7" w:rsidRPr="00213175" w14:paraId="42BC999E" w14:textId="77777777" w:rsidTr="00106152">
        <w:tc>
          <w:tcPr>
            <w:tcW w:w="2415" w:type="dxa"/>
          </w:tcPr>
          <w:p w14:paraId="3005464D" w14:textId="77777777" w:rsidR="003349A7" w:rsidRPr="00213175" w:rsidRDefault="006A4BF1" w:rsidP="00106152">
            <w:pPr>
              <w:pStyle w:val="AMODTable"/>
            </w:pPr>
            <w:r w:rsidRPr="00213175">
              <w:rPr>
                <w:noProof/>
              </w:rPr>
              <w:t>Pay point 4 and thereafter</w:t>
            </w:r>
          </w:p>
        </w:tc>
        <w:tc>
          <w:tcPr>
            <w:tcW w:w="1559" w:type="dxa"/>
          </w:tcPr>
          <w:p w14:paraId="5566D5DC" w14:textId="77777777" w:rsidR="003349A7" w:rsidRPr="00213175" w:rsidRDefault="006A4BF1" w:rsidP="00106152">
            <w:pPr>
              <w:pStyle w:val="AMODTable"/>
              <w:jc w:val="center"/>
            </w:pPr>
            <w:r w:rsidRPr="00213175">
              <w:rPr>
                <w:noProof/>
              </w:rPr>
              <w:t>66.17</w:t>
            </w:r>
          </w:p>
        </w:tc>
        <w:tc>
          <w:tcPr>
            <w:tcW w:w="1701" w:type="dxa"/>
          </w:tcPr>
          <w:p w14:paraId="65272EC0" w14:textId="77777777" w:rsidR="003349A7" w:rsidRPr="00213175" w:rsidRDefault="006A4BF1" w:rsidP="00106152">
            <w:pPr>
              <w:pStyle w:val="AMODTable"/>
              <w:jc w:val="center"/>
            </w:pPr>
            <w:r w:rsidRPr="00213175">
              <w:rPr>
                <w:noProof/>
              </w:rPr>
              <w:t>88.22</w:t>
            </w:r>
          </w:p>
        </w:tc>
        <w:tc>
          <w:tcPr>
            <w:tcW w:w="1418" w:type="dxa"/>
          </w:tcPr>
          <w:p w14:paraId="2B396B65" w14:textId="77777777" w:rsidR="003349A7" w:rsidRPr="00213175" w:rsidRDefault="006A4BF1" w:rsidP="00106152">
            <w:pPr>
              <w:pStyle w:val="AMODTable"/>
              <w:jc w:val="center"/>
            </w:pPr>
            <w:r w:rsidRPr="00213175">
              <w:rPr>
                <w:noProof/>
              </w:rPr>
              <w:t>88.22</w:t>
            </w:r>
          </w:p>
        </w:tc>
        <w:tc>
          <w:tcPr>
            <w:tcW w:w="1417" w:type="dxa"/>
          </w:tcPr>
          <w:p w14:paraId="54D9CDE4" w14:textId="77777777" w:rsidR="003349A7" w:rsidRPr="00213175" w:rsidRDefault="006A4BF1" w:rsidP="00106152">
            <w:pPr>
              <w:pStyle w:val="AMODTable"/>
              <w:jc w:val="center"/>
            </w:pPr>
            <w:r w:rsidRPr="00213175">
              <w:rPr>
                <w:noProof/>
              </w:rPr>
              <w:t>110.28</w:t>
            </w:r>
          </w:p>
        </w:tc>
      </w:tr>
      <w:tr w:rsidR="003349A7" w:rsidRPr="00213175" w14:paraId="3969378F" w14:textId="77777777" w:rsidTr="00106152">
        <w:tc>
          <w:tcPr>
            <w:tcW w:w="2415" w:type="dxa"/>
          </w:tcPr>
          <w:p w14:paraId="585E0A8E" w14:textId="77777777" w:rsidR="003349A7" w:rsidRPr="00213175" w:rsidRDefault="006A4BF1" w:rsidP="00106152">
            <w:pPr>
              <w:pStyle w:val="AMODTable"/>
            </w:pPr>
            <w:r w:rsidRPr="00213175">
              <w:rPr>
                <w:b/>
                <w:bCs/>
                <w:noProof/>
              </w:rPr>
              <w:t>Registered nurse—level 3</w:t>
            </w:r>
          </w:p>
        </w:tc>
        <w:tc>
          <w:tcPr>
            <w:tcW w:w="1559" w:type="dxa"/>
          </w:tcPr>
          <w:p w14:paraId="2AC7C05B" w14:textId="77777777" w:rsidR="003349A7" w:rsidRPr="00213175" w:rsidRDefault="003349A7" w:rsidP="00106152">
            <w:pPr>
              <w:pStyle w:val="AMODTable"/>
              <w:jc w:val="center"/>
            </w:pPr>
          </w:p>
        </w:tc>
        <w:tc>
          <w:tcPr>
            <w:tcW w:w="1701" w:type="dxa"/>
          </w:tcPr>
          <w:p w14:paraId="4C2B2392" w14:textId="77777777" w:rsidR="003349A7" w:rsidRPr="00213175" w:rsidRDefault="003349A7" w:rsidP="00106152">
            <w:pPr>
              <w:pStyle w:val="AMODTable"/>
              <w:jc w:val="center"/>
            </w:pPr>
          </w:p>
        </w:tc>
        <w:tc>
          <w:tcPr>
            <w:tcW w:w="1418" w:type="dxa"/>
          </w:tcPr>
          <w:p w14:paraId="2E0080F1" w14:textId="77777777" w:rsidR="003349A7" w:rsidRPr="00213175" w:rsidRDefault="003349A7" w:rsidP="00106152">
            <w:pPr>
              <w:pStyle w:val="AMODTable"/>
              <w:jc w:val="center"/>
            </w:pPr>
          </w:p>
        </w:tc>
        <w:tc>
          <w:tcPr>
            <w:tcW w:w="1417" w:type="dxa"/>
          </w:tcPr>
          <w:p w14:paraId="645F5C6A" w14:textId="77777777" w:rsidR="003349A7" w:rsidRPr="00213175" w:rsidRDefault="003349A7" w:rsidP="00106152">
            <w:pPr>
              <w:pStyle w:val="AMODTable"/>
              <w:jc w:val="center"/>
            </w:pPr>
          </w:p>
        </w:tc>
      </w:tr>
      <w:tr w:rsidR="003349A7" w:rsidRPr="00213175" w14:paraId="3391A84B" w14:textId="77777777" w:rsidTr="00106152">
        <w:tc>
          <w:tcPr>
            <w:tcW w:w="2415" w:type="dxa"/>
          </w:tcPr>
          <w:p w14:paraId="148535C1" w14:textId="77777777" w:rsidR="003349A7" w:rsidRPr="00213175" w:rsidRDefault="006A4BF1" w:rsidP="00106152">
            <w:pPr>
              <w:pStyle w:val="AMODTable"/>
            </w:pPr>
            <w:r w:rsidRPr="00213175">
              <w:rPr>
                <w:noProof/>
              </w:rPr>
              <w:t>Pay point 1</w:t>
            </w:r>
          </w:p>
        </w:tc>
        <w:tc>
          <w:tcPr>
            <w:tcW w:w="1559" w:type="dxa"/>
          </w:tcPr>
          <w:p w14:paraId="556BE78E" w14:textId="77777777" w:rsidR="003349A7" w:rsidRPr="00213175" w:rsidRDefault="006A4BF1" w:rsidP="00106152">
            <w:pPr>
              <w:pStyle w:val="AMODTable"/>
              <w:jc w:val="center"/>
            </w:pPr>
            <w:r w:rsidRPr="00213175">
              <w:rPr>
                <w:noProof/>
              </w:rPr>
              <w:t>68.30</w:t>
            </w:r>
          </w:p>
        </w:tc>
        <w:tc>
          <w:tcPr>
            <w:tcW w:w="1701" w:type="dxa"/>
          </w:tcPr>
          <w:p w14:paraId="279F2680" w14:textId="77777777" w:rsidR="003349A7" w:rsidRPr="00213175" w:rsidRDefault="006A4BF1" w:rsidP="00106152">
            <w:pPr>
              <w:pStyle w:val="AMODTable"/>
              <w:jc w:val="center"/>
            </w:pPr>
            <w:r w:rsidRPr="00213175">
              <w:rPr>
                <w:noProof/>
              </w:rPr>
              <w:t>91.06</w:t>
            </w:r>
          </w:p>
        </w:tc>
        <w:tc>
          <w:tcPr>
            <w:tcW w:w="1418" w:type="dxa"/>
          </w:tcPr>
          <w:p w14:paraId="1F94D644" w14:textId="77777777" w:rsidR="003349A7" w:rsidRPr="00213175" w:rsidRDefault="006A4BF1" w:rsidP="00106152">
            <w:pPr>
              <w:pStyle w:val="AMODTable"/>
              <w:jc w:val="center"/>
            </w:pPr>
            <w:r w:rsidRPr="00213175">
              <w:rPr>
                <w:noProof/>
              </w:rPr>
              <w:t>91.06</w:t>
            </w:r>
          </w:p>
        </w:tc>
        <w:tc>
          <w:tcPr>
            <w:tcW w:w="1417" w:type="dxa"/>
          </w:tcPr>
          <w:p w14:paraId="2BECB968" w14:textId="77777777" w:rsidR="003349A7" w:rsidRPr="00213175" w:rsidRDefault="006A4BF1" w:rsidP="00106152">
            <w:pPr>
              <w:pStyle w:val="AMODTable"/>
              <w:jc w:val="center"/>
            </w:pPr>
            <w:r w:rsidRPr="00213175">
              <w:rPr>
                <w:noProof/>
              </w:rPr>
              <w:t>113.83</w:t>
            </w:r>
          </w:p>
        </w:tc>
      </w:tr>
      <w:tr w:rsidR="003349A7" w:rsidRPr="00213175" w14:paraId="5AF9B3BF" w14:textId="77777777" w:rsidTr="00106152">
        <w:tc>
          <w:tcPr>
            <w:tcW w:w="2415" w:type="dxa"/>
          </w:tcPr>
          <w:p w14:paraId="75F21318" w14:textId="77777777" w:rsidR="003349A7" w:rsidRPr="00213175" w:rsidRDefault="006A4BF1" w:rsidP="00106152">
            <w:pPr>
              <w:pStyle w:val="AMODTable"/>
            </w:pPr>
            <w:r w:rsidRPr="00213175">
              <w:rPr>
                <w:noProof/>
              </w:rPr>
              <w:t>Pay point 2</w:t>
            </w:r>
          </w:p>
        </w:tc>
        <w:tc>
          <w:tcPr>
            <w:tcW w:w="1559" w:type="dxa"/>
          </w:tcPr>
          <w:p w14:paraId="62D3755B" w14:textId="77777777" w:rsidR="003349A7" w:rsidRPr="00213175" w:rsidRDefault="006A4BF1" w:rsidP="00106152">
            <w:pPr>
              <w:pStyle w:val="AMODTable"/>
              <w:jc w:val="center"/>
            </w:pPr>
            <w:r w:rsidRPr="00213175">
              <w:rPr>
                <w:noProof/>
              </w:rPr>
              <w:t>69.56</w:t>
            </w:r>
          </w:p>
        </w:tc>
        <w:tc>
          <w:tcPr>
            <w:tcW w:w="1701" w:type="dxa"/>
          </w:tcPr>
          <w:p w14:paraId="654A04CA" w14:textId="77777777" w:rsidR="003349A7" w:rsidRPr="00213175" w:rsidRDefault="006A4BF1" w:rsidP="00106152">
            <w:pPr>
              <w:pStyle w:val="AMODTable"/>
              <w:jc w:val="center"/>
            </w:pPr>
            <w:r w:rsidRPr="00213175">
              <w:rPr>
                <w:noProof/>
              </w:rPr>
              <w:t>92.74</w:t>
            </w:r>
          </w:p>
        </w:tc>
        <w:tc>
          <w:tcPr>
            <w:tcW w:w="1418" w:type="dxa"/>
          </w:tcPr>
          <w:p w14:paraId="63A6A654" w14:textId="77777777" w:rsidR="003349A7" w:rsidRPr="00213175" w:rsidRDefault="006A4BF1" w:rsidP="00106152">
            <w:pPr>
              <w:pStyle w:val="AMODTable"/>
              <w:jc w:val="center"/>
            </w:pPr>
            <w:r w:rsidRPr="00213175">
              <w:rPr>
                <w:noProof/>
              </w:rPr>
              <w:t>92.74</w:t>
            </w:r>
          </w:p>
        </w:tc>
        <w:tc>
          <w:tcPr>
            <w:tcW w:w="1417" w:type="dxa"/>
          </w:tcPr>
          <w:p w14:paraId="0B47C268" w14:textId="77777777" w:rsidR="003349A7" w:rsidRPr="00213175" w:rsidRDefault="006A4BF1" w:rsidP="00106152">
            <w:pPr>
              <w:pStyle w:val="AMODTable"/>
              <w:jc w:val="center"/>
            </w:pPr>
            <w:r w:rsidRPr="00213175">
              <w:rPr>
                <w:noProof/>
              </w:rPr>
              <w:t>115.93</w:t>
            </w:r>
          </w:p>
        </w:tc>
      </w:tr>
      <w:tr w:rsidR="003349A7" w:rsidRPr="00213175" w14:paraId="6EA5C39B" w14:textId="77777777" w:rsidTr="00106152">
        <w:tc>
          <w:tcPr>
            <w:tcW w:w="2415" w:type="dxa"/>
          </w:tcPr>
          <w:p w14:paraId="3871876B" w14:textId="77777777" w:rsidR="003349A7" w:rsidRPr="00213175" w:rsidRDefault="006A4BF1" w:rsidP="00106152">
            <w:pPr>
              <w:pStyle w:val="AMODTable"/>
            </w:pPr>
            <w:r w:rsidRPr="00213175">
              <w:rPr>
                <w:noProof/>
              </w:rPr>
              <w:t>Pay point 3</w:t>
            </w:r>
          </w:p>
        </w:tc>
        <w:tc>
          <w:tcPr>
            <w:tcW w:w="1559" w:type="dxa"/>
          </w:tcPr>
          <w:p w14:paraId="7664F653" w14:textId="77777777" w:rsidR="003349A7" w:rsidRPr="00213175" w:rsidRDefault="006A4BF1" w:rsidP="00106152">
            <w:pPr>
              <w:pStyle w:val="AMODTable"/>
              <w:jc w:val="center"/>
            </w:pPr>
            <w:r w:rsidRPr="00213175">
              <w:rPr>
                <w:noProof/>
              </w:rPr>
              <w:t>70.76</w:t>
            </w:r>
          </w:p>
        </w:tc>
        <w:tc>
          <w:tcPr>
            <w:tcW w:w="1701" w:type="dxa"/>
          </w:tcPr>
          <w:p w14:paraId="1A4AC1EB" w14:textId="77777777" w:rsidR="003349A7" w:rsidRPr="00213175" w:rsidRDefault="006A4BF1" w:rsidP="00106152">
            <w:pPr>
              <w:pStyle w:val="AMODTable"/>
              <w:jc w:val="center"/>
            </w:pPr>
            <w:r w:rsidRPr="00213175">
              <w:rPr>
                <w:noProof/>
              </w:rPr>
              <w:t>94.34</w:t>
            </w:r>
          </w:p>
        </w:tc>
        <w:tc>
          <w:tcPr>
            <w:tcW w:w="1418" w:type="dxa"/>
          </w:tcPr>
          <w:p w14:paraId="40FE2046" w14:textId="77777777" w:rsidR="003349A7" w:rsidRPr="00213175" w:rsidRDefault="006A4BF1" w:rsidP="00106152">
            <w:pPr>
              <w:pStyle w:val="AMODTable"/>
              <w:jc w:val="center"/>
            </w:pPr>
            <w:r w:rsidRPr="00213175">
              <w:rPr>
                <w:noProof/>
              </w:rPr>
              <w:t>94.34</w:t>
            </w:r>
          </w:p>
        </w:tc>
        <w:tc>
          <w:tcPr>
            <w:tcW w:w="1417" w:type="dxa"/>
          </w:tcPr>
          <w:p w14:paraId="7028F757" w14:textId="77777777" w:rsidR="003349A7" w:rsidRPr="00213175" w:rsidRDefault="006A4BF1" w:rsidP="00106152">
            <w:pPr>
              <w:pStyle w:val="AMODTable"/>
              <w:jc w:val="center"/>
            </w:pPr>
            <w:r w:rsidRPr="00213175">
              <w:rPr>
                <w:noProof/>
              </w:rPr>
              <w:t>117.93</w:t>
            </w:r>
          </w:p>
        </w:tc>
      </w:tr>
      <w:tr w:rsidR="003349A7" w:rsidRPr="00213175" w14:paraId="7B318843" w14:textId="77777777" w:rsidTr="00106152">
        <w:tc>
          <w:tcPr>
            <w:tcW w:w="2415" w:type="dxa"/>
          </w:tcPr>
          <w:p w14:paraId="684E0D03" w14:textId="77777777" w:rsidR="003349A7" w:rsidRPr="00213175" w:rsidRDefault="006A4BF1" w:rsidP="00106152">
            <w:pPr>
              <w:pStyle w:val="AMODTable"/>
            </w:pPr>
            <w:r w:rsidRPr="00213175">
              <w:rPr>
                <w:noProof/>
              </w:rPr>
              <w:t>Pay point 4 and thereafter</w:t>
            </w:r>
          </w:p>
        </w:tc>
        <w:tc>
          <w:tcPr>
            <w:tcW w:w="1559" w:type="dxa"/>
          </w:tcPr>
          <w:p w14:paraId="15562819" w14:textId="77777777" w:rsidR="003349A7" w:rsidRPr="00213175" w:rsidRDefault="006A4BF1" w:rsidP="00106152">
            <w:pPr>
              <w:pStyle w:val="AMODTable"/>
              <w:jc w:val="center"/>
            </w:pPr>
            <w:r w:rsidRPr="00213175">
              <w:rPr>
                <w:noProof/>
              </w:rPr>
              <w:t>72.02</w:t>
            </w:r>
          </w:p>
        </w:tc>
        <w:tc>
          <w:tcPr>
            <w:tcW w:w="1701" w:type="dxa"/>
          </w:tcPr>
          <w:p w14:paraId="254D122A" w14:textId="77777777" w:rsidR="003349A7" w:rsidRPr="00213175" w:rsidRDefault="006A4BF1" w:rsidP="00106152">
            <w:pPr>
              <w:pStyle w:val="AMODTable"/>
              <w:jc w:val="center"/>
            </w:pPr>
            <w:r w:rsidRPr="00213175">
              <w:rPr>
                <w:noProof/>
              </w:rPr>
              <w:t>96.02</w:t>
            </w:r>
          </w:p>
        </w:tc>
        <w:tc>
          <w:tcPr>
            <w:tcW w:w="1418" w:type="dxa"/>
          </w:tcPr>
          <w:p w14:paraId="18BE88E3" w14:textId="77777777" w:rsidR="003349A7" w:rsidRPr="00213175" w:rsidRDefault="006A4BF1" w:rsidP="00106152">
            <w:pPr>
              <w:pStyle w:val="AMODTable"/>
              <w:jc w:val="center"/>
            </w:pPr>
            <w:r w:rsidRPr="00213175">
              <w:rPr>
                <w:noProof/>
              </w:rPr>
              <w:t>96.02</w:t>
            </w:r>
          </w:p>
        </w:tc>
        <w:tc>
          <w:tcPr>
            <w:tcW w:w="1417" w:type="dxa"/>
          </w:tcPr>
          <w:p w14:paraId="609625B5" w14:textId="77777777" w:rsidR="003349A7" w:rsidRPr="00213175" w:rsidRDefault="006A4BF1" w:rsidP="00106152">
            <w:pPr>
              <w:pStyle w:val="AMODTable"/>
              <w:jc w:val="center"/>
            </w:pPr>
            <w:r w:rsidRPr="00213175">
              <w:rPr>
                <w:noProof/>
              </w:rPr>
              <w:t>120.03</w:t>
            </w:r>
          </w:p>
        </w:tc>
      </w:tr>
      <w:tr w:rsidR="003349A7" w:rsidRPr="00213175" w14:paraId="4C97BCDD" w14:textId="77777777" w:rsidTr="00106152">
        <w:tc>
          <w:tcPr>
            <w:tcW w:w="2415" w:type="dxa"/>
          </w:tcPr>
          <w:p w14:paraId="364567AE" w14:textId="77777777" w:rsidR="003349A7" w:rsidRPr="00213175" w:rsidRDefault="006A4BF1" w:rsidP="00106152">
            <w:pPr>
              <w:pStyle w:val="AMODTable"/>
            </w:pPr>
            <w:r w:rsidRPr="00213175">
              <w:rPr>
                <w:b/>
                <w:bCs/>
                <w:noProof/>
              </w:rPr>
              <w:t>Registered nurse—level 4</w:t>
            </w:r>
            <w:r w:rsidRPr="00213175">
              <w:rPr>
                <w:b/>
                <w:bCs/>
                <w:noProof/>
                <w:vertAlign w:val="superscript"/>
              </w:rPr>
              <w:t>1</w:t>
            </w:r>
          </w:p>
        </w:tc>
        <w:tc>
          <w:tcPr>
            <w:tcW w:w="1559" w:type="dxa"/>
          </w:tcPr>
          <w:p w14:paraId="1FA74313" w14:textId="77777777" w:rsidR="003349A7" w:rsidRPr="00213175" w:rsidRDefault="006A4BF1" w:rsidP="00106152">
            <w:pPr>
              <w:pStyle w:val="AMODTable"/>
              <w:jc w:val="center"/>
            </w:pPr>
            <w:r w:rsidRPr="00213175">
              <w:rPr>
                <w:noProof/>
              </w:rPr>
              <w:t>–</w:t>
            </w:r>
          </w:p>
        </w:tc>
        <w:tc>
          <w:tcPr>
            <w:tcW w:w="1701" w:type="dxa"/>
          </w:tcPr>
          <w:p w14:paraId="6EC4E09A" w14:textId="77777777" w:rsidR="003349A7" w:rsidRPr="00213175" w:rsidRDefault="006A4BF1" w:rsidP="00106152">
            <w:pPr>
              <w:pStyle w:val="AMODTable"/>
              <w:jc w:val="center"/>
            </w:pPr>
            <w:r w:rsidRPr="00213175">
              <w:rPr>
                <w:noProof/>
              </w:rPr>
              <w:t>–</w:t>
            </w:r>
          </w:p>
        </w:tc>
        <w:tc>
          <w:tcPr>
            <w:tcW w:w="1418" w:type="dxa"/>
          </w:tcPr>
          <w:p w14:paraId="11E976B3" w14:textId="77777777" w:rsidR="003349A7" w:rsidRPr="00213175" w:rsidRDefault="006A4BF1" w:rsidP="00106152">
            <w:pPr>
              <w:pStyle w:val="AMODTable"/>
              <w:jc w:val="center"/>
            </w:pPr>
            <w:r w:rsidRPr="00213175">
              <w:rPr>
                <w:noProof/>
              </w:rPr>
              <w:t>–</w:t>
            </w:r>
          </w:p>
        </w:tc>
        <w:tc>
          <w:tcPr>
            <w:tcW w:w="1417" w:type="dxa"/>
          </w:tcPr>
          <w:p w14:paraId="447B6328" w14:textId="77777777" w:rsidR="003349A7" w:rsidRPr="00213175" w:rsidRDefault="006A4BF1" w:rsidP="00106152">
            <w:pPr>
              <w:pStyle w:val="AMODTable"/>
              <w:jc w:val="center"/>
            </w:pPr>
            <w:r w:rsidRPr="00213175">
              <w:rPr>
                <w:noProof/>
              </w:rPr>
              <w:t>–</w:t>
            </w:r>
          </w:p>
        </w:tc>
      </w:tr>
      <w:tr w:rsidR="003349A7" w:rsidRPr="00213175" w14:paraId="3511B2C7" w14:textId="77777777" w:rsidTr="00106152">
        <w:tc>
          <w:tcPr>
            <w:tcW w:w="2415" w:type="dxa"/>
          </w:tcPr>
          <w:p w14:paraId="74354120" w14:textId="77777777" w:rsidR="003349A7" w:rsidRPr="00213175" w:rsidRDefault="006A4BF1" w:rsidP="00106152">
            <w:pPr>
              <w:pStyle w:val="AMODTable"/>
            </w:pPr>
            <w:r w:rsidRPr="00213175">
              <w:rPr>
                <w:b/>
                <w:bCs/>
                <w:noProof/>
              </w:rPr>
              <w:t>Registered nurse—level 5</w:t>
            </w:r>
            <w:r w:rsidRPr="00213175">
              <w:rPr>
                <w:b/>
                <w:bCs/>
                <w:noProof/>
                <w:vertAlign w:val="superscript"/>
              </w:rPr>
              <w:t>1</w:t>
            </w:r>
          </w:p>
        </w:tc>
        <w:tc>
          <w:tcPr>
            <w:tcW w:w="1559" w:type="dxa"/>
          </w:tcPr>
          <w:p w14:paraId="3A105678" w14:textId="77777777" w:rsidR="003349A7" w:rsidRPr="00213175" w:rsidRDefault="006A4BF1" w:rsidP="00106152">
            <w:pPr>
              <w:pStyle w:val="AMODTable"/>
              <w:jc w:val="center"/>
            </w:pPr>
            <w:r w:rsidRPr="00213175">
              <w:rPr>
                <w:noProof/>
              </w:rPr>
              <w:t>–</w:t>
            </w:r>
          </w:p>
        </w:tc>
        <w:tc>
          <w:tcPr>
            <w:tcW w:w="1701" w:type="dxa"/>
          </w:tcPr>
          <w:p w14:paraId="1FD21E86" w14:textId="77777777" w:rsidR="003349A7" w:rsidRPr="00213175" w:rsidRDefault="006A4BF1" w:rsidP="00106152">
            <w:pPr>
              <w:pStyle w:val="AMODTable"/>
              <w:jc w:val="center"/>
            </w:pPr>
            <w:r w:rsidRPr="00213175">
              <w:rPr>
                <w:noProof/>
              </w:rPr>
              <w:t>–</w:t>
            </w:r>
          </w:p>
        </w:tc>
        <w:tc>
          <w:tcPr>
            <w:tcW w:w="1418" w:type="dxa"/>
          </w:tcPr>
          <w:p w14:paraId="5AE9C7DB" w14:textId="77777777" w:rsidR="003349A7" w:rsidRPr="00213175" w:rsidRDefault="006A4BF1" w:rsidP="00106152">
            <w:pPr>
              <w:pStyle w:val="AMODTable"/>
              <w:jc w:val="center"/>
            </w:pPr>
            <w:r w:rsidRPr="00213175">
              <w:rPr>
                <w:noProof/>
              </w:rPr>
              <w:t>–</w:t>
            </w:r>
          </w:p>
        </w:tc>
        <w:tc>
          <w:tcPr>
            <w:tcW w:w="1417" w:type="dxa"/>
          </w:tcPr>
          <w:p w14:paraId="55A4F9D8" w14:textId="77777777" w:rsidR="003349A7" w:rsidRPr="00213175" w:rsidRDefault="006A4BF1" w:rsidP="00106152">
            <w:pPr>
              <w:pStyle w:val="AMODTable"/>
              <w:jc w:val="center"/>
            </w:pPr>
            <w:r w:rsidRPr="00213175">
              <w:rPr>
                <w:noProof/>
              </w:rPr>
              <w:t>–</w:t>
            </w:r>
          </w:p>
        </w:tc>
      </w:tr>
      <w:tr w:rsidR="003349A7" w:rsidRPr="00213175" w14:paraId="0CC3ECAC" w14:textId="77777777" w:rsidTr="00106152">
        <w:tc>
          <w:tcPr>
            <w:tcW w:w="2415" w:type="dxa"/>
          </w:tcPr>
          <w:p w14:paraId="030457EF" w14:textId="77777777" w:rsidR="003349A7" w:rsidRPr="00213175" w:rsidRDefault="006A4BF1" w:rsidP="00106152">
            <w:pPr>
              <w:pStyle w:val="AMODTable"/>
            </w:pPr>
            <w:r w:rsidRPr="00213175">
              <w:rPr>
                <w:b/>
                <w:bCs/>
                <w:noProof/>
              </w:rPr>
              <w:t>Minimum entry rates</w:t>
            </w:r>
          </w:p>
        </w:tc>
        <w:tc>
          <w:tcPr>
            <w:tcW w:w="1559" w:type="dxa"/>
          </w:tcPr>
          <w:p w14:paraId="58AE24EB" w14:textId="77777777" w:rsidR="003349A7" w:rsidRPr="00213175" w:rsidRDefault="003349A7" w:rsidP="00106152">
            <w:pPr>
              <w:pStyle w:val="AMODTable"/>
              <w:jc w:val="center"/>
            </w:pPr>
          </w:p>
        </w:tc>
        <w:tc>
          <w:tcPr>
            <w:tcW w:w="1701" w:type="dxa"/>
          </w:tcPr>
          <w:p w14:paraId="2BCB34F3" w14:textId="77777777" w:rsidR="003349A7" w:rsidRPr="00213175" w:rsidRDefault="003349A7" w:rsidP="00106152">
            <w:pPr>
              <w:pStyle w:val="AMODTable"/>
              <w:jc w:val="center"/>
            </w:pPr>
          </w:p>
        </w:tc>
        <w:tc>
          <w:tcPr>
            <w:tcW w:w="1418" w:type="dxa"/>
          </w:tcPr>
          <w:p w14:paraId="2DBB1623" w14:textId="77777777" w:rsidR="003349A7" w:rsidRPr="00213175" w:rsidRDefault="003349A7" w:rsidP="00106152">
            <w:pPr>
              <w:pStyle w:val="AMODTable"/>
              <w:jc w:val="center"/>
            </w:pPr>
          </w:p>
        </w:tc>
        <w:tc>
          <w:tcPr>
            <w:tcW w:w="1417" w:type="dxa"/>
          </w:tcPr>
          <w:p w14:paraId="7D4CF79B" w14:textId="77777777" w:rsidR="003349A7" w:rsidRPr="00213175" w:rsidRDefault="003349A7" w:rsidP="00106152">
            <w:pPr>
              <w:pStyle w:val="AMODTable"/>
              <w:jc w:val="center"/>
            </w:pPr>
          </w:p>
        </w:tc>
      </w:tr>
      <w:tr w:rsidR="003349A7" w:rsidRPr="00213175" w14:paraId="0E9B8C9D" w14:textId="77777777" w:rsidTr="00106152">
        <w:tc>
          <w:tcPr>
            <w:tcW w:w="2415" w:type="dxa"/>
          </w:tcPr>
          <w:p w14:paraId="535B4399" w14:textId="77777777" w:rsidR="003349A7" w:rsidRPr="00213175" w:rsidRDefault="006A4BF1" w:rsidP="00106152">
            <w:pPr>
              <w:pStyle w:val="AMODTable"/>
            </w:pPr>
            <w:r w:rsidRPr="00213175">
              <w:rPr>
                <w:noProof/>
              </w:rPr>
              <w:t>4 year degree</w:t>
            </w:r>
          </w:p>
        </w:tc>
        <w:tc>
          <w:tcPr>
            <w:tcW w:w="1559" w:type="dxa"/>
          </w:tcPr>
          <w:p w14:paraId="6F3D1880" w14:textId="77777777" w:rsidR="003349A7" w:rsidRPr="00213175" w:rsidRDefault="006A4BF1" w:rsidP="00106152">
            <w:pPr>
              <w:pStyle w:val="AMODTable"/>
              <w:jc w:val="center"/>
            </w:pPr>
            <w:r w:rsidRPr="00213175">
              <w:rPr>
                <w:noProof/>
              </w:rPr>
              <w:t>53.31</w:t>
            </w:r>
          </w:p>
        </w:tc>
        <w:tc>
          <w:tcPr>
            <w:tcW w:w="1701" w:type="dxa"/>
          </w:tcPr>
          <w:p w14:paraId="15E1D120" w14:textId="77777777" w:rsidR="003349A7" w:rsidRPr="00213175" w:rsidRDefault="006A4BF1" w:rsidP="00106152">
            <w:pPr>
              <w:pStyle w:val="AMODTable"/>
              <w:jc w:val="center"/>
            </w:pPr>
            <w:r w:rsidRPr="00213175">
              <w:rPr>
                <w:noProof/>
              </w:rPr>
              <w:t>71.08</w:t>
            </w:r>
          </w:p>
        </w:tc>
        <w:tc>
          <w:tcPr>
            <w:tcW w:w="1418" w:type="dxa"/>
          </w:tcPr>
          <w:p w14:paraId="13207E63" w14:textId="77777777" w:rsidR="003349A7" w:rsidRPr="00213175" w:rsidRDefault="006A4BF1" w:rsidP="00106152">
            <w:pPr>
              <w:pStyle w:val="AMODTable"/>
              <w:jc w:val="center"/>
            </w:pPr>
            <w:r w:rsidRPr="00213175">
              <w:rPr>
                <w:noProof/>
              </w:rPr>
              <w:t>71.08</w:t>
            </w:r>
          </w:p>
        </w:tc>
        <w:tc>
          <w:tcPr>
            <w:tcW w:w="1417" w:type="dxa"/>
          </w:tcPr>
          <w:p w14:paraId="609D538F" w14:textId="77777777" w:rsidR="003349A7" w:rsidRPr="00213175" w:rsidRDefault="006A4BF1" w:rsidP="00106152">
            <w:pPr>
              <w:pStyle w:val="AMODTable"/>
              <w:jc w:val="center"/>
            </w:pPr>
            <w:r w:rsidRPr="00213175">
              <w:rPr>
                <w:noProof/>
              </w:rPr>
              <w:t>88.85</w:t>
            </w:r>
          </w:p>
        </w:tc>
      </w:tr>
      <w:tr w:rsidR="003349A7" w:rsidRPr="00213175" w14:paraId="63768578" w14:textId="77777777" w:rsidTr="00106152">
        <w:tc>
          <w:tcPr>
            <w:tcW w:w="2415" w:type="dxa"/>
          </w:tcPr>
          <w:p w14:paraId="006E1996" w14:textId="77777777" w:rsidR="003349A7" w:rsidRPr="00213175" w:rsidRDefault="006A4BF1" w:rsidP="00106152">
            <w:pPr>
              <w:pStyle w:val="AMODTable"/>
            </w:pPr>
            <w:r w:rsidRPr="00213175">
              <w:rPr>
                <w:noProof/>
              </w:rPr>
              <w:t>Masters degree</w:t>
            </w:r>
          </w:p>
        </w:tc>
        <w:tc>
          <w:tcPr>
            <w:tcW w:w="1559" w:type="dxa"/>
          </w:tcPr>
          <w:p w14:paraId="1AD84BF6" w14:textId="77777777" w:rsidR="003349A7" w:rsidRPr="00213175" w:rsidRDefault="006A4BF1" w:rsidP="00106152">
            <w:pPr>
              <w:pStyle w:val="AMODTable"/>
              <w:jc w:val="center"/>
            </w:pPr>
            <w:r w:rsidRPr="00213175">
              <w:rPr>
                <w:noProof/>
              </w:rPr>
              <w:t>55.16</w:t>
            </w:r>
          </w:p>
        </w:tc>
        <w:tc>
          <w:tcPr>
            <w:tcW w:w="1701" w:type="dxa"/>
          </w:tcPr>
          <w:p w14:paraId="76E6E63F" w14:textId="77777777" w:rsidR="003349A7" w:rsidRPr="00213175" w:rsidRDefault="006A4BF1" w:rsidP="00106152">
            <w:pPr>
              <w:pStyle w:val="AMODTable"/>
              <w:jc w:val="center"/>
            </w:pPr>
            <w:r w:rsidRPr="00213175">
              <w:rPr>
                <w:noProof/>
              </w:rPr>
              <w:t>73.54</w:t>
            </w:r>
          </w:p>
        </w:tc>
        <w:tc>
          <w:tcPr>
            <w:tcW w:w="1418" w:type="dxa"/>
          </w:tcPr>
          <w:p w14:paraId="131BE7FA" w14:textId="77777777" w:rsidR="003349A7" w:rsidRPr="00213175" w:rsidRDefault="006A4BF1" w:rsidP="00106152">
            <w:pPr>
              <w:pStyle w:val="AMODTable"/>
              <w:jc w:val="center"/>
            </w:pPr>
            <w:r w:rsidRPr="00213175">
              <w:rPr>
                <w:noProof/>
              </w:rPr>
              <w:t>73.54</w:t>
            </w:r>
          </w:p>
        </w:tc>
        <w:tc>
          <w:tcPr>
            <w:tcW w:w="1417" w:type="dxa"/>
          </w:tcPr>
          <w:p w14:paraId="309F1F0A" w14:textId="77777777" w:rsidR="003349A7" w:rsidRPr="00213175" w:rsidRDefault="006A4BF1" w:rsidP="00106152">
            <w:pPr>
              <w:pStyle w:val="AMODTable"/>
              <w:jc w:val="center"/>
            </w:pPr>
            <w:r w:rsidRPr="00213175">
              <w:rPr>
                <w:noProof/>
              </w:rPr>
              <w:t>91.93</w:t>
            </w:r>
          </w:p>
        </w:tc>
      </w:tr>
    </w:tbl>
    <w:p w14:paraId="3E21D4C9" w14:textId="106D3348" w:rsidR="006A710A" w:rsidRPr="00213175" w:rsidRDefault="006A710A" w:rsidP="006A710A">
      <w:r w:rsidRPr="00213175">
        <w:rPr>
          <w:b/>
          <w:bCs/>
          <w:vertAlign w:val="superscript"/>
        </w:rPr>
        <w:t>1 </w:t>
      </w:r>
      <w:r w:rsidRPr="00213175">
        <w:t>Overtime rates do not apply to Registered nurse levels 4 and 5 in accordance with clause </w:t>
      </w:r>
      <w:r w:rsidRPr="00213175">
        <w:fldChar w:fldCharType="begin"/>
      </w:r>
      <w:r w:rsidRPr="00213175">
        <w:instrText xml:space="preserve"> REF _Ref16582201 \w \h </w:instrText>
      </w:r>
      <w:r w:rsidR="007E5BB4" w:rsidRPr="00213175">
        <w:instrText xml:space="preserve"> \* MERGEFORMAT </w:instrText>
      </w:r>
      <w:r w:rsidRPr="00213175">
        <w:fldChar w:fldCharType="separate"/>
      </w:r>
      <w:r w:rsidR="006A4BF1" w:rsidRPr="00213175">
        <w:t>19.1(b)</w:t>
      </w:r>
      <w:r w:rsidRPr="00213175">
        <w:fldChar w:fldCharType="end"/>
      </w:r>
      <w:r w:rsidRPr="00213175">
        <w:t>.</w:t>
      </w:r>
    </w:p>
    <w:p w14:paraId="6AB3F020" w14:textId="4AB76234" w:rsidR="006D40A3" w:rsidRPr="00213175" w:rsidRDefault="006D40A3" w:rsidP="00C95FD5">
      <w:pPr>
        <w:pStyle w:val="SubLevel3Bold"/>
        <w:rPr>
          <w:noProof/>
        </w:rPr>
      </w:pPr>
      <w:r w:rsidRPr="00213175">
        <w:t>Casual employees—ordinary and penalty rates</w:t>
      </w:r>
    </w:p>
    <w:p w14:paraId="49158745" w14:textId="7FE6A371" w:rsidR="008920DD" w:rsidRPr="00213175" w:rsidRDefault="008920DD" w:rsidP="008920DD">
      <w:pPr>
        <w:pStyle w:val="History"/>
      </w:pPr>
      <w:r w:rsidRPr="00213175">
        <w:t xml:space="preserve">[B.2.3(c) varied by </w:t>
      </w:r>
      <w:hyperlink r:id="rId291" w:history="1">
        <w:r w:rsidRPr="00213175">
          <w:rPr>
            <w:rStyle w:val="Hyperlink"/>
          </w:rPr>
          <w:t>PR762144</w:t>
        </w:r>
      </w:hyperlink>
      <w:r w:rsidR="007D0C09" w:rsidRPr="00213175">
        <w:t xml:space="preserve">, </w:t>
      </w:r>
      <w:hyperlink r:id="rId292" w:history="1">
        <w:r w:rsidR="007D0C09" w:rsidRPr="00213175">
          <w:rPr>
            <w:rStyle w:val="Hyperlink"/>
          </w:rPr>
          <w:t>PR773919</w:t>
        </w:r>
      </w:hyperlink>
      <w:r w:rsidR="007D0C09" w:rsidRPr="00213175">
        <w:t xml:space="preserve"> ppc 01Jul24</w:t>
      </w:r>
      <w:r w:rsidRPr="00213175">
        <w:t>]</w:t>
      </w:r>
    </w:p>
    <w:tbl>
      <w:tblPr>
        <w:tblW w:w="921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273"/>
        <w:gridCol w:w="1276"/>
        <w:gridCol w:w="1418"/>
        <w:gridCol w:w="1124"/>
        <w:gridCol w:w="1144"/>
        <w:gridCol w:w="992"/>
        <w:gridCol w:w="992"/>
      </w:tblGrid>
      <w:tr w:rsidR="002E02B9" w:rsidRPr="00213175" w14:paraId="441F7C98" w14:textId="77777777" w:rsidTr="00D701E9">
        <w:trPr>
          <w:cantSplit/>
          <w:tblHeader/>
        </w:trPr>
        <w:tc>
          <w:tcPr>
            <w:tcW w:w="2273" w:type="dxa"/>
            <w:vMerge w:val="restart"/>
          </w:tcPr>
          <w:p w14:paraId="6927CBE8" w14:textId="77777777" w:rsidR="002E02B9" w:rsidRPr="00213175" w:rsidRDefault="002E02B9" w:rsidP="002E02B9">
            <w:pPr>
              <w:pStyle w:val="AMODTable"/>
              <w:keepNext/>
              <w:jc w:val="center"/>
              <w:rPr>
                <w:b/>
                <w:bCs/>
              </w:rPr>
            </w:pPr>
          </w:p>
        </w:tc>
        <w:tc>
          <w:tcPr>
            <w:tcW w:w="1276" w:type="dxa"/>
            <w:vMerge w:val="restart"/>
          </w:tcPr>
          <w:p w14:paraId="36C66FA1" w14:textId="77777777" w:rsidR="002E02B9" w:rsidRPr="00213175" w:rsidRDefault="002E02B9" w:rsidP="00D701E9">
            <w:pPr>
              <w:pStyle w:val="AMODTable"/>
              <w:keepNext/>
              <w:jc w:val="center"/>
              <w:rPr>
                <w:b/>
                <w:bCs/>
              </w:rPr>
            </w:pPr>
            <w:r w:rsidRPr="00213175">
              <w:rPr>
                <w:b/>
                <w:bCs/>
              </w:rPr>
              <w:t>Casual hourly rate</w:t>
            </w:r>
          </w:p>
        </w:tc>
        <w:tc>
          <w:tcPr>
            <w:tcW w:w="2542" w:type="dxa"/>
            <w:gridSpan w:val="2"/>
          </w:tcPr>
          <w:p w14:paraId="75B53FFD" w14:textId="77777777" w:rsidR="002E02B9" w:rsidRPr="00213175" w:rsidRDefault="002E02B9" w:rsidP="00D701E9">
            <w:pPr>
              <w:pStyle w:val="AMODTable"/>
              <w:keepNext/>
              <w:jc w:val="center"/>
              <w:rPr>
                <w:b/>
                <w:bCs/>
              </w:rPr>
            </w:pPr>
            <w:r w:rsidRPr="00213175">
              <w:rPr>
                <w:b/>
                <w:bCs/>
              </w:rPr>
              <w:t>Monday to Friday</w:t>
            </w:r>
          </w:p>
        </w:tc>
        <w:tc>
          <w:tcPr>
            <w:tcW w:w="1144" w:type="dxa"/>
            <w:vMerge w:val="restart"/>
          </w:tcPr>
          <w:p w14:paraId="4564B835" w14:textId="77777777" w:rsidR="002E02B9" w:rsidRPr="00213175" w:rsidRDefault="002E02B9" w:rsidP="00D701E9">
            <w:pPr>
              <w:pStyle w:val="AMODTable"/>
              <w:keepNext/>
              <w:jc w:val="center"/>
              <w:rPr>
                <w:b/>
                <w:bCs/>
              </w:rPr>
            </w:pPr>
            <w:r w:rsidRPr="00213175">
              <w:rPr>
                <w:b/>
                <w:bCs/>
              </w:rPr>
              <w:t>Saturday</w:t>
            </w:r>
          </w:p>
        </w:tc>
        <w:tc>
          <w:tcPr>
            <w:tcW w:w="992" w:type="dxa"/>
            <w:vMerge w:val="restart"/>
          </w:tcPr>
          <w:p w14:paraId="43FBA74A" w14:textId="77777777" w:rsidR="002E02B9" w:rsidRPr="00213175" w:rsidRDefault="002E02B9" w:rsidP="00D701E9">
            <w:pPr>
              <w:pStyle w:val="AMODTable"/>
              <w:keepNext/>
              <w:jc w:val="center"/>
              <w:rPr>
                <w:b/>
                <w:bCs/>
              </w:rPr>
            </w:pPr>
            <w:r w:rsidRPr="00213175">
              <w:rPr>
                <w:b/>
                <w:bCs/>
              </w:rPr>
              <w:t>Sunday</w:t>
            </w:r>
          </w:p>
        </w:tc>
        <w:tc>
          <w:tcPr>
            <w:tcW w:w="992" w:type="dxa"/>
            <w:vMerge w:val="restart"/>
          </w:tcPr>
          <w:p w14:paraId="284D9A26" w14:textId="77777777" w:rsidR="002E02B9" w:rsidRPr="00213175" w:rsidRDefault="002E02B9" w:rsidP="00D701E9">
            <w:pPr>
              <w:pStyle w:val="AMODTable"/>
              <w:keepNext/>
              <w:jc w:val="center"/>
              <w:rPr>
                <w:b/>
                <w:bCs/>
              </w:rPr>
            </w:pPr>
            <w:r w:rsidRPr="00213175">
              <w:rPr>
                <w:b/>
                <w:bCs/>
              </w:rPr>
              <w:t>Public holiday</w:t>
            </w:r>
          </w:p>
        </w:tc>
      </w:tr>
      <w:tr w:rsidR="002E02B9" w:rsidRPr="00213175" w14:paraId="24C05F20" w14:textId="77777777" w:rsidTr="00D701E9">
        <w:trPr>
          <w:cantSplit/>
          <w:trHeight w:val="70"/>
          <w:tblHeader/>
        </w:trPr>
        <w:tc>
          <w:tcPr>
            <w:tcW w:w="2273" w:type="dxa"/>
            <w:vMerge/>
          </w:tcPr>
          <w:p w14:paraId="06FBB66D" w14:textId="77777777" w:rsidR="002E02B9" w:rsidRPr="00213175" w:rsidRDefault="002E02B9" w:rsidP="002E02B9">
            <w:pPr>
              <w:pStyle w:val="AMODTable"/>
              <w:keepNext/>
              <w:jc w:val="center"/>
              <w:rPr>
                <w:b/>
                <w:bCs/>
              </w:rPr>
            </w:pPr>
          </w:p>
        </w:tc>
        <w:tc>
          <w:tcPr>
            <w:tcW w:w="1276" w:type="dxa"/>
            <w:vMerge/>
          </w:tcPr>
          <w:p w14:paraId="019239F6" w14:textId="77777777" w:rsidR="002E02B9" w:rsidRPr="00213175" w:rsidRDefault="002E02B9" w:rsidP="00D701E9">
            <w:pPr>
              <w:pStyle w:val="AMODTable"/>
              <w:jc w:val="center"/>
              <w:rPr>
                <w:b/>
                <w:bCs/>
              </w:rPr>
            </w:pPr>
          </w:p>
        </w:tc>
        <w:tc>
          <w:tcPr>
            <w:tcW w:w="1418" w:type="dxa"/>
          </w:tcPr>
          <w:p w14:paraId="61C634FB" w14:textId="77777777" w:rsidR="002E02B9" w:rsidRPr="00213175" w:rsidRDefault="002E02B9" w:rsidP="00D701E9">
            <w:pPr>
              <w:pStyle w:val="AMODTable"/>
              <w:jc w:val="center"/>
              <w:rPr>
                <w:b/>
                <w:bCs/>
              </w:rPr>
            </w:pPr>
            <w:r w:rsidRPr="00213175">
              <w:rPr>
                <w:b/>
                <w:bCs/>
              </w:rPr>
              <w:t>Afternoon shift</w:t>
            </w:r>
          </w:p>
        </w:tc>
        <w:tc>
          <w:tcPr>
            <w:tcW w:w="1124" w:type="dxa"/>
          </w:tcPr>
          <w:p w14:paraId="0BEB7E3E" w14:textId="77777777" w:rsidR="002E02B9" w:rsidRPr="00213175" w:rsidRDefault="002E02B9" w:rsidP="00D701E9">
            <w:pPr>
              <w:pStyle w:val="AMODTable"/>
              <w:jc w:val="center"/>
              <w:rPr>
                <w:b/>
                <w:bCs/>
              </w:rPr>
            </w:pPr>
            <w:r w:rsidRPr="00213175">
              <w:rPr>
                <w:b/>
                <w:bCs/>
              </w:rPr>
              <w:t>Night shift</w:t>
            </w:r>
          </w:p>
        </w:tc>
        <w:tc>
          <w:tcPr>
            <w:tcW w:w="1144" w:type="dxa"/>
            <w:vMerge/>
          </w:tcPr>
          <w:p w14:paraId="6456D588" w14:textId="77777777" w:rsidR="002E02B9" w:rsidRPr="00213175" w:rsidRDefault="002E02B9" w:rsidP="00D701E9">
            <w:pPr>
              <w:pStyle w:val="AMODTable"/>
              <w:jc w:val="center"/>
              <w:rPr>
                <w:b/>
                <w:bCs/>
              </w:rPr>
            </w:pPr>
          </w:p>
        </w:tc>
        <w:tc>
          <w:tcPr>
            <w:tcW w:w="992" w:type="dxa"/>
            <w:vMerge/>
          </w:tcPr>
          <w:p w14:paraId="724AA768" w14:textId="77777777" w:rsidR="002E02B9" w:rsidRPr="00213175" w:rsidRDefault="002E02B9" w:rsidP="00D701E9">
            <w:pPr>
              <w:pStyle w:val="AMODTable"/>
              <w:jc w:val="center"/>
              <w:rPr>
                <w:b/>
                <w:bCs/>
              </w:rPr>
            </w:pPr>
          </w:p>
        </w:tc>
        <w:tc>
          <w:tcPr>
            <w:tcW w:w="992" w:type="dxa"/>
            <w:vMerge/>
          </w:tcPr>
          <w:p w14:paraId="35053B4A" w14:textId="77777777" w:rsidR="002E02B9" w:rsidRPr="00213175" w:rsidRDefault="002E02B9" w:rsidP="00D701E9">
            <w:pPr>
              <w:pStyle w:val="AMODTable"/>
              <w:jc w:val="center"/>
              <w:rPr>
                <w:b/>
                <w:bCs/>
              </w:rPr>
            </w:pPr>
          </w:p>
        </w:tc>
      </w:tr>
      <w:tr w:rsidR="002E02B9" w:rsidRPr="00213175" w14:paraId="7E7F3FC8" w14:textId="77777777" w:rsidTr="00D701E9">
        <w:trPr>
          <w:cantSplit/>
          <w:tblHeader/>
        </w:trPr>
        <w:tc>
          <w:tcPr>
            <w:tcW w:w="2273" w:type="dxa"/>
          </w:tcPr>
          <w:p w14:paraId="030E0EEB" w14:textId="77777777" w:rsidR="002E02B9" w:rsidRPr="00213175" w:rsidRDefault="002E02B9" w:rsidP="002E02B9">
            <w:pPr>
              <w:pStyle w:val="AMODTable"/>
              <w:keepNext/>
              <w:jc w:val="center"/>
              <w:rPr>
                <w:b/>
                <w:bCs/>
              </w:rPr>
            </w:pPr>
          </w:p>
        </w:tc>
        <w:tc>
          <w:tcPr>
            <w:tcW w:w="3818" w:type="dxa"/>
            <w:gridSpan w:val="3"/>
          </w:tcPr>
          <w:p w14:paraId="4D5EFB00" w14:textId="77777777" w:rsidR="002E02B9" w:rsidRPr="00213175" w:rsidRDefault="002E02B9" w:rsidP="00D701E9">
            <w:pPr>
              <w:pStyle w:val="AMODTable"/>
              <w:jc w:val="center"/>
              <w:rPr>
                <w:b/>
                <w:bCs/>
              </w:rPr>
            </w:pPr>
            <w:r w:rsidRPr="00213175">
              <w:rPr>
                <w:b/>
                <w:bCs/>
              </w:rPr>
              <w:t>% of minimum hourly rate</w:t>
            </w:r>
          </w:p>
        </w:tc>
        <w:tc>
          <w:tcPr>
            <w:tcW w:w="3128" w:type="dxa"/>
            <w:gridSpan w:val="3"/>
          </w:tcPr>
          <w:p w14:paraId="4FD02098" w14:textId="66709BB6" w:rsidR="002E02B9" w:rsidRPr="00213175" w:rsidRDefault="002E02B9" w:rsidP="00D701E9">
            <w:pPr>
              <w:pStyle w:val="AMODTable"/>
              <w:jc w:val="center"/>
              <w:rPr>
                <w:b/>
                <w:bCs/>
              </w:rPr>
            </w:pPr>
            <w:r w:rsidRPr="00213175">
              <w:rPr>
                <w:b/>
                <w:bCs/>
              </w:rPr>
              <w:t>% of casual hourly rate</w:t>
            </w:r>
            <w:r w:rsidRPr="00213175">
              <w:rPr>
                <w:b/>
                <w:bCs/>
                <w:sz w:val="22"/>
                <w:szCs w:val="22"/>
                <w:vertAlign w:val="superscript"/>
              </w:rPr>
              <w:t>1</w:t>
            </w:r>
          </w:p>
        </w:tc>
      </w:tr>
      <w:tr w:rsidR="002E02B9" w:rsidRPr="00213175" w14:paraId="6F7E175A" w14:textId="77777777" w:rsidTr="00D701E9">
        <w:trPr>
          <w:cantSplit/>
          <w:tblHeader/>
        </w:trPr>
        <w:tc>
          <w:tcPr>
            <w:tcW w:w="2273" w:type="dxa"/>
          </w:tcPr>
          <w:p w14:paraId="72BED051" w14:textId="77777777" w:rsidR="002E02B9" w:rsidRPr="00213175" w:rsidRDefault="002E02B9" w:rsidP="002E02B9">
            <w:pPr>
              <w:pStyle w:val="AMODTable"/>
              <w:keepNext/>
              <w:jc w:val="center"/>
              <w:rPr>
                <w:b/>
                <w:bCs/>
              </w:rPr>
            </w:pPr>
          </w:p>
        </w:tc>
        <w:tc>
          <w:tcPr>
            <w:tcW w:w="1276" w:type="dxa"/>
          </w:tcPr>
          <w:p w14:paraId="1D4AAC96" w14:textId="77777777" w:rsidR="002E02B9" w:rsidRPr="00213175" w:rsidRDefault="002E02B9" w:rsidP="00D701E9">
            <w:pPr>
              <w:pStyle w:val="AMODTable"/>
              <w:jc w:val="center"/>
              <w:rPr>
                <w:b/>
                <w:bCs/>
              </w:rPr>
            </w:pPr>
            <w:r w:rsidRPr="00213175">
              <w:rPr>
                <w:b/>
                <w:bCs/>
              </w:rPr>
              <w:t>125%</w:t>
            </w:r>
          </w:p>
        </w:tc>
        <w:tc>
          <w:tcPr>
            <w:tcW w:w="1418" w:type="dxa"/>
          </w:tcPr>
          <w:p w14:paraId="54CBC564" w14:textId="77777777" w:rsidR="002E02B9" w:rsidRPr="00213175" w:rsidRDefault="002E02B9" w:rsidP="00D701E9">
            <w:pPr>
              <w:pStyle w:val="AMODTable"/>
              <w:jc w:val="center"/>
              <w:rPr>
                <w:b/>
                <w:bCs/>
              </w:rPr>
            </w:pPr>
            <w:r w:rsidRPr="00213175">
              <w:rPr>
                <w:b/>
                <w:bCs/>
              </w:rPr>
              <w:t>137.5%</w:t>
            </w:r>
          </w:p>
        </w:tc>
        <w:tc>
          <w:tcPr>
            <w:tcW w:w="1124" w:type="dxa"/>
          </w:tcPr>
          <w:p w14:paraId="2860716F" w14:textId="77777777" w:rsidR="002E02B9" w:rsidRPr="00213175" w:rsidRDefault="002E02B9" w:rsidP="00D701E9">
            <w:pPr>
              <w:pStyle w:val="AMODTable"/>
              <w:jc w:val="center"/>
              <w:rPr>
                <w:b/>
                <w:bCs/>
              </w:rPr>
            </w:pPr>
            <w:r w:rsidRPr="00213175">
              <w:rPr>
                <w:b/>
                <w:bCs/>
              </w:rPr>
              <w:t>140%</w:t>
            </w:r>
          </w:p>
        </w:tc>
        <w:tc>
          <w:tcPr>
            <w:tcW w:w="1144" w:type="dxa"/>
          </w:tcPr>
          <w:p w14:paraId="16EC7C94" w14:textId="77777777" w:rsidR="002E02B9" w:rsidRPr="00213175" w:rsidRDefault="002E02B9" w:rsidP="00D701E9">
            <w:pPr>
              <w:pStyle w:val="AMODTable"/>
              <w:jc w:val="center"/>
              <w:rPr>
                <w:b/>
                <w:bCs/>
              </w:rPr>
            </w:pPr>
            <w:r w:rsidRPr="00213175">
              <w:rPr>
                <w:b/>
                <w:bCs/>
              </w:rPr>
              <w:t>150%</w:t>
            </w:r>
          </w:p>
        </w:tc>
        <w:tc>
          <w:tcPr>
            <w:tcW w:w="992" w:type="dxa"/>
          </w:tcPr>
          <w:p w14:paraId="0973F7A9" w14:textId="77777777" w:rsidR="002E02B9" w:rsidRPr="00213175" w:rsidRDefault="002E02B9" w:rsidP="00D701E9">
            <w:pPr>
              <w:pStyle w:val="AMODTable"/>
              <w:jc w:val="center"/>
              <w:rPr>
                <w:b/>
                <w:bCs/>
              </w:rPr>
            </w:pPr>
            <w:r w:rsidRPr="00213175">
              <w:rPr>
                <w:b/>
                <w:bCs/>
              </w:rPr>
              <w:t>175%</w:t>
            </w:r>
          </w:p>
        </w:tc>
        <w:tc>
          <w:tcPr>
            <w:tcW w:w="992" w:type="dxa"/>
          </w:tcPr>
          <w:p w14:paraId="40F0C338" w14:textId="77777777" w:rsidR="002E02B9" w:rsidRPr="00213175" w:rsidRDefault="002E02B9" w:rsidP="00D701E9">
            <w:pPr>
              <w:pStyle w:val="AMODTable"/>
              <w:jc w:val="center"/>
              <w:rPr>
                <w:b/>
                <w:bCs/>
              </w:rPr>
            </w:pPr>
            <w:r w:rsidRPr="00213175">
              <w:rPr>
                <w:b/>
                <w:bCs/>
              </w:rPr>
              <w:t>200%</w:t>
            </w:r>
          </w:p>
        </w:tc>
      </w:tr>
      <w:tr w:rsidR="002E02B9" w:rsidRPr="00213175" w14:paraId="3A27876D" w14:textId="77777777" w:rsidTr="00D701E9">
        <w:trPr>
          <w:cantSplit/>
          <w:tblHeader/>
        </w:trPr>
        <w:tc>
          <w:tcPr>
            <w:tcW w:w="2273" w:type="dxa"/>
          </w:tcPr>
          <w:p w14:paraId="5352D9FF" w14:textId="77777777" w:rsidR="002E02B9" w:rsidRPr="00213175" w:rsidRDefault="002E02B9" w:rsidP="002E02B9">
            <w:pPr>
              <w:pStyle w:val="AMODTable"/>
              <w:keepNext/>
              <w:jc w:val="center"/>
              <w:rPr>
                <w:b/>
                <w:bCs/>
              </w:rPr>
            </w:pPr>
          </w:p>
        </w:tc>
        <w:tc>
          <w:tcPr>
            <w:tcW w:w="1276" w:type="dxa"/>
          </w:tcPr>
          <w:p w14:paraId="2C81E0AF" w14:textId="77777777" w:rsidR="002E02B9" w:rsidRPr="00213175" w:rsidRDefault="002E02B9" w:rsidP="00D701E9">
            <w:pPr>
              <w:pStyle w:val="AMODTable"/>
              <w:jc w:val="center"/>
              <w:rPr>
                <w:b/>
                <w:bCs/>
              </w:rPr>
            </w:pPr>
            <w:r w:rsidRPr="00213175">
              <w:rPr>
                <w:b/>
                <w:bCs/>
              </w:rPr>
              <w:t>$</w:t>
            </w:r>
          </w:p>
        </w:tc>
        <w:tc>
          <w:tcPr>
            <w:tcW w:w="1418" w:type="dxa"/>
          </w:tcPr>
          <w:p w14:paraId="0D955346" w14:textId="77777777" w:rsidR="002E02B9" w:rsidRPr="00213175" w:rsidRDefault="002E02B9" w:rsidP="00D701E9">
            <w:pPr>
              <w:pStyle w:val="AMODTable"/>
              <w:jc w:val="center"/>
              <w:rPr>
                <w:b/>
                <w:bCs/>
              </w:rPr>
            </w:pPr>
            <w:r w:rsidRPr="00213175">
              <w:rPr>
                <w:b/>
                <w:bCs/>
              </w:rPr>
              <w:t>$</w:t>
            </w:r>
          </w:p>
        </w:tc>
        <w:tc>
          <w:tcPr>
            <w:tcW w:w="1124" w:type="dxa"/>
          </w:tcPr>
          <w:p w14:paraId="34A852A9" w14:textId="77777777" w:rsidR="002E02B9" w:rsidRPr="00213175" w:rsidRDefault="002E02B9" w:rsidP="00D701E9">
            <w:pPr>
              <w:pStyle w:val="AMODTable"/>
              <w:jc w:val="center"/>
              <w:rPr>
                <w:b/>
                <w:bCs/>
              </w:rPr>
            </w:pPr>
            <w:r w:rsidRPr="00213175">
              <w:rPr>
                <w:b/>
                <w:bCs/>
              </w:rPr>
              <w:t>$</w:t>
            </w:r>
          </w:p>
        </w:tc>
        <w:tc>
          <w:tcPr>
            <w:tcW w:w="1144" w:type="dxa"/>
          </w:tcPr>
          <w:p w14:paraId="3877FA02" w14:textId="77777777" w:rsidR="002E02B9" w:rsidRPr="00213175" w:rsidRDefault="002E02B9" w:rsidP="00D701E9">
            <w:pPr>
              <w:pStyle w:val="AMODTable"/>
              <w:jc w:val="center"/>
              <w:rPr>
                <w:b/>
                <w:bCs/>
              </w:rPr>
            </w:pPr>
            <w:r w:rsidRPr="00213175">
              <w:rPr>
                <w:b/>
                <w:bCs/>
              </w:rPr>
              <w:t>$</w:t>
            </w:r>
          </w:p>
        </w:tc>
        <w:tc>
          <w:tcPr>
            <w:tcW w:w="992" w:type="dxa"/>
          </w:tcPr>
          <w:p w14:paraId="6DBEE5AE" w14:textId="77777777" w:rsidR="002E02B9" w:rsidRPr="00213175" w:rsidRDefault="002E02B9" w:rsidP="00D701E9">
            <w:pPr>
              <w:pStyle w:val="AMODTable"/>
              <w:jc w:val="center"/>
              <w:rPr>
                <w:b/>
                <w:bCs/>
              </w:rPr>
            </w:pPr>
            <w:r w:rsidRPr="00213175">
              <w:rPr>
                <w:b/>
                <w:bCs/>
              </w:rPr>
              <w:t>$</w:t>
            </w:r>
          </w:p>
        </w:tc>
        <w:tc>
          <w:tcPr>
            <w:tcW w:w="992" w:type="dxa"/>
          </w:tcPr>
          <w:p w14:paraId="4F7E44F0" w14:textId="77777777" w:rsidR="002E02B9" w:rsidRPr="00213175" w:rsidRDefault="002E02B9" w:rsidP="00D701E9">
            <w:pPr>
              <w:pStyle w:val="AMODTable"/>
              <w:jc w:val="center"/>
              <w:rPr>
                <w:b/>
                <w:bCs/>
              </w:rPr>
            </w:pPr>
            <w:r w:rsidRPr="00213175">
              <w:rPr>
                <w:b/>
                <w:bCs/>
              </w:rPr>
              <w:t>$</w:t>
            </w:r>
          </w:p>
        </w:tc>
      </w:tr>
      <w:tr w:rsidR="00A4341C" w:rsidRPr="00213175" w14:paraId="7D31EF39" w14:textId="77777777" w:rsidTr="00D701E9">
        <w:tc>
          <w:tcPr>
            <w:tcW w:w="2273" w:type="dxa"/>
          </w:tcPr>
          <w:p w14:paraId="19832B14" w14:textId="66D7BBF0" w:rsidR="00A4341C" w:rsidRPr="00213175" w:rsidRDefault="006A4BF1" w:rsidP="00A4341C">
            <w:pPr>
              <w:pStyle w:val="AMODTable"/>
              <w:rPr>
                <w:b/>
                <w:bCs/>
                <w:noProof/>
              </w:rPr>
            </w:pPr>
            <w:r w:rsidRPr="00213175">
              <w:rPr>
                <w:b/>
                <w:bCs/>
                <w:noProof/>
              </w:rPr>
              <w:t>Registered nurse—level 1</w:t>
            </w:r>
          </w:p>
        </w:tc>
        <w:tc>
          <w:tcPr>
            <w:tcW w:w="1276" w:type="dxa"/>
            <w:shd w:val="clear" w:color="auto" w:fill="auto"/>
          </w:tcPr>
          <w:p w14:paraId="581866DF" w14:textId="6D55FFB9" w:rsidR="00A4341C" w:rsidRPr="00213175" w:rsidRDefault="00A4341C" w:rsidP="00D701E9">
            <w:pPr>
              <w:pStyle w:val="AMODTable"/>
              <w:jc w:val="center"/>
            </w:pPr>
          </w:p>
        </w:tc>
        <w:tc>
          <w:tcPr>
            <w:tcW w:w="1418" w:type="dxa"/>
            <w:shd w:val="clear" w:color="auto" w:fill="auto"/>
          </w:tcPr>
          <w:p w14:paraId="3B2F533A" w14:textId="61F8D599" w:rsidR="00A4341C" w:rsidRPr="00213175" w:rsidRDefault="00A4341C" w:rsidP="00D701E9">
            <w:pPr>
              <w:pStyle w:val="AMODTable"/>
              <w:jc w:val="center"/>
            </w:pPr>
          </w:p>
        </w:tc>
        <w:tc>
          <w:tcPr>
            <w:tcW w:w="1124" w:type="dxa"/>
            <w:shd w:val="clear" w:color="auto" w:fill="auto"/>
          </w:tcPr>
          <w:p w14:paraId="2198A639" w14:textId="29DE4468" w:rsidR="00A4341C" w:rsidRPr="00213175" w:rsidRDefault="00A4341C" w:rsidP="00D701E9">
            <w:pPr>
              <w:pStyle w:val="AMODTable"/>
              <w:jc w:val="center"/>
            </w:pPr>
          </w:p>
        </w:tc>
        <w:tc>
          <w:tcPr>
            <w:tcW w:w="1144" w:type="dxa"/>
            <w:shd w:val="clear" w:color="auto" w:fill="auto"/>
          </w:tcPr>
          <w:p w14:paraId="782D9D7D" w14:textId="3813E442" w:rsidR="00A4341C" w:rsidRPr="00213175" w:rsidRDefault="00A4341C" w:rsidP="00D701E9">
            <w:pPr>
              <w:pStyle w:val="AMODTable"/>
              <w:jc w:val="center"/>
            </w:pPr>
          </w:p>
        </w:tc>
        <w:tc>
          <w:tcPr>
            <w:tcW w:w="992" w:type="dxa"/>
            <w:shd w:val="clear" w:color="auto" w:fill="auto"/>
          </w:tcPr>
          <w:p w14:paraId="08FFBAE0" w14:textId="7A8DF0CB" w:rsidR="00A4341C" w:rsidRPr="00213175" w:rsidRDefault="00A4341C" w:rsidP="00D701E9">
            <w:pPr>
              <w:pStyle w:val="AMODTable"/>
              <w:jc w:val="center"/>
            </w:pPr>
          </w:p>
        </w:tc>
        <w:tc>
          <w:tcPr>
            <w:tcW w:w="992" w:type="dxa"/>
            <w:shd w:val="clear" w:color="auto" w:fill="auto"/>
          </w:tcPr>
          <w:p w14:paraId="55B0DD98" w14:textId="3CA45075" w:rsidR="00A4341C" w:rsidRPr="00213175" w:rsidRDefault="00A4341C" w:rsidP="00D701E9">
            <w:pPr>
              <w:pStyle w:val="AMODTable"/>
              <w:jc w:val="center"/>
            </w:pPr>
          </w:p>
        </w:tc>
      </w:tr>
      <w:tr w:rsidR="00A4341C" w:rsidRPr="00213175" w14:paraId="6552B096" w14:textId="77777777" w:rsidTr="00D701E9">
        <w:tc>
          <w:tcPr>
            <w:tcW w:w="2273" w:type="dxa"/>
          </w:tcPr>
          <w:p w14:paraId="54EB2755" w14:textId="77777777" w:rsidR="00A4341C" w:rsidRPr="00213175" w:rsidRDefault="006A4BF1" w:rsidP="00A4341C">
            <w:pPr>
              <w:pStyle w:val="AMODTable"/>
              <w:rPr>
                <w:b/>
                <w:bCs/>
                <w:noProof/>
              </w:rPr>
            </w:pPr>
            <w:r w:rsidRPr="00213175">
              <w:rPr>
                <w:noProof/>
              </w:rPr>
              <w:t>Pay point 1</w:t>
            </w:r>
          </w:p>
        </w:tc>
        <w:tc>
          <w:tcPr>
            <w:tcW w:w="1276" w:type="dxa"/>
            <w:shd w:val="clear" w:color="auto" w:fill="auto"/>
          </w:tcPr>
          <w:p w14:paraId="5C50C071" w14:textId="77777777" w:rsidR="00A4341C" w:rsidRPr="00213175" w:rsidRDefault="006A4BF1" w:rsidP="00D701E9">
            <w:pPr>
              <w:pStyle w:val="AMODTable"/>
              <w:jc w:val="center"/>
            </w:pPr>
            <w:r w:rsidRPr="00213175">
              <w:rPr>
                <w:noProof/>
              </w:rPr>
              <w:t>42.55</w:t>
            </w:r>
          </w:p>
        </w:tc>
        <w:tc>
          <w:tcPr>
            <w:tcW w:w="1418" w:type="dxa"/>
            <w:shd w:val="clear" w:color="auto" w:fill="auto"/>
          </w:tcPr>
          <w:p w14:paraId="20F3A3B7" w14:textId="77777777" w:rsidR="00A4341C" w:rsidRPr="00213175" w:rsidRDefault="006A4BF1" w:rsidP="00D701E9">
            <w:pPr>
              <w:pStyle w:val="AMODTable"/>
              <w:jc w:val="center"/>
            </w:pPr>
            <w:r w:rsidRPr="00213175">
              <w:rPr>
                <w:noProof/>
              </w:rPr>
              <w:t>46.81</w:t>
            </w:r>
          </w:p>
        </w:tc>
        <w:tc>
          <w:tcPr>
            <w:tcW w:w="1124" w:type="dxa"/>
            <w:shd w:val="clear" w:color="auto" w:fill="auto"/>
          </w:tcPr>
          <w:p w14:paraId="3DDC7634" w14:textId="77777777" w:rsidR="00A4341C" w:rsidRPr="00213175" w:rsidRDefault="006A4BF1" w:rsidP="00D701E9">
            <w:pPr>
              <w:pStyle w:val="AMODTable"/>
              <w:jc w:val="center"/>
            </w:pPr>
            <w:r w:rsidRPr="00213175">
              <w:rPr>
                <w:noProof/>
              </w:rPr>
              <w:t>47.66</w:t>
            </w:r>
          </w:p>
        </w:tc>
        <w:tc>
          <w:tcPr>
            <w:tcW w:w="1144" w:type="dxa"/>
            <w:shd w:val="clear" w:color="auto" w:fill="auto"/>
          </w:tcPr>
          <w:p w14:paraId="4DAF70BF" w14:textId="77777777" w:rsidR="00A4341C" w:rsidRPr="00213175" w:rsidRDefault="006A4BF1" w:rsidP="00D701E9">
            <w:pPr>
              <w:pStyle w:val="AMODTable"/>
              <w:jc w:val="center"/>
            </w:pPr>
            <w:r w:rsidRPr="00213175">
              <w:rPr>
                <w:noProof/>
              </w:rPr>
              <w:t>63.83</w:t>
            </w:r>
          </w:p>
        </w:tc>
        <w:tc>
          <w:tcPr>
            <w:tcW w:w="992" w:type="dxa"/>
            <w:shd w:val="clear" w:color="auto" w:fill="auto"/>
          </w:tcPr>
          <w:p w14:paraId="5E8530A4" w14:textId="77777777" w:rsidR="00A4341C" w:rsidRPr="00213175" w:rsidRDefault="006A4BF1" w:rsidP="00D701E9">
            <w:pPr>
              <w:pStyle w:val="AMODTable"/>
              <w:jc w:val="center"/>
            </w:pPr>
            <w:r w:rsidRPr="00213175">
              <w:rPr>
                <w:noProof/>
              </w:rPr>
              <w:t>74.46</w:t>
            </w:r>
          </w:p>
        </w:tc>
        <w:tc>
          <w:tcPr>
            <w:tcW w:w="992" w:type="dxa"/>
            <w:shd w:val="clear" w:color="auto" w:fill="auto"/>
          </w:tcPr>
          <w:p w14:paraId="36A7FAF1" w14:textId="77777777" w:rsidR="00A4341C" w:rsidRPr="00213175" w:rsidRDefault="006A4BF1" w:rsidP="00D701E9">
            <w:pPr>
              <w:pStyle w:val="AMODTable"/>
              <w:jc w:val="center"/>
            </w:pPr>
            <w:r w:rsidRPr="00213175">
              <w:rPr>
                <w:noProof/>
              </w:rPr>
              <w:t>85.10</w:t>
            </w:r>
          </w:p>
        </w:tc>
      </w:tr>
      <w:tr w:rsidR="00A4341C" w:rsidRPr="00213175" w14:paraId="20AEAD3D" w14:textId="77777777" w:rsidTr="00D701E9">
        <w:tc>
          <w:tcPr>
            <w:tcW w:w="2273" w:type="dxa"/>
          </w:tcPr>
          <w:p w14:paraId="304D5DCF" w14:textId="77777777" w:rsidR="00A4341C" w:rsidRPr="00213175" w:rsidRDefault="006A4BF1" w:rsidP="00A4341C">
            <w:pPr>
              <w:pStyle w:val="AMODTable"/>
              <w:rPr>
                <w:b/>
                <w:bCs/>
                <w:noProof/>
              </w:rPr>
            </w:pPr>
            <w:r w:rsidRPr="00213175">
              <w:rPr>
                <w:noProof/>
              </w:rPr>
              <w:t>Pay point 2</w:t>
            </w:r>
          </w:p>
        </w:tc>
        <w:tc>
          <w:tcPr>
            <w:tcW w:w="1276" w:type="dxa"/>
            <w:shd w:val="clear" w:color="auto" w:fill="auto"/>
          </w:tcPr>
          <w:p w14:paraId="23149695" w14:textId="77777777" w:rsidR="00A4341C" w:rsidRPr="00213175" w:rsidRDefault="006A4BF1" w:rsidP="00D701E9">
            <w:pPr>
              <w:pStyle w:val="AMODTable"/>
              <w:jc w:val="center"/>
            </w:pPr>
            <w:r w:rsidRPr="00213175">
              <w:rPr>
                <w:noProof/>
              </w:rPr>
              <w:t>43.43</w:t>
            </w:r>
          </w:p>
        </w:tc>
        <w:tc>
          <w:tcPr>
            <w:tcW w:w="1418" w:type="dxa"/>
            <w:shd w:val="clear" w:color="auto" w:fill="auto"/>
          </w:tcPr>
          <w:p w14:paraId="67E1976F" w14:textId="77777777" w:rsidR="00A4341C" w:rsidRPr="00213175" w:rsidRDefault="006A4BF1" w:rsidP="00D701E9">
            <w:pPr>
              <w:pStyle w:val="AMODTable"/>
              <w:jc w:val="center"/>
            </w:pPr>
            <w:r w:rsidRPr="00213175">
              <w:rPr>
                <w:noProof/>
              </w:rPr>
              <w:t>47.77</w:t>
            </w:r>
          </w:p>
        </w:tc>
        <w:tc>
          <w:tcPr>
            <w:tcW w:w="1124" w:type="dxa"/>
            <w:shd w:val="clear" w:color="auto" w:fill="auto"/>
          </w:tcPr>
          <w:p w14:paraId="547B7E33" w14:textId="77777777" w:rsidR="00A4341C" w:rsidRPr="00213175" w:rsidRDefault="006A4BF1" w:rsidP="00D701E9">
            <w:pPr>
              <w:pStyle w:val="AMODTable"/>
              <w:jc w:val="center"/>
            </w:pPr>
            <w:r w:rsidRPr="00213175">
              <w:rPr>
                <w:noProof/>
              </w:rPr>
              <w:t>48.64</w:t>
            </w:r>
          </w:p>
        </w:tc>
        <w:tc>
          <w:tcPr>
            <w:tcW w:w="1144" w:type="dxa"/>
            <w:shd w:val="clear" w:color="auto" w:fill="auto"/>
          </w:tcPr>
          <w:p w14:paraId="20A5548E" w14:textId="77777777" w:rsidR="00A4341C" w:rsidRPr="00213175" w:rsidRDefault="006A4BF1" w:rsidP="00D701E9">
            <w:pPr>
              <w:pStyle w:val="AMODTable"/>
              <w:jc w:val="center"/>
            </w:pPr>
            <w:r w:rsidRPr="00213175">
              <w:rPr>
                <w:noProof/>
              </w:rPr>
              <w:t>65.15</w:t>
            </w:r>
          </w:p>
        </w:tc>
        <w:tc>
          <w:tcPr>
            <w:tcW w:w="992" w:type="dxa"/>
            <w:shd w:val="clear" w:color="auto" w:fill="auto"/>
          </w:tcPr>
          <w:p w14:paraId="01A97FE4" w14:textId="77777777" w:rsidR="00A4341C" w:rsidRPr="00213175" w:rsidRDefault="006A4BF1" w:rsidP="00D701E9">
            <w:pPr>
              <w:pStyle w:val="AMODTable"/>
              <w:jc w:val="center"/>
            </w:pPr>
            <w:r w:rsidRPr="00213175">
              <w:rPr>
                <w:noProof/>
              </w:rPr>
              <w:t>76.00</w:t>
            </w:r>
          </w:p>
        </w:tc>
        <w:tc>
          <w:tcPr>
            <w:tcW w:w="992" w:type="dxa"/>
            <w:shd w:val="clear" w:color="auto" w:fill="auto"/>
          </w:tcPr>
          <w:p w14:paraId="5E9BF90F" w14:textId="77777777" w:rsidR="00A4341C" w:rsidRPr="00213175" w:rsidRDefault="006A4BF1" w:rsidP="00D701E9">
            <w:pPr>
              <w:pStyle w:val="AMODTable"/>
              <w:jc w:val="center"/>
            </w:pPr>
            <w:r w:rsidRPr="00213175">
              <w:rPr>
                <w:noProof/>
              </w:rPr>
              <w:t>86.86</w:t>
            </w:r>
          </w:p>
        </w:tc>
      </w:tr>
      <w:tr w:rsidR="00A4341C" w:rsidRPr="00213175" w14:paraId="5BD7C4B3" w14:textId="77777777" w:rsidTr="00D701E9">
        <w:tc>
          <w:tcPr>
            <w:tcW w:w="2273" w:type="dxa"/>
          </w:tcPr>
          <w:p w14:paraId="6838B49B" w14:textId="77777777" w:rsidR="00A4341C" w:rsidRPr="00213175" w:rsidRDefault="006A4BF1" w:rsidP="00A4341C">
            <w:pPr>
              <w:pStyle w:val="AMODTable"/>
              <w:rPr>
                <w:b/>
                <w:bCs/>
                <w:noProof/>
              </w:rPr>
            </w:pPr>
            <w:r w:rsidRPr="00213175">
              <w:rPr>
                <w:noProof/>
              </w:rPr>
              <w:t>Pay point 3</w:t>
            </w:r>
          </w:p>
        </w:tc>
        <w:tc>
          <w:tcPr>
            <w:tcW w:w="1276" w:type="dxa"/>
            <w:shd w:val="clear" w:color="auto" w:fill="auto"/>
          </w:tcPr>
          <w:p w14:paraId="62758808" w14:textId="77777777" w:rsidR="00A4341C" w:rsidRPr="00213175" w:rsidRDefault="006A4BF1" w:rsidP="00D701E9">
            <w:pPr>
              <w:pStyle w:val="AMODTable"/>
              <w:jc w:val="center"/>
            </w:pPr>
            <w:r w:rsidRPr="00213175">
              <w:rPr>
                <w:noProof/>
              </w:rPr>
              <w:t>44.49</w:t>
            </w:r>
          </w:p>
        </w:tc>
        <w:tc>
          <w:tcPr>
            <w:tcW w:w="1418" w:type="dxa"/>
            <w:shd w:val="clear" w:color="auto" w:fill="auto"/>
          </w:tcPr>
          <w:p w14:paraId="51F0800F" w14:textId="77777777" w:rsidR="00A4341C" w:rsidRPr="00213175" w:rsidRDefault="006A4BF1" w:rsidP="00D701E9">
            <w:pPr>
              <w:pStyle w:val="AMODTable"/>
              <w:jc w:val="center"/>
            </w:pPr>
            <w:r w:rsidRPr="00213175">
              <w:rPr>
                <w:noProof/>
              </w:rPr>
              <w:t>48.94</w:t>
            </w:r>
          </w:p>
        </w:tc>
        <w:tc>
          <w:tcPr>
            <w:tcW w:w="1124" w:type="dxa"/>
            <w:shd w:val="clear" w:color="auto" w:fill="auto"/>
          </w:tcPr>
          <w:p w14:paraId="126DA189" w14:textId="77777777" w:rsidR="00A4341C" w:rsidRPr="00213175" w:rsidRDefault="006A4BF1" w:rsidP="00D701E9">
            <w:pPr>
              <w:pStyle w:val="AMODTable"/>
              <w:jc w:val="center"/>
            </w:pPr>
            <w:r w:rsidRPr="00213175">
              <w:rPr>
                <w:noProof/>
              </w:rPr>
              <w:t>49.83</w:t>
            </w:r>
          </w:p>
        </w:tc>
        <w:tc>
          <w:tcPr>
            <w:tcW w:w="1144" w:type="dxa"/>
            <w:shd w:val="clear" w:color="auto" w:fill="auto"/>
          </w:tcPr>
          <w:p w14:paraId="12DAAF55" w14:textId="77777777" w:rsidR="00A4341C" w:rsidRPr="00213175" w:rsidRDefault="006A4BF1" w:rsidP="00D701E9">
            <w:pPr>
              <w:pStyle w:val="AMODTable"/>
              <w:jc w:val="center"/>
            </w:pPr>
            <w:r w:rsidRPr="00213175">
              <w:rPr>
                <w:noProof/>
              </w:rPr>
              <w:t>66.74</w:t>
            </w:r>
          </w:p>
        </w:tc>
        <w:tc>
          <w:tcPr>
            <w:tcW w:w="992" w:type="dxa"/>
            <w:shd w:val="clear" w:color="auto" w:fill="auto"/>
          </w:tcPr>
          <w:p w14:paraId="6A8509F2" w14:textId="77777777" w:rsidR="00A4341C" w:rsidRPr="00213175" w:rsidRDefault="006A4BF1" w:rsidP="00D701E9">
            <w:pPr>
              <w:pStyle w:val="AMODTable"/>
              <w:jc w:val="center"/>
            </w:pPr>
            <w:r w:rsidRPr="00213175">
              <w:rPr>
                <w:noProof/>
              </w:rPr>
              <w:t>77.86</w:t>
            </w:r>
          </w:p>
        </w:tc>
        <w:tc>
          <w:tcPr>
            <w:tcW w:w="992" w:type="dxa"/>
            <w:shd w:val="clear" w:color="auto" w:fill="auto"/>
          </w:tcPr>
          <w:p w14:paraId="0CDB805A" w14:textId="77777777" w:rsidR="00A4341C" w:rsidRPr="00213175" w:rsidRDefault="006A4BF1" w:rsidP="00D701E9">
            <w:pPr>
              <w:pStyle w:val="AMODTable"/>
              <w:jc w:val="center"/>
            </w:pPr>
            <w:r w:rsidRPr="00213175">
              <w:rPr>
                <w:noProof/>
              </w:rPr>
              <w:t>88.98</w:t>
            </w:r>
          </w:p>
        </w:tc>
      </w:tr>
      <w:tr w:rsidR="00A4341C" w:rsidRPr="00213175" w14:paraId="230E8804" w14:textId="77777777" w:rsidTr="00D701E9">
        <w:tc>
          <w:tcPr>
            <w:tcW w:w="2273" w:type="dxa"/>
          </w:tcPr>
          <w:p w14:paraId="7FA1F638" w14:textId="77777777" w:rsidR="00A4341C" w:rsidRPr="00213175" w:rsidRDefault="006A4BF1" w:rsidP="00A4341C">
            <w:pPr>
              <w:pStyle w:val="AMODTable"/>
              <w:rPr>
                <w:b/>
                <w:bCs/>
                <w:noProof/>
              </w:rPr>
            </w:pPr>
            <w:r w:rsidRPr="00213175">
              <w:rPr>
                <w:noProof/>
              </w:rPr>
              <w:t>Pay point 4</w:t>
            </w:r>
          </w:p>
        </w:tc>
        <w:tc>
          <w:tcPr>
            <w:tcW w:w="1276" w:type="dxa"/>
            <w:shd w:val="clear" w:color="auto" w:fill="auto"/>
          </w:tcPr>
          <w:p w14:paraId="036FB177" w14:textId="77777777" w:rsidR="00A4341C" w:rsidRPr="00213175" w:rsidRDefault="006A4BF1" w:rsidP="00D701E9">
            <w:pPr>
              <w:pStyle w:val="AMODTable"/>
              <w:jc w:val="center"/>
            </w:pPr>
            <w:r w:rsidRPr="00213175">
              <w:rPr>
                <w:noProof/>
              </w:rPr>
              <w:t>45.68</w:t>
            </w:r>
          </w:p>
        </w:tc>
        <w:tc>
          <w:tcPr>
            <w:tcW w:w="1418" w:type="dxa"/>
            <w:shd w:val="clear" w:color="auto" w:fill="auto"/>
          </w:tcPr>
          <w:p w14:paraId="6EF7E417" w14:textId="77777777" w:rsidR="00A4341C" w:rsidRPr="00213175" w:rsidRDefault="006A4BF1" w:rsidP="00D701E9">
            <w:pPr>
              <w:pStyle w:val="AMODTable"/>
              <w:jc w:val="center"/>
            </w:pPr>
            <w:r w:rsidRPr="00213175">
              <w:rPr>
                <w:noProof/>
              </w:rPr>
              <w:t>50.24</w:t>
            </w:r>
          </w:p>
        </w:tc>
        <w:tc>
          <w:tcPr>
            <w:tcW w:w="1124" w:type="dxa"/>
            <w:shd w:val="clear" w:color="auto" w:fill="auto"/>
          </w:tcPr>
          <w:p w14:paraId="36F63999" w14:textId="77777777" w:rsidR="00A4341C" w:rsidRPr="00213175" w:rsidRDefault="006A4BF1" w:rsidP="00D701E9">
            <w:pPr>
              <w:pStyle w:val="AMODTable"/>
              <w:jc w:val="center"/>
            </w:pPr>
            <w:r w:rsidRPr="00213175">
              <w:rPr>
                <w:noProof/>
              </w:rPr>
              <w:t>51.16</w:t>
            </w:r>
          </w:p>
        </w:tc>
        <w:tc>
          <w:tcPr>
            <w:tcW w:w="1144" w:type="dxa"/>
            <w:shd w:val="clear" w:color="auto" w:fill="auto"/>
          </w:tcPr>
          <w:p w14:paraId="1F0C6426" w14:textId="77777777" w:rsidR="00A4341C" w:rsidRPr="00213175" w:rsidRDefault="006A4BF1" w:rsidP="00D701E9">
            <w:pPr>
              <w:pStyle w:val="AMODTable"/>
              <w:jc w:val="center"/>
            </w:pPr>
            <w:r w:rsidRPr="00213175">
              <w:rPr>
                <w:noProof/>
              </w:rPr>
              <w:t>68.52</w:t>
            </w:r>
          </w:p>
        </w:tc>
        <w:tc>
          <w:tcPr>
            <w:tcW w:w="992" w:type="dxa"/>
            <w:shd w:val="clear" w:color="auto" w:fill="auto"/>
          </w:tcPr>
          <w:p w14:paraId="396AB6CF" w14:textId="77777777" w:rsidR="00A4341C" w:rsidRPr="00213175" w:rsidRDefault="006A4BF1" w:rsidP="00D701E9">
            <w:pPr>
              <w:pStyle w:val="AMODTable"/>
              <w:jc w:val="center"/>
            </w:pPr>
            <w:r w:rsidRPr="00213175">
              <w:rPr>
                <w:noProof/>
              </w:rPr>
              <w:t>79.94</w:t>
            </w:r>
          </w:p>
        </w:tc>
        <w:tc>
          <w:tcPr>
            <w:tcW w:w="992" w:type="dxa"/>
            <w:shd w:val="clear" w:color="auto" w:fill="auto"/>
          </w:tcPr>
          <w:p w14:paraId="4DF3F518" w14:textId="77777777" w:rsidR="00A4341C" w:rsidRPr="00213175" w:rsidRDefault="006A4BF1" w:rsidP="00D701E9">
            <w:pPr>
              <w:pStyle w:val="AMODTable"/>
              <w:jc w:val="center"/>
            </w:pPr>
            <w:r w:rsidRPr="00213175">
              <w:rPr>
                <w:noProof/>
              </w:rPr>
              <w:t>91.36</w:t>
            </w:r>
          </w:p>
        </w:tc>
      </w:tr>
      <w:tr w:rsidR="00A4341C" w:rsidRPr="00213175" w14:paraId="3536ADFB" w14:textId="77777777" w:rsidTr="00D701E9">
        <w:tc>
          <w:tcPr>
            <w:tcW w:w="2273" w:type="dxa"/>
          </w:tcPr>
          <w:p w14:paraId="7F84C350" w14:textId="77777777" w:rsidR="00A4341C" w:rsidRPr="00213175" w:rsidRDefault="006A4BF1" w:rsidP="00A4341C">
            <w:pPr>
              <w:pStyle w:val="AMODTable"/>
              <w:rPr>
                <w:b/>
                <w:bCs/>
                <w:noProof/>
              </w:rPr>
            </w:pPr>
            <w:r w:rsidRPr="00213175">
              <w:rPr>
                <w:noProof/>
              </w:rPr>
              <w:t>Pay point 5</w:t>
            </w:r>
          </w:p>
        </w:tc>
        <w:tc>
          <w:tcPr>
            <w:tcW w:w="1276" w:type="dxa"/>
            <w:shd w:val="clear" w:color="auto" w:fill="auto"/>
          </w:tcPr>
          <w:p w14:paraId="2345C74E" w14:textId="77777777" w:rsidR="00A4341C" w:rsidRPr="00213175" w:rsidRDefault="006A4BF1" w:rsidP="00D701E9">
            <w:pPr>
              <w:pStyle w:val="AMODTable"/>
              <w:jc w:val="center"/>
            </w:pPr>
            <w:r w:rsidRPr="00213175">
              <w:rPr>
                <w:noProof/>
              </w:rPr>
              <w:t>47.08</w:t>
            </w:r>
          </w:p>
        </w:tc>
        <w:tc>
          <w:tcPr>
            <w:tcW w:w="1418" w:type="dxa"/>
            <w:shd w:val="clear" w:color="auto" w:fill="auto"/>
          </w:tcPr>
          <w:p w14:paraId="46FBBCE6" w14:textId="77777777" w:rsidR="00A4341C" w:rsidRPr="00213175" w:rsidRDefault="006A4BF1" w:rsidP="00D701E9">
            <w:pPr>
              <w:pStyle w:val="AMODTable"/>
              <w:jc w:val="center"/>
            </w:pPr>
            <w:r w:rsidRPr="00213175">
              <w:rPr>
                <w:noProof/>
              </w:rPr>
              <w:t>51.78</w:t>
            </w:r>
          </w:p>
        </w:tc>
        <w:tc>
          <w:tcPr>
            <w:tcW w:w="1124" w:type="dxa"/>
            <w:shd w:val="clear" w:color="auto" w:fill="auto"/>
          </w:tcPr>
          <w:p w14:paraId="428A9AEC" w14:textId="77777777" w:rsidR="00A4341C" w:rsidRPr="00213175" w:rsidRDefault="006A4BF1" w:rsidP="00D701E9">
            <w:pPr>
              <w:pStyle w:val="AMODTable"/>
              <w:jc w:val="center"/>
            </w:pPr>
            <w:r w:rsidRPr="00213175">
              <w:rPr>
                <w:noProof/>
              </w:rPr>
              <w:t>52.72</w:t>
            </w:r>
          </w:p>
        </w:tc>
        <w:tc>
          <w:tcPr>
            <w:tcW w:w="1144" w:type="dxa"/>
            <w:shd w:val="clear" w:color="auto" w:fill="auto"/>
          </w:tcPr>
          <w:p w14:paraId="5A6621A1" w14:textId="77777777" w:rsidR="00A4341C" w:rsidRPr="00213175" w:rsidRDefault="006A4BF1" w:rsidP="00D701E9">
            <w:pPr>
              <w:pStyle w:val="AMODTable"/>
              <w:jc w:val="center"/>
            </w:pPr>
            <w:r w:rsidRPr="00213175">
              <w:rPr>
                <w:noProof/>
              </w:rPr>
              <w:t>70.62</w:t>
            </w:r>
          </w:p>
        </w:tc>
        <w:tc>
          <w:tcPr>
            <w:tcW w:w="992" w:type="dxa"/>
            <w:shd w:val="clear" w:color="auto" w:fill="auto"/>
          </w:tcPr>
          <w:p w14:paraId="1B250BC9" w14:textId="77777777" w:rsidR="00A4341C" w:rsidRPr="00213175" w:rsidRDefault="006A4BF1" w:rsidP="00D701E9">
            <w:pPr>
              <w:pStyle w:val="AMODTable"/>
              <w:jc w:val="center"/>
            </w:pPr>
            <w:r w:rsidRPr="00213175">
              <w:rPr>
                <w:noProof/>
              </w:rPr>
              <w:t>82.39</w:t>
            </w:r>
          </w:p>
        </w:tc>
        <w:tc>
          <w:tcPr>
            <w:tcW w:w="992" w:type="dxa"/>
            <w:shd w:val="clear" w:color="auto" w:fill="auto"/>
          </w:tcPr>
          <w:p w14:paraId="7741DFE1" w14:textId="77777777" w:rsidR="00A4341C" w:rsidRPr="00213175" w:rsidRDefault="006A4BF1" w:rsidP="00D701E9">
            <w:pPr>
              <w:pStyle w:val="AMODTable"/>
              <w:jc w:val="center"/>
            </w:pPr>
            <w:r w:rsidRPr="00213175">
              <w:rPr>
                <w:noProof/>
              </w:rPr>
              <w:t>94.16</w:t>
            </w:r>
          </w:p>
        </w:tc>
      </w:tr>
      <w:tr w:rsidR="00A4341C" w:rsidRPr="00213175" w14:paraId="5F52BCD0" w14:textId="77777777" w:rsidTr="00D701E9">
        <w:tc>
          <w:tcPr>
            <w:tcW w:w="2273" w:type="dxa"/>
          </w:tcPr>
          <w:p w14:paraId="0DBD37C0" w14:textId="77777777" w:rsidR="00A4341C" w:rsidRPr="00213175" w:rsidRDefault="006A4BF1" w:rsidP="00A4341C">
            <w:pPr>
              <w:pStyle w:val="AMODTable"/>
              <w:rPr>
                <w:b/>
                <w:bCs/>
                <w:noProof/>
              </w:rPr>
            </w:pPr>
            <w:r w:rsidRPr="00213175">
              <w:rPr>
                <w:noProof/>
              </w:rPr>
              <w:t>Pay point 6</w:t>
            </w:r>
          </w:p>
        </w:tc>
        <w:tc>
          <w:tcPr>
            <w:tcW w:w="1276" w:type="dxa"/>
            <w:shd w:val="clear" w:color="auto" w:fill="auto"/>
          </w:tcPr>
          <w:p w14:paraId="2F1071C1" w14:textId="77777777" w:rsidR="00A4341C" w:rsidRPr="00213175" w:rsidRDefault="006A4BF1" w:rsidP="00D701E9">
            <w:pPr>
              <w:pStyle w:val="AMODTable"/>
              <w:jc w:val="center"/>
            </w:pPr>
            <w:r w:rsidRPr="00213175">
              <w:rPr>
                <w:noProof/>
              </w:rPr>
              <w:t>48.44</w:t>
            </w:r>
          </w:p>
        </w:tc>
        <w:tc>
          <w:tcPr>
            <w:tcW w:w="1418" w:type="dxa"/>
            <w:shd w:val="clear" w:color="auto" w:fill="auto"/>
          </w:tcPr>
          <w:p w14:paraId="24E8CB03" w14:textId="77777777" w:rsidR="00A4341C" w:rsidRPr="00213175" w:rsidRDefault="006A4BF1" w:rsidP="00D701E9">
            <w:pPr>
              <w:pStyle w:val="AMODTable"/>
              <w:jc w:val="center"/>
            </w:pPr>
            <w:r w:rsidRPr="00213175">
              <w:rPr>
                <w:noProof/>
              </w:rPr>
              <w:t>53.28</w:t>
            </w:r>
          </w:p>
        </w:tc>
        <w:tc>
          <w:tcPr>
            <w:tcW w:w="1124" w:type="dxa"/>
            <w:shd w:val="clear" w:color="auto" w:fill="auto"/>
          </w:tcPr>
          <w:p w14:paraId="11C0FA06" w14:textId="77777777" w:rsidR="00A4341C" w:rsidRPr="00213175" w:rsidRDefault="006A4BF1" w:rsidP="00D701E9">
            <w:pPr>
              <w:pStyle w:val="AMODTable"/>
              <w:jc w:val="center"/>
            </w:pPr>
            <w:r w:rsidRPr="00213175">
              <w:rPr>
                <w:noProof/>
              </w:rPr>
              <w:t>54.25</w:t>
            </w:r>
          </w:p>
        </w:tc>
        <w:tc>
          <w:tcPr>
            <w:tcW w:w="1144" w:type="dxa"/>
            <w:shd w:val="clear" w:color="auto" w:fill="auto"/>
          </w:tcPr>
          <w:p w14:paraId="33447A0B" w14:textId="77777777" w:rsidR="00A4341C" w:rsidRPr="00213175" w:rsidRDefault="006A4BF1" w:rsidP="00D701E9">
            <w:pPr>
              <w:pStyle w:val="AMODTable"/>
              <w:jc w:val="center"/>
            </w:pPr>
            <w:r w:rsidRPr="00213175">
              <w:rPr>
                <w:noProof/>
              </w:rPr>
              <w:t>72.66</w:t>
            </w:r>
          </w:p>
        </w:tc>
        <w:tc>
          <w:tcPr>
            <w:tcW w:w="992" w:type="dxa"/>
            <w:shd w:val="clear" w:color="auto" w:fill="auto"/>
          </w:tcPr>
          <w:p w14:paraId="650AC4DF" w14:textId="77777777" w:rsidR="00A4341C" w:rsidRPr="00213175" w:rsidRDefault="006A4BF1" w:rsidP="00D701E9">
            <w:pPr>
              <w:pStyle w:val="AMODTable"/>
              <w:jc w:val="center"/>
            </w:pPr>
            <w:r w:rsidRPr="00213175">
              <w:rPr>
                <w:noProof/>
              </w:rPr>
              <w:t>84.77</w:t>
            </w:r>
          </w:p>
        </w:tc>
        <w:tc>
          <w:tcPr>
            <w:tcW w:w="992" w:type="dxa"/>
            <w:shd w:val="clear" w:color="auto" w:fill="auto"/>
          </w:tcPr>
          <w:p w14:paraId="692F86C9" w14:textId="77777777" w:rsidR="00A4341C" w:rsidRPr="00213175" w:rsidRDefault="006A4BF1" w:rsidP="00D701E9">
            <w:pPr>
              <w:pStyle w:val="AMODTable"/>
              <w:jc w:val="center"/>
            </w:pPr>
            <w:r w:rsidRPr="00213175">
              <w:rPr>
                <w:noProof/>
              </w:rPr>
              <w:t>96.88</w:t>
            </w:r>
          </w:p>
        </w:tc>
      </w:tr>
      <w:tr w:rsidR="00A4341C" w:rsidRPr="00213175" w14:paraId="26A4174B" w14:textId="77777777" w:rsidTr="00D701E9">
        <w:tc>
          <w:tcPr>
            <w:tcW w:w="2273" w:type="dxa"/>
          </w:tcPr>
          <w:p w14:paraId="042251B5" w14:textId="77777777" w:rsidR="00A4341C" w:rsidRPr="00213175" w:rsidRDefault="006A4BF1" w:rsidP="00A4341C">
            <w:pPr>
              <w:pStyle w:val="AMODTable"/>
              <w:rPr>
                <w:b/>
                <w:bCs/>
                <w:noProof/>
              </w:rPr>
            </w:pPr>
            <w:r w:rsidRPr="00213175">
              <w:rPr>
                <w:noProof/>
              </w:rPr>
              <w:t>Pay point 7</w:t>
            </w:r>
          </w:p>
        </w:tc>
        <w:tc>
          <w:tcPr>
            <w:tcW w:w="1276" w:type="dxa"/>
            <w:shd w:val="clear" w:color="auto" w:fill="auto"/>
          </w:tcPr>
          <w:p w14:paraId="33A52D93" w14:textId="77777777" w:rsidR="00A4341C" w:rsidRPr="00213175" w:rsidRDefault="006A4BF1" w:rsidP="00D701E9">
            <w:pPr>
              <w:pStyle w:val="AMODTable"/>
              <w:jc w:val="center"/>
            </w:pPr>
            <w:r w:rsidRPr="00213175">
              <w:rPr>
                <w:noProof/>
              </w:rPr>
              <w:t>49.84</w:t>
            </w:r>
          </w:p>
        </w:tc>
        <w:tc>
          <w:tcPr>
            <w:tcW w:w="1418" w:type="dxa"/>
            <w:shd w:val="clear" w:color="auto" w:fill="auto"/>
          </w:tcPr>
          <w:p w14:paraId="62D2294E" w14:textId="77777777" w:rsidR="00A4341C" w:rsidRPr="00213175" w:rsidRDefault="006A4BF1" w:rsidP="00D701E9">
            <w:pPr>
              <w:pStyle w:val="AMODTable"/>
              <w:jc w:val="center"/>
            </w:pPr>
            <w:r w:rsidRPr="00213175">
              <w:rPr>
                <w:noProof/>
              </w:rPr>
              <w:t>54.82</w:t>
            </w:r>
          </w:p>
        </w:tc>
        <w:tc>
          <w:tcPr>
            <w:tcW w:w="1124" w:type="dxa"/>
            <w:shd w:val="clear" w:color="auto" w:fill="auto"/>
          </w:tcPr>
          <w:p w14:paraId="33878B6D" w14:textId="77777777" w:rsidR="00A4341C" w:rsidRPr="00213175" w:rsidRDefault="006A4BF1" w:rsidP="00D701E9">
            <w:pPr>
              <w:pStyle w:val="AMODTable"/>
              <w:jc w:val="center"/>
            </w:pPr>
            <w:r w:rsidRPr="00213175">
              <w:rPr>
                <w:noProof/>
              </w:rPr>
              <w:t>55.82</w:t>
            </w:r>
          </w:p>
        </w:tc>
        <w:tc>
          <w:tcPr>
            <w:tcW w:w="1144" w:type="dxa"/>
            <w:shd w:val="clear" w:color="auto" w:fill="auto"/>
          </w:tcPr>
          <w:p w14:paraId="71FC9243" w14:textId="77777777" w:rsidR="00A4341C" w:rsidRPr="00213175" w:rsidRDefault="006A4BF1" w:rsidP="00D701E9">
            <w:pPr>
              <w:pStyle w:val="AMODTable"/>
              <w:jc w:val="center"/>
            </w:pPr>
            <w:r w:rsidRPr="00213175">
              <w:rPr>
                <w:noProof/>
              </w:rPr>
              <w:t>74.76</w:t>
            </w:r>
          </w:p>
        </w:tc>
        <w:tc>
          <w:tcPr>
            <w:tcW w:w="992" w:type="dxa"/>
            <w:shd w:val="clear" w:color="auto" w:fill="auto"/>
          </w:tcPr>
          <w:p w14:paraId="018400FD" w14:textId="77777777" w:rsidR="00A4341C" w:rsidRPr="00213175" w:rsidRDefault="006A4BF1" w:rsidP="00D701E9">
            <w:pPr>
              <w:pStyle w:val="AMODTable"/>
              <w:jc w:val="center"/>
            </w:pPr>
            <w:r w:rsidRPr="00213175">
              <w:rPr>
                <w:noProof/>
              </w:rPr>
              <w:t>87.22</w:t>
            </w:r>
          </w:p>
        </w:tc>
        <w:tc>
          <w:tcPr>
            <w:tcW w:w="992" w:type="dxa"/>
            <w:shd w:val="clear" w:color="auto" w:fill="auto"/>
          </w:tcPr>
          <w:p w14:paraId="4026AC12" w14:textId="77777777" w:rsidR="00A4341C" w:rsidRPr="00213175" w:rsidRDefault="006A4BF1" w:rsidP="00D701E9">
            <w:pPr>
              <w:pStyle w:val="AMODTable"/>
              <w:jc w:val="center"/>
            </w:pPr>
            <w:r w:rsidRPr="00213175">
              <w:rPr>
                <w:noProof/>
              </w:rPr>
              <w:t>99.68</w:t>
            </w:r>
          </w:p>
        </w:tc>
      </w:tr>
      <w:tr w:rsidR="00A4341C" w:rsidRPr="00213175" w14:paraId="10356348" w14:textId="77777777" w:rsidTr="00D701E9">
        <w:tc>
          <w:tcPr>
            <w:tcW w:w="2273" w:type="dxa"/>
          </w:tcPr>
          <w:p w14:paraId="001E54A4" w14:textId="77777777" w:rsidR="00A4341C" w:rsidRPr="00213175" w:rsidRDefault="006A4BF1" w:rsidP="00A4341C">
            <w:pPr>
              <w:pStyle w:val="AMODTable"/>
              <w:rPr>
                <w:b/>
                <w:bCs/>
                <w:noProof/>
              </w:rPr>
            </w:pPr>
            <w:r w:rsidRPr="00213175">
              <w:rPr>
                <w:noProof/>
              </w:rPr>
              <w:t>Pay point 8 and thereafter</w:t>
            </w:r>
          </w:p>
        </w:tc>
        <w:tc>
          <w:tcPr>
            <w:tcW w:w="1276" w:type="dxa"/>
            <w:shd w:val="clear" w:color="auto" w:fill="auto"/>
          </w:tcPr>
          <w:p w14:paraId="26A1DA7E" w14:textId="77777777" w:rsidR="00A4341C" w:rsidRPr="00213175" w:rsidRDefault="006A4BF1" w:rsidP="00D701E9">
            <w:pPr>
              <w:pStyle w:val="AMODTable"/>
              <w:jc w:val="center"/>
            </w:pPr>
            <w:r w:rsidRPr="00213175">
              <w:rPr>
                <w:noProof/>
              </w:rPr>
              <w:t>51.14</w:t>
            </w:r>
          </w:p>
        </w:tc>
        <w:tc>
          <w:tcPr>
            <w:tcW w:w="1418" w:type="dxa"/>
            <w:shd w:val="clear" w:color="auto" w:fill="auto"/>
          </w:tcPr>
          <w:p w14:paraId="2A47CF1F" w14:textId="77777777" w:rsidR="00A4341C" w:rsidRPr="00213175" w:rsidRDefault="006A4BF1" w:rsidP="00D701E9">
            <w:pPr>
              <w:pStyle w:val="AMODTable"/>
              <w:jc w:val="center"/>
            </w:pPr>
            <w:r w:rsidRPr="00213175">
              <w:rPr>
                <w:noProof/>
              </w:rPr>
              <w:t>56.25</w:t>
            </w:r>
          </w:p>
        </w:tc>
        <w:tc>
          <w:tcPr>
            <w:tcW w:w="1124" w:type="dxa"/>
            <w:shd w:val="clear" w:color="auto" w:fill="auto"/>
          </w:tcPr>
          <w:p w14:paraId="1FE194BB" w14:textId="77777777" w:rsidR="00A4341C" w:rsidRPr="00213175" w:rsidRDefault="006A4BF1" w:rsidP="00D701E9">
            <w:pPr>
              <w:pStyle w:val="AMODTable"/>
              <w:jc w:val="center"/>
            </w:pPr>
            <w:r w:rsidRPr="00213175">
              <w:rPr>
                <w:noProof/>
              </w:rPr>
              <w:t>57.27</w:t>
            </w:r>
          </w:p>
        </w:tc>
        <w:tc>
          <w:tcPr>
            <w:tcW w:w="1144" w:type="dxa"/>
            <w:shd w:val="clear" w:color="auto" w:fill="auto"/>
          </w:tcPr>
          <w:p w14:paraId="2C1393D0" w14:textId="77777777" w:rsidR="00A4341C" w:rsidRPr="00213175" w:rsidRDefault="006A4BF1" w:rsidP="00D701E9">
            <w:pPr>
              <w:pStyle w:val="AMODTable"/>
              <w:jc w:val="center"/>
            </w:pPr>
            <w:r w:rsidRPr="00213175">
              <w:rPr>
                <w:noProof/>
              </w:rPr>
              <w:t>76.71</w:t>
            </w:r>
          </w:p>
        </w:tc>
        <w:tc>
          <w:tcPr>
            <w:tcW w:w="992" w:type="dxa"/>
            <w:shd w:val="clear" w:color="auto" w:fill="auto"/>
          </w:tcPr>
          <w:p w14:paraId="061A7027" w14:textId="77777777" w:rsidR="00A4341C" w:rsidRPr="00213175" w:rsidRDefault="006A4BF1" w:rsidP="00D701E9">
            <w:pPr>
              <w:pStyle w:val="AMODTable"/>
              <w:jc w:val="center"/>
            </w:pPr>
            <w:r w:rsidRPr="00213175">
              <w:rPr>
                <w:noProof/>
              </w:rPr>
              <w:t>89.50</w:t>
            </w:r>
          </w:p>
        </w:tc>
        <w:tc>
          <w:tcPr>
            <w:tcW w:w="992" w:type="dxa"/>
            <w:shd w:val="clear" w:color="auto" w:fill="auto"/>
          </w:tcPr>
          <w:p w14:paraId="3F4D36A0" w14:textId="77777777" w:rsidR="00A4341C" w:rsidRPr="00213175" w:rsidRDefault="006A4BF1" w:rsidP="00D701E9">
            <w:pPr>
              <w:pStyle w:val="AMODTable"/>
              <w:jc w:val="center"/>
            </w:pPr>
            <w:r w:rsidRPr="00213175">
              <w:rPr>
                <w:noProof/>
              </w:rPr>
              <w:t>102.28</w:t>
            </w:r>
          </w:p>
        </w:tc>
      </w:tr>
      <w:tr w:rsidR="00A4341C" w:rsidRPr="00213175" w14:paraId="679602D0" w14:textId="77777777" w:rsidTr="00D701E9">
        <w:tc>
          <w:tcPr>
            <w:tcW w:w="2273" w:type="dxa"/>
          </w:tcPr>
          <w:p w14:paraId="6B2E7BBF" w14:textId="77777777" w:rsidR="00A4341C" w:rsidRPr="00213175" w:rsidRDefault="006A4BF1" w:rsidP="00A4341C">
            <w:pPr>
              <w:pStyle w:val="AMODTable"/>
              <w:rPr>
                <w:b/>
                <w:bCs/>
                <w:noProof/>
              </w:rPr>
            </w:pPr>
            <w:r w:rsidRPr="00213175">
              <w:rPr>
                <w:b/>
                <w:bCs/>
                <w:noProof/>
              </w:rPr>
              <w:t>Registered nurse—level 2</w:t>
            </w:r>
          </w:p>
        </w:tc>
        <w:tc>
          <w:tcPr>
            <w:tcW w:w="1276" w:type="dxa"/>
            <w:shd w:val="clear" w:color="auto" w:fill="auto"/>
          </w:tcPr>
          <w:p w14:paraId="714E503C" w14:textId="77777777" w:rsidR="00A4341C" w:rsidRPr="00213175" w:rsidRDefault="00A4341C" w:rsidP="00D701E9">
            <w:pPr>
              <w:pStyle w:val="AMODTable"/>
              <w:jc w:val="center"/>
            </w:pPr>
          </w:p>
        </w:tc>
        <w:tc>
          <w:tcPr>
            <w:tcW w:w="1418" w:type="dxa"/>
            <w:shd w:val="clear" w:color="auto" w:fill="auto"/>
          </w:tcPr>
          <w:p w14:paraId="646905C1" w14:textId="77777777" w:rsidR="00A4341C" w:rsidRPr="00213175" w:rsidRDefault="00A4341C" w:rsidP="00D701E9">
            <w:pPr>
              <w:pStyle w:val="AMODTable"/>
              <w:jc w:val="center"/>
            </w:pPr>
          </w:p>
        </w:tc>
        <w:tc>
          <w:tcPr>
            <w:tcW w:w="1124" w:type="dxa"/>
            <w:shd w:val="clear" w:color="auto" w:fill="auto"/>
          </w:tcPr>
          <w:p w14:paraId="2C0EB5F9" w14:textId="77777777" w:rsidR="00A4341C" w:rsidRPr="00213175" w:rsidRDefault="00A4341C" w:rsidP="00D701E9">
            <w:pPr>
              <w:pStyle w:val="AMODTable"/>
              <w:jc w:val="center"/>
            </w:pPr>
          </w:p>
        </w:tc>
        <w:tc>
          <w:tcPr>
            <w:tcW w:w="1144" w:type="dxa"/>
            <w:shd w:val="clear" w:color="auto" w:fill="auto"/>
          </w:tcPr>
          <w:p w14:paraId="4B67EAC5" w14:textId="77777777" w:rsidR="00A4341C" w:rsidRPr="00213175" w:rsidRDefault="00A4341C" w:rsidP="00D701E9">
            <w:pPr>
              <w:pStyle w:val="AMODTable"/>
              <w:jc w:val="center"/>
            </w:pPr>
          </w:p>
        </w:tc>
        <w:tc>
          <w:tcPr>
            <w:tcW w:w="992" w:type="dxa"/>
            <w:shd w:val="clear" w:color="auto" w:fill="auto"/>
          </w:tcPr>
          <w:p w14:paraId="6CA6752F" w14:textId="77777777" w:rsidR="00A4341C" w:rsidRPr="00213175" w:rsidRDefault="00A4341C" w:rsidP="00D701E9">
            <w:pPr>
              <w:pStyle w:val="AMODTable"/>
              <w:jc w:val="center"/>
            </w:pPr>
          </w:p>
        </w:tc>
        <w:tc>
          <w:tcPr>
            <w:tcW w:w="992" w:type="dxa"/>
            <w:shd w:val="clear" w:color="auto" w:fill="auto"/>
          </w:tcPr>
          <w:p w14:paraId="48EA8250" w14:textId="77777777" w:rsidR="00A4341C" w:rsidRPr="00213175" w:rsidRDefault="00A4341C" w:rsidP="00D701E9">
            <w:pPr>
              <w:pStyle w:val="AMODTable"/>
              <w:jc w:val="center"/>
            </w:pPr>
          </w:p>
        </w:tc>
      </w:tr>
      <w:tr w:rsidR="00A4341C" w:rsidRPr="00213175" w14:paraId="537170EA" w14:textId="77777777" w:rsidTr="00D701E9">
        <w:tc>
          <w:tcPr>
            <w:tcW w:w="2273" w:type="dxa"/>
          </w:tcPr>
          <w:p w14:paraId="00F6D7E8" w14:textId="77777777" w:rsidR="00A4341C" w:rsidRPr="00213175" w:rsidRDefault="006A4BF1" w:rsidP="00A4341C">
            <w:pPr>
              <w:pStyle w:val="AMODTable"/>
              <w:rPr>
                <w:b/>
                <w:bCs/>
                <w:noProof/>
              </w:rPr>
            </w:pPr>
            <w:r w:rsidRPr="00213175">
              <w:rPr>
                <w:noProof/>
              </w:rPr>
              <w:t>Pay point 1</w:t>
            </w:r>
          </w:p>
        </w:tc>
        <w:tc>
          <w:tcPr>
            <w:tcW w:w="1276" w:type="dxa"/>
            <w:shd w:val="clear" w:color="auto" w:fill="auto"/>
          </w:tcPr>
          <w:p w14:paraId="18C599CE" w14:textId="77777777" w:rsidR="00A4341C" w:rsidRPr="00213175" w:rsidRDefault="006A4BF1" w:rsidP="00D701E9">
            <w:pPr>
              <w:pStyle w:val="AMODTable"/>
              <w:jc w:val="center"/>
            </w:pPr>
            <w:r w:rsidRPr="00213175">
              <w:rPr>
                <w:noProof/>
              </w:rPr>
              <w:t>52.49</w:t>
            </w:r>
          </w:p>
        </w:tc>
        <w:tc>
          <w:tcPr>
            <w:tcW w:w="1418" w:type="dxa"/>
            <w:shd w:val="clear" w:color="auto" w:fill="auto"/>
          </w:tcPr>
          <w:p w14:paraId="6FAA21FE" w14:textId="77777777" w:rsidR="00A4341C" w:rsidRPr="00213175" w:rsidRDefault="006A4BF1" w:rsidP="00D701E9">
            <w:pPr>
              <w:pStyle w:val="AMODTable"/>
              <w:jc w:val="center"/>
            </w:pPr>
            <w:r w:rsidRPr="00213175">
              <w:rPr>
                <w:noProof/>
              </w:rPr>
              <w:t>57.74</w:t>
            </w:r>
          </w:p>
        </w:tc>
        <w:tc>
          <w:tcPr>
            <w:tcW w:w="1124" w:type="dxa"/>
            <w:shd w:val="clear" w:color="auto" w:fill="auto"/>
          </w:tcPr>
          <w:p w14:paraId="6CE6EE6A" w14:textId="77777777" w:rsidR="00A4341C" w:rsidRPr="00213175" w:rsidRDefault="006A4BF1" w:rsidP="00D701E9">
            <w:pPr>
              <w:pStyle w:val="AMODTable"/>
              <w:jc w:val="center"/>
            </w:pPr>
            <w:r w:rsidRPr="00213175">
              <w:rPr>
                <w:noProof/>
              </w:rPr>
              <w:t>58.79</w:t>
            </w:r>
          </w:p>
        </w:tc>
        <w:tc>
          <w:tcPr>
            <w:tcW w:w="1144" w:type="dxa"/>
            <w:shd w:val="clear" w:color="auto" w:fill="auto"/>
          </w:tcPr>
          <w:p w14:paraId="725558B5" w14:textId="77777777" w:rsidR="00A4341C" w:rsidRPr="00213175" w:rsidRDefault="006A4BF1" w:rsidP="00D701E9">
            <w:pPr>
              <w:pStyle w:val="AMODTable"/>
              <w:jc w:val="center"/>
            </w:pPr>
            <w:r w:rsidRPr="00213175">
              <w:rPr>
                <w:noProof/>
              </w:rPr>
              <w:t>78.74</w:t>
            </w:r>
          </w:p>
        </w:tc>
        <w:tc>
          <w:tcPr>
            <w:tcW w:w="992" w:type="dxa"/>
            <w:shd w:val="clear" w:color="auto" w:fill="auto"/>
          </w:tcPr>
          <w:p w14:paraId="4F390FDD" w14:textId="77777777" w:rsidR="00A4341C" w:rsidRPr="00213175" w:rsidRDefault="006A4BF1" w:rsidP="00D701E9">
            <w:pPr>
              <w:pStyle w:val="AMODTable"/>
              <w:jc w:val="center"/>
            </w:pPr>
            <w:r w:rsidRPr="00213175">
              <w:rPr>
                <w:noProof/>
              </w:rPr>
              <w:t>91.86</w:t>
            </w:r>
          </w:p>
        </w:tc>
        <w:tc>
          <w:tcPr>
            <w:tcW w:w="992" w:type="dxa"/>
            <w:shd w:val="clear" w:color="auto" w:fill="auto"/>
          </w:tcPr>
          <w:p w14:paraId="5B2271B7" w14:textId="77777777" w:rsidR="00A4341C" w:rsidRPr="00213175" w:rsidRDefault="006A4BF1" w:rsidP="00D701E9">
            <w:pPr>
              <w:pStyle w:val="AMODTable"/>
              <w:jc w:val="center"/>
            </w:pPr>
            <w:r w:rsidRPr="00213175">
              <w:rPr>
                <w:noProof/>
              </w:rPr>
              <w:t>104.98</w:t>
            </w:r>
          </w:p>
        </w:tc>
      </w:tr>
      <w:tr w:rsidR="00A4341C" w:rsidRPr="00213175" w14:paraId="0A19A461" w14:textId="77777777" w:rsidTr="00D701E9">
        <w:tc>
          <w:tcPr>
            <w:tcW w:w="2273" w:type="dxa"/>
          </w:tcPr>
          <w:p w14:paraId="4205AF61" w14:textId="77777777" w:rsidR="00A4341C" w:rsidRPr="00213175" w:rsidRDefault="006A4BF1" w:rsidP="00A4341C">
            <w:pPr>
              <w:pStyle w:val="AMODTable"/>
              <w:rPr>
                <w:b/>
                <w:bCs/>
                <w:noProof/>
              </w:rPr>
            </w:pPr>
            <w:r w:rsidRPr="00213175">
              <w:rPr>
                <w:noProof/>
              </w:rPr>
              <w:t>Pay point 2</w:t>
            </w:r>
          </w:p>
        </w:tc>
        <w:tc>
          <w:tcPr>
            <w:tcW w:w="1276" w:type="dxa"/>
            <w:shd w:val="clear" w:color="auto" w:fill="auto"/>
          </w:tcPr>
          <w:p w14:paraId="6F25E511" w14:textId="77777777" w:rsidR="00A4341C" w:rsidRPr="00213175" w:rsidRDefault="006A4BF1" w:rsidP="00D701E9">
            <w:pPr>
              <w:pStyle w:val="AMODTable"/>
              <w:jc w:val="center"/>
            </w:pPr>
            <w:r w:rsidRPr="00213175">
              <w:rPr>
                <w:noProof/>
              </w:rPr>
              <w:t>53.33</w:t>
            </w:r>
          </w:p>
        </w:tc>
        <w:tc>
          <w:tcPr>
            <w:tcW w:w="1418" w:type="dxa"/>
            <w:shd w:val="clear" w:color="auto" w:fill="auto"/>
          </w:tcPr>
          <w:p w14:paraId="1BD1AC4C" w14:textId="77777777" w:rsidR="00A4341C" w:rsidRPr="00213175" w:rsidRDefault="006A4BF1" w:rsidP="00D701E9">
            <w:pPr>
              <w:pStyle w:val="AMODTable"/>
              <w:jc w:val="center"/>
            </w:pPr>
            <w:r w:rsidRPr="00213175">
              <w:rPr>
                <w:noProof/>
              </w:rPr>
              <w:t>58.66</w:t>
            </w:r>
          </w:p>
        </w:tc>
        <w:tc>
          <w:tcPr>
            <w:tcW w:w="1124" w:type="dxa"/>
            <w:shd w:val="clear" w:color="auto" w:fill="auto"/>
          </w:tcPr>
          <w:p w14:paraId="55CBA178" w14:textId="77777777" w:rsidR="00A4341C" w:rsidRPr="00213175" w:rsidRDefault="006A4BF1" w:rsidP="00D701E9">
            <w:pPr>
              <w:pStyle w:val="AMODTable"/>
              <w:jc w:val="center"/>
            </w:pPr>
            <w:r w:rsidRPr="00213175">
              <w:rPr>
                <w:noProof/>
              </w:rPr>
              <w:t>59.72</w:t>
            </w:r>
          </w:p>
        </w:tc>
        <w:tc>
          <w:tcPr>
            <w:tcW w:w="1144" w:type="dxa"/>
            <w:shd w:val="clear" w:color="auto" w:fill="auto"/>
          </w:tcPr>
          <w:p w14:paraId="7FFE6BD4" w14:textId="77777777" w:rsidR="00A4341C" w:rsidRPr="00213175" w:rsidRDefault="006A4BF1" w:rsidP="00D701E9">
            <w:pPr>
              <w:pStyle w:val="AMODTable"/>
              <w:jc w:val="center"/>
            </w:pPr>
            <w:r w:rsidRPr="00213175">
              <w:rPr>
                <w:noProof/>
              </w:rPr>
              <w:t>80.00</w:t>
            </w:r>
          </w:p>
        </w:tc>
        <w:tc>
          <w:tcPr>
            <w:tcW w:w="992" w:type="dxa"/>
            <w:shd w:val="clear" w:color="auto" w:fill="auto"/>
          </w:tcPr>
          <w:p w14:paraId="5E7BB227" w14:textId="77777777" w:rsidR="00A4341C" w:rsidRPr="00213175" w:rsidRDefault="006A4BF1" w:rsidP="00D701E9">
            <w:pPr>
              <w:pStyle w:val="AMODTable"/>
              <w:jc w:val="center"/>
            </w:pPr>
            <w:r w:rsidRPr="00213175">
              <w:rPr>
                <w:noProof/>
              </w:rPr>
              <w:t>93.33</w:t>
            </w:r>
          </w:p>
        </w:tc>
        <w:tc>
          <w:tcPr>
            <w:tcW w:w="992" w:type="dxa"/>
            <w:shd w:val="clear" w:color="auto" w:fill="auto"/>
          </w:tcPr>
          <w:p w14:paraId="4A6E7209" w14:textId="77777777" w:rsidR="00A4341C" w:rsidRPr="00213175" w:rsidRDefault="006A4BF1" w:rsidP="00D701E9">
            <w:pPr>
              <w:pStyle w:val="AMODTable"/>
              <w:jc w:val="center"/>
            </w:pPr>
            <w:r w:rsidRPr="00213175">
              <w:rPr>
                <w:noProof/>
              </w:rPr>
              <w:t>106.66</w:t>
            </w:r>
          </w:p>
        </w:tc>
      </w:tr>
      <w:tr w:rsidR="00A4341C" w:rsidRPr="00213175" w14:paraId="2617BDB9" w14:textId="77777777" w:rsidTr="00D701E9">
        <w:tc>
          <w:tcPr>
            <w:tcW w:w="2273" w:type="dxa"/>
          </w:tcPr>
          <w:p w14:paraId="14C3E04D" w14:textId="77777777" w:rsidR="00A4341C" w:rsidRPr="00213175" w:rsidRDefault="006A4BF1" w:rsidP="00A4341C">
            <w:pPr>
              <w:pStyle w:val="AMODTable"/>
              <w:rPr>
                <w:b/>
                <w:bCs/>
                <w:noProof/>
              </w:rPr>
            </w:pPr>
            <w:r w:rsidRPr="00213175">
              <w:rPr>
                <w:noProof/>
              </w:rPr>
              <w:t>Pay point 3</w:t>
            </w:r>
          </w:p>
        </w:tc>
        <w:tc>
          <w:tcPr>
            <w:tcW w:w="1276" w:type="dxa"/>
            <w:shd w:val="clear" w:color="auto" w:fill="auto"/>
          </w:tcPr>
          <w:p w14:paraId="3980B341" w14:textId="77777777" w:rsidR="00A4341C" w:rsidRPr="00213175" w:rsidRDefault="006A4BF1" w:rsidP="00D701E9">
            <w:pPr>
              <w:pStyle w:val="AMODTable"/>
              <w:jc w:val="center"/>
            </w:pPr>
            <w:r w:rsidRPr="00213175">
              <w:rPr>
                <w:noProof/>
              </w:rPr>
              <w:t>54.25</w:t>
            </w:r>
          </w:p>
        </w:tc>
        <w:tc>
          <w:tcPr>
            <w:tcW w:w="1418" w:type="dxa"/>
            <w:shd w:val="clear" w:color="auto" w:fill="auto"/>
          </w:tcPr>
          <w:p w14:paraId="196990D1" w14:textId="77777777" w:rsidR="00A4341C" w:rsidRPr="00213175" w:rsidRDefault="006A4BF1" w:rsidP="00D701E9">
            <w:pPr>
              <w:pStyle w:val="AMODTable"/>
              <w:jc w:val="center"/>
            </w:pPr>
            <w:r w:rsidRPr="00213175">
              <w:rPr>
                <w:noProof/>
              </w:rPr>
              <w:t>59.68</w:t>
            </w:r>
          </w:p>
        </w:tc>
        <w:tc>
          <w:tcPr>
            <w:tcW w:w="1124" w:type="dxa"/>
            <w:shd w:val="clear" w:color="auto" w:fill="auto"/>
          </w:tcPr>
          <w:p w14:paraId="01E5715B" w14:textId="77777777" w:rsidR="00A4341C" w:rsidRPr="00213175" w:rsidRDefault="006A4BF1" w:rsidP="00D701E9">
            <w:pPr>
              <w:pStyle w:val="AMODTable"/>
              <w:jc w:val="center"/>
            </w:pPr>
            <w:r w:rsidRPr="00213175">
              <w:rPr>
                <w:noProof/>
              </w:rPr>
              <w:t>60.76</w:t>
            </w:r>
          </w:p>
        </w:tc>
        <w:tc>
          <w:tcPr>
            <w:tcW w:w="1144" w:type="dxa"/>
            <w:shd w:val="clear" w:color="auto" w:fill="auto"/>
          </w:tcPr>
          <w:p w14:paraId="5A3A51DA" w14:textId="77777777" w:rsidR="00A4341C" w:rsidRPr="00213175" w:rsidRDefault="006A4BF1" w:rsidP="00D701E9">
            <w:pPr>
              <w:pStyle w:val="AMODTable"/>
              <w:jc w:val="center"/>
            </w:pPr>
            <w:r w:rsidRPr="00213175">
              <w:rPr>
                <w:noProof/>
              </w:rPr>
              <w:t>81.38</w:t>
            </w:r>
          </w:p>
        </w:tc>
        <w:tc>
          <w:tcPr>
            <w:tcW w:w="992" w:type="dxa"/>
            <w:shd w:val="clear" w:color="auto" w:fill="auto"/>
          </w:tcPr>
          <w:p w14:paraId="0A62EEF8" w14:textId="77777777" w:rsidR="00A4341C" w:rsidRPr="00213175" w:rsidRDefault="006A4BF1" w:rsidP="00D701E9">
            <w:pPr>
              <w:pStyle w:val="AMODTable"/>
              <w:jc w:val="center"/>
            </w:pPr>
            <w:r w:rsidRPr="00213175">
              <w:rPr>
                <w:noProof/>
              </w:rPr>
              <w:t>94.94</w:t>
            </w:r>
          </w:p>
        </w:tc>
        <w:tc>
          <w:tcPr>
            <w:tcW w:w="992" w:type="dxa"/>
            <w:shd w:val="clear" w:color="auto" w:fill="auto"/>
          </w:tcPr>
          <w:p w14:paraId="10765140" w14:textId="77777777" w:rsidR="00A4341C" w:rsidRPr="00213175" w:rsidRDefault="006A4BF1" w:rsidP="00D701E9">
            <w:pPr>
              <w:pStyle w:val="AMODTable"/>
              <w:jc w:val="center"/>
            </w:pPr>
            <w:r w:rsidRPr="00213175">
              <w:rPr>
                <w:noProof/>
              </w:rPr>
              <w:t>108.50</w:t>
            </w:r>
          </w:p>
        </w:tc>
      </w:tr>
      <w:tr w:rsidR="00A4341C" w:rsidRPr="00213175" w14:paraId="37B32A81" w14:textId="77777777" w:rsidTr="00D701E9">
        <w:tc>
          <w:tcPr>
            <w:tcW w:w="2273" w:type="dxa"/>
          </w:tcPr>
          <w:p w14:paraId="77D621E5" w14:textId="77777777" w:rsidR="00A4341C" w:rsidRPr="00213175" w:rsidRDefault="006A4BF1" w:rsidP="00A4341C">
            <w:pPr>
              <w:pStyle w:val="AMODTable"/>
              <w:rPr>
                <w:b/>
                <w:bCs/>
                <w:noProof/>
              </w:rPr>
            </w:pPr>
            <w:r w:rsidRPr="00213175">
              <w:rPr>
                <w:noProof/>
              </w:rPr>
              <w:t>Pay point 4 and thereafter</w:t>
            </w:r>
          </w:p>
        </w:tc>
        <w:tc>
          <w:tcPr>
            <w:tcW w:w="1276" w:type="dxa"/>
            <w:shd w:val="clear" w:color="auto" w:fill="auto"/>
          </w:tcPr>
          <w:p w14:paraId="6CDF372A" w14:textId="77777777" w:rsidR="00A4341C" w:rsidRPr="00213175" w:rsidRDefault="006A4BF1" w:rsidP="00D701E9">
            <w:pPr>
              <w:pStyle w:val="AMODTable"/>
              <w:jc w:val="center"/>
            </w:pPr>
            <w:r w:rsidRPr="00213175">
              <w:rPr>
                <w:noProof/>
              </w:rPr>
              <w:t>55.14</w:t>
            </w:r>
          </w:p>
        </w:tc>
        <w:tc>
          <w:tcPr>
            <w:tcW w:w="1418" w:type="dxa"/>
            <w:shd w:val="clear" w:color="auto" w:fill="auto"/>
          </w:tcPr>
          <w:p w14:paraId="4A543287" w14:textId="77777777" w:rsidR="00A4341C" w:rsidRPr="00213175" w:rsidRDefault="006A4BF1" w:rsidP="00D701E9">
            <w:pPr>
              <w:pStyle w:val="AMODTable"/>
              <w:jc w:val="center"/>
            </w:pPr>
            <w:r w:rsidRPr="00213175">
              <w:rPr>
                <w:noProof/>
              </w:rPr>
              <w:t>60.65</w:t>
            </w:r>
          </w:p>
        </w:tc>
        <w:tc>
          <w:tcPr>
            <w:tcW w:w="1124" w:type="dxa"/>
            <w:shd w:val="clear" w:color="auto" w:fill="auto"/>
          </w:tcPr>
          <w:p w14:paraId="1B235104" w14:textId="77777777" w:rsidR="00A4341C" w:rsidRPr="00213175" w:rsidRDefault="006A4BF1" w:rsidP="00D701E9">
            <w:pPr>
              <w:pStyle w:val="AMODTable"/>
              <w:jc w:val="center"/>
            </w:pPr>
            <w:r w:rsidRPr="00213175">
              <w:rPr>
                <w:noProof/>
              </w:rPr>
              <w:t>61.75</w:t>
            </w:r>
          </w:p>
        </w:tc>
        <w:tc>
          <w:tcPr>
            <w:tcW w:w="1144" w:type="dxa"/>
            <w:shd w:val="clear" w:color="auto" w:fill="auto"/>
          </w:tcPr>
          <w:p w14:paraId="34E7D67A" w14:textId="77777777" w:rsidR="00A4341C" w:rsidRPr="00213175" w:rsidRDefault="006A4BF1" w:rsidP="00D701E9">
            <w:pPr>
              <w:pStyle w:val="AMODTable"/>
              <w:jc w:val="center"/>
            </w:pPr>
            <w:r w:rsidRPr="00213175">
              <w:rPr>
                <w:noProof/>
              </w:rPr>
              <w:t>82.71</w:t>
            </w:r>
          </w:p>
        </w:tc>
        <w:tc>
          <w:tcPr>
            <w:tcW w:w="992" w:type="dxa"/>
            <w:shd w:val="clear" w:color="auto" w:fill="auto"/>
          </w:tcPr>
          <w:p w14:paraId="3D1BDFDC" w14:textId="77777777" w:rsidR="00A4341C" w:rsidRPr="00213175" w:rsidRDefault="006A4BF1" w:rsidP="00D701E9">
            <w:pPr>
              <w:pStyle w:val="AMODTable"/>
              <w:jc w:val="center"/>
            </w:pPr>
            <w:r w:rsidRPr="00213175">
              <w:rPr>
                <w:noProof/>
              </w:rPr>
              <w:t>96.50</w:t>
            </w:r>
          </w:p>
        </w:tc>
        <w:tc>
          <w:tcPr>
            <w:tcW w:w="992" w:type="dxa"/>
            <w:shd w:val="clear" w:color="auto" w:fill="auto"/>
          </w:tcPr>
          <w:p w14:paraId="7167D715" w14:textId="77777777" w:rsidR="00A4341C" w:rsidRPr="00213175" w:rsidRDefault="006A4BF1" w:rsidP="00D701E9">
            <w:pPr>
              <w:pStyle w:val="AMODTable"/>
              <w:jc w:val="center"/>
            </w:pPr>
            <w:r w:rsidRPr="00213175">
              <w:rPr>
                <w:noProof/>
              </w:rPr>
              <w:t>110.28</w:t>
            </w:r>
          </w:p>
        </w:tc>
      </w:tr>
      <w:tr w:rsidR="00A4341C" w:rsidRPr="00213175" w14:paraId="02816821" w14:textId="77777777" w:rsidTr="00D701E9">
        <w:tc>
          <w:tcPr>
            <w:tcW w:w="2273" w:type="dxa"/>
          </w:tcPr>
          <w:p w14:paraId="6F7263AA" w14:textId="77777777" w:rsidR="00A4341C" w:rsidRPr="00213175" w:rsidRDefault="006A4BF1" w:rsidP="00A4341C">
            <w:pPr>
              <w:pStyle w:val="AMODTable"/>
              <w:rPr>
                <w:b/>
                <w:bCs/>
                <w:noProof/>
              </w:rPr>
            </w:pPr>
            <w:r w:rsidRPr="00213175">
              <w:rPr>
                <w:b/>
                <w:bCs/>
                <w:noProof/>
              </w:rPr>
              <w:t>Registered nurse—level 3</w:t>
            </w:r>
          </w:p>
        </w:tc>
        <w:tc>
          <w:tcPr>
            <w:tcW w:w="1276" w:type="dxa"/>
            <w:shd w:val="clear" w:color="auto" w:fill="auto"/>
          </w:tcPr>
          <w:p w14:paraId="12665191" w14:textId="77777777" w:rsidR="00A4341C" w:rsidRPr="00213175" w:rsidRDefault="00A4341C" w:rsidP="00D701E9">
            <w:pPr>
              <w:pStyle w:val="AMODTable"/>
              <w:jc w:val="center"/>
            </w:pPr>
          </w:p>
        </w:tc>
        <w:tc>
          <w:tcPr>
            <w:tcW w:w="1418" w:type="dxa"/>
            <w:shd w:val="clear" w:color="auto" w:fill="auto"/>
          </w:tcPr>
          <w:p w14:paraId="7A53F539" w14:textId="77777777" w:rsidR="00A4341C" w:rsidRPr="00213175" w:rsidRDefault="00A4341C" w:rsidP="00D701E9">
            <w:pPr>
              <w:pStyle w:val="AMODTable"/>
              <w:jc w:val="center"/>
            </w:pPr>
          </w:p>
        </w:tc>
        <w:tc>
          <w:tcPr>
            <w:tcW w:w="1124" w:type="dxa"/>
            <w:shd w:val="clear" w:color="auto" w:fill="auto"/>
          </w:tcPr>
          <w:p w14:paraId="01F38BD7" w14:textId="77777777" w:rsidR="00A4341C" w:rsidRPr="00213175" w:rsidRDefault="00A4341C" w:rsidP="00D701E9">
            <w:pPr>
              <w:pStyle w:val="AMODTable"/>
              <w:jc w:val="center"/>
            </w:pPr>
          </w:p>
        </w:tc>
        <w:tc>
          <w:tcPr>
            <w:tcW w:w="1144" w:type="dxa"/>
            <w:shd w:val="clear" w:color="auto" w:fill="auto"/>
          </w:tcPr>
          <w:p w14:paraId="77485B98" w14:textId="77777777" w:rsidR="00A4341C" w:rsidRPr="00213175" w:rsidRDefault="00A4341C" w:rsidP="00D701E9">
            <w:pPr>
              <w:pStyle w:val="AMODTable"/>
              <w:jc w:val="center"/>
            </w:pPr>
          </w:p>
        </w:tc>
        <w:tc>
          <w:tcPr>
            <w:tcW w:w="992" w:type="dxa"/>
            <w:shd w:val="clear" w:color="auto" w:fill="auto"/>
          </w:tcPr>
          <w:p w14:paraId="2DEEC1AB" w14:textId="77777777" w:rsidR="00A4341C" w:rsidRPr="00213175" w:rsidRDefault="00A4341C" w:rsidP="00D701E9">
            <w:pPr>
              <w:pStyle w:val="AMODTable"/>
              <w:jc w:val="center"/>
            </w:pPr>
          </w:p>
        </w:tc>
        <w:tc>
          <w:tcPr>
            <w:tcW w:w="992" w:type="dxa"/>
            <w:shd w:val="clear" w:color="auto" w:fill="auto"/>
          </w:tcPr>
          <w:p w14:paraId="3B8899CF" w14:textId="77777777" w:rsidR="00A4341C" w:rsidRPr="00213175" w:rsidRDefault="00A4341C" w:rsidP="00D701E9">
            <w:pPr>
              <w:pStyle w:val="AMODTable"/>
              <w:jc w:val="center"/>
            </w:pPr>
          </w:p>
        </w:tc>
      </w:tr>
      <w:tr w:rsidR="00A4341C" w:rsidRPr="00213175" w14:paraId="79C99101" w14:textId="77777777" w:rsidTr="00D701E9">
        <w:tc>
          <w:tcPr>
            <w:tcW w:w="2273" w:type="dxa"/>
          </w:tcPr>
          <w:p w14:paraId="398469DE" w14:textId="77777777" w:rsidR="00A4341C" w:rsidRPr="00213175" w:rsidRDefault="006A4BF1" w:rsidP="00A4341C">
            <w:pPr>
              <w:pStyle w:val="AMODTable"/>
              <w:rPr>
                <w:b/>
                <w:bCs/>
                <w:noProof/>
              </w:rPr>
            </w:pPr>
            <w:r w:rsidRPr="00213175">
              <w:rPr>
                <w:noProof/>
              </w:rPr>
              <w:t>Pay point 1</w:t>
            </w:r>
          </w:p>
        </w:tc>
        <w:tc>
          <w:tcPr>
            <w:tcW w:w="1276" w:type="dxa"/>
            <w:shd w:val="clear" w:color="auto" w:fill="auto"/>
          </w:tcPr>
          <w:p w14:paraId="27DE461D" w14:textId="77777777" w:rsidR="00A4341C" w:rsidRPr="00213175" w:rsidRDefault="006A4BF1" w:rsidP="00D701E9">
            <w:pPr>
              <w:pStyle w:val="AMODTable"/>
              <w:jc w:val="center"/>
            </w:pPr>
            <w:r w:rsidRPr="00213175">
              <w:rPr>
                <w:noProof/>
              </w:rPr>
              <w:t>56.91</w:t>
            </w:r>
          </w:p>
        </w:tc>
        <w:tc>
          <w:tcPr>
            <w:tcW w:w="1418" w:type="dxa"/>
            <w:shd w:val="clear" w:color="auto" w:fill="auto"/>
          </w:tcPr>
          <w:p w14:paraId="15349690" w14:textId="77777777" w:rsidR="00A4341C" w:rsidRPr="00213175" w:rsidRDefault="006A4BF1" w:rsidP="00D701E9">
            <w:pPr>
              <w:pStyle w:val="AMODTable"/>
              <w:jc w:val="center"/>
            </w:pPr>
            <w:r w:rsidRPr="00213175">
              <w:rPr>
                <w:noProof/>
              </w:rPr>
              <w:t>62.60</w:t>
            </w:r>
          </w:p>
        </w:tc>
        <w:tc>
          <w:tcPr>
            <w:tcW w:w="1124" w:type="dxa"/>
            <w:shd w:val="clear" w:color="auto" w:fill="auto"/>
          </w:tcPr>
          <w:p w14:paraId="1D80C57E" w14:textId="77777777" w:rsidR="00A4341C" w:rsidRPr="00213175" w:rsidRDefault="006A4BF1" w:rsidP="00D701E9">
            <w:pPr>
              <w:pStyle w:val="AMODTable"/>
              <w:jc w:val="center"/>
            </w:pPr>
            <w:r w:rsidRPr="00213175">
              <w:rPr>
                <w:noProof/>
              </w:rPr>
              <w:t>63.74</w:t>
            </w:r>
          </w:p>
        </w:tc>
        <w:tc>
          <w:tcPr>
            <w:tcW w:w="1144" w:type="dxa"/>
            <w:shd w:val="clear" w:color="auto" w:fill="auto"/>
          </w:tcPr>
          <w:p w14:paraId="70252892" w14:textId="77777777" w:rsidR="00A4341C" w:rsidRPr="00213175" w:rsidRDefault="006A4BF1" w:rsidP="00D701E9">
            <w:pPr>
              <w:pStyle w:val="AMODTable"/>
              <w:jc w:val="center"/>
            </w:pPr>
            <w:r w:rsidRPr="00213175">
              <w:rPr>
                <w:noProof/>
              </w:rPr>
              <w:t>85.37</w:t>
            </w:r>
          </w:p>
        </w:tc>
        <w:tc>
          <w:tcPr>
            <w:tcW w:w="992" w:type="dxa"/>
            <w:shd w:val="clear" w:color="auto" w:fill="auto"/>
          </w:tcPr>
          <w:p w14:paraId="5C9252E9" w14:textId="77777777" w:rsidR="00A4341C" w:rsidRPr="00213175" w:rsidRDefault="006A4BF1" w:rsidP="00D701E9">
            <w:pPr>
              <w:pStyle w:val="AMODTable"/>
              <w:jc w:val="center"/>
            </w:pPr>
            <w:r w:rsidRPr="00213175">
              <w:rPr>
                <w:noProof/>
              </w:rPr>
              <w:t>99.59</w:t>
            </w:r>
          </w:p>
        </w:tc>
        <w:tc>
          <w:tcPr>
            <w:tcW w:w="992" w:type="dxa"/>
            <w:shd w:val="clear" w:color="auto" w:fill="auto"/>
          </w:tcPr>
          <w:p w14:paraId="7483A7CE" w14:textId="77777777" w:rsidR="00A4341C" w:rsidRPr="00213175" w:rsidRDefault="006A4BF1" w:rsidP="00D701E9">
            <w:pPr>
              <w:pStyle w:val="AMODTable"/>
              <w:jc w:val="center"/>
            </w:pPr>
            <w:r w:rsidRPr="00213175">
              <w:rPr>
                <w:noProof/>
              </w:rPr>
              <w:t>113.82</w:t>
            </w:r>
          </w:p>
        </w:tc>
      </w:tr>
      <w:tr w:rsidR="00A4341C" w:rsidRPr="00213175" w14:paraId="27D2EECE" w14:textId="77777777" w:rsidTr="00D701E9">
        <w:tc>
          <w:tcPr>
            <w:tcW w:w="2273" w:type="dxa"/>
          </w:tcPr>
          <w:p w14:paraId="44CCC747" w14:textId="77777777" w:rsidR="00A4341C" w:rsidRPr="00213175" w:rsidRDefault="006A4BF1" w:rsidP="00A4341C">
            <w:pPr>
              <w:pStyle w:val="AMODTable"/>
              <w:rPr>
                <w:b/>
                <w:bCs/>
                <w:noProof/>
              </w:rPr>
            </w:pPr>
            <w:r w:rsidRPr="00213175">
              <w:rPr>
                <w:noProof/>
              </w:rPr>
              <w:t>Pay point 2</w:t>
            </w:r>
          </w:p>
        </w:tc>
        <w:tc>
          <w:tcPr>
            <w:tcW w:w="1276" w:type="dxa"/>
            <w:shd w:val="clear" w:color="auto" w:fill="auto"/>
          </w:tcPr>
          <w:p w14:paraId="7F05C8A1" w14:textId="77777777" w:rsidR="00A4341C" w:rsidRPr="00213175" w:rsidRDefault="006A4BF1" w:rsidP="00D701E9">
            <w:pPr>
              <w:pStyle w:val="AMODTable"/>
              <w:jc w:val="center"/>
            </w:pPr>
            <w:r w:rsidRPr="00213175">
              <w:rPr>
                <w:noProof/>
              </w:rPr>
              <w:t>57.96</w:t>
            </w:r>
          </w:p>
        </w:tc>
        <w:tc>
          <w:tcPr>
            <w:tcW w:w="1418" w:type="dxa"/>
            <w:shd w:val="clear" w:color="auto" w:fill="auto"/>
          </w:tcPr>
          <w:p w14:paraId="1BEEC087" w14:textId="77777777" w:rsidR="00A4341C" w:rsidRPr="00213175" w:rsidRDefault="006A4BF1" w:rsidP="00D701E9">
            <w:pPr>
              <w:pStyle w:val="AMODTable"/>
              <w:jc w:val="center"/>
            </w:pPr>
            <w:r w:rsidRPr="00213175">
              <w:rPr>
                <w:noProof/>
              </w:rPr>
              <w:t>63.76</w:t>
            </w:r>
          </w:p>
        </w:tc>
        <w:tc>
          <w:tcPr>
            <w:tcW w:w="1124" w:type="dxa"/>
            <w:shd w:val="clear" w:color="auto" w:fill="auto"/>
          </w:tcPr>
          <w:p w14:paraId="315CAE38" w14:textId="77777777" w:rsidR="00A4341C" w:rsidRPr="00213175" w:rsidRDefault="006A4BF1" w:rsidP="00D701E9">
            <w:pPr>
              <w:pStyle w:val="AMODTable"/>
              <w:jc w:val="center"/>
            </w:pPr>
            <w:r w:rsidRPr="00213175">
              <w:rPr>
                <w:noProof/>
              </w:rPr>
              <w:t>64.92</w:t>
            </w:r>
          </w:p>
        </w:tc>
        <w:tc>
          <w:tcPr>
            <w:tcW w:w="1144" w:type="dxa"/>
            <w:shd w:val="clear" w:color="auto" w:fill="auto"/>
          </w:tcPr>
          <w:p w14:paraId="4B947681" w14:textId="77777777" w:rsidR="00A4341C" w:rsidRPr="00213175" w:rsidRDefault="006A4BF1" w:rsidP="00D701E9">
            <w:pPr>
              <w:pStyle w:val="AMODTable"/>
              <w:jc w:val="center"/>
            </w:pPr>
            <w:r w:rsidRPr="00213175">
              <w:rPr>
                <w:noProof/>
              </w:rPr>
              <w:t>86.94</w:t>
            </w:r>
          </w:p>
        </w:tc>
        <w:tc>
          <w:tcPr>
            <w:tcW w:w="992" w:type="dxa"/>
            <w:shd w:val="clear" w:color="auto" w:fill="auto"/>
          </w:tcPr>
          <w:p w14:paraId="19931CBD" w14:textId="77777777" w:rsidR="00A4341C" w:rsidRPr="00213175" w:rsidRDefault="006A4BF1" w:rsidP="00D701E9">
            <w:pPr>
              <w:pStyle w:val="AMODTable"/>
              <w:jc w:val="center"/>
            </w:pPr>
            <w:r w:rsidRPr="00213175">
              <w:rPr>
                <w:noProof/>
              </w:rPr>
              <w:t>101.43</w:t>
            </w:r>
          </w:p>
        </w:tc>
        <w:tc>
          <w:tcPr>
            <w:tcW w:w="992" w:type="dxa"/>
            <w:shd w:val="clear" w:color="auto" w:fill="auto"/>
          </w:tcPr>
          <w:p w14:paraId="3BC24B63" w14:textId="77777777" w:rsidR="00A4341C" w:rsidRPr="00213175" w:rsidRDefault="006A4BF1" w:rsidP="00D701E9">
            <w:pPr>
              <w:pStyle w:val="AMODTable"/>
              <w:jc w:val="center"/>
            </w:pPr>
            <w:r w:rsidRPr="00213175">
              <w:rPr>
                <w:noProof/>
              </w:rPr>
              <w:t>115.92</w:t>
            </w:r>
          </w:p>
        </w:tc>
      </w:tr>
      <w:tr w:rsidR="00A4341C" w:rsidRPr="00213175" w14:paraId="6ACEC3FA" w14:textId="77777777" w:rsidTr="00D701E9">
        <w:tc>
          <w:tcPr>
            <w:tcW w:w="2273" w:type="dxa"/>
          </w:tcPr>
          <w:p w14:paraId="62202682" w14:textId="77777777" w:rsidR="00A4341C" w:rsidRPr="00213175" w:rsidRDefault="006A4BF1" w:rsidP="00A4341C">
            <w:pPr>
              <w:pStyle w:val="AMODTable"/>
              <w:rPr>
                <w:b/>
                <w:bCs/>
                <w:noProof/>
              </w:rPr>
            </w:pPr>
            <w:r w:rsidRPr="00213175">
              <w:rPr>
                <w:noProof/>
              </w:rPr>
              <w:t>Pay point 3</w:t>
            </w:r>
          </w:p>
        </w:tc>
        <w:tc>
          <w:tcPr>
            <w:tcW w:w="1276" w:type="dxa"/>
            <w:shd w:val="clear" w:color="auto" w:fill="auto"/>
          </w:tcPr>
          <w:p w14:paraId="0672229F" w14:textId="77777777" w:rsidR="00A4341C" w:rsidRPr="00213175" w:rsidRDefault="006A4BF1" w:rsidP="00D701E9">
            <w:pPr>
              <w:pStyle w:val="AMODTable"/>
              <w:jc w:val="center"/>
            </w:pPr>
            <w:r w:rsidRPr="00213175">
              <w:rPr>
                <w:noProof/>
              </w:rPr>
              <w:t>58.96</w:t>
            </w:r>
          </w:p>
        </w:tc>
        <w:tc>
          <w:tcPr>
            <w:tcW w:w="1418" w:type="dxa"/>
            <w:shd w:val="clear" w:color="auto" w:fill="auto"/>
          </w:tcPr>
          <w:p w14:paraId="63A6D59F" w14:textId="77777777" w:rsidR="00A4341C" w:rsidRPr="00213175" w:rsidRDefault="006A4BF1" w:rsidP="00D701E9">
            <w:pPr>
              <w:pStyle w:val="AMODTable"/>
              <w:jc w:val="center"/>
            </w:pPr>
            <w:r w:rsidRPr="00213175">
              <w:rPr>
                <w:noProof/>
              </w:rPr>
              <w:t>64.86</w:t>
            </w:r>
          </w:p>
        </w:tc>
        <w:tc>
          <w:tcPr>
            <w:tcW w:w="1124" w:type="dxa"/>
            <w:shd w:val="clear" w:color="auto" w:fill="auto"/>
          </w:tcPr>
          <w:p w14:paraId="125E26E1" w14:textId="77777777" w:rsidR="00A4341C" w:rsidRPr="00213175" w:rsidRDefault="006A4BF1" w:rsidP="00D701E9">
            <w:pPr>
              <w:pStyle w:val="AMODTable"/>
              <w:jc w:val="center"/>
            </w:pPr>
            <w:r w:rsidRPr="00213175">
              <w:rPr>
                <w:noProof/>
              </w:rPr>
              <w:t>66.04</w:t>
            </w:r>
          </w:p>
        </w:tc>
        <w:tc>
          <w:tcPr>
            <w:tcW w:w="1144" w:type="dxa"/>
            <w:shd w:val="clear" w:color="auto" w:fill="auto"/>
          </w:tcPr>
          <w:p w14:paraId="410651B7" w14:textId="77777777" w:rsidR="00A4341C" w:rsidRPr="00213175" w:rsidRDefault="006A4BF1" w:rsidP="00D701E9">
            <w:pPr>
              <w:pStyle w:val="AMODTable"/>
              <w:jc w:val="center"/>
            </w:pPr>
            <w:r w:rsidRPr="00213175">
              <w:rPr>
                <w:noProof/>
              </w:rPr>
              <w:t>88.44</w:t>
            </w:r>
          </w:p>
        </w:tc>
        <w:tc>
          <w:tcPr>
            <w:tcW w:w="992" w:type="dxa"/>
            <w:shd w:val="clear" w:color="auto" w:fill="auto"/>
          </w:tcPr>
          <w:p w14:paraId="2A79BA5D" w14:textId="77777777" w:rsidR="00A4341C" w:rsidRPr="00213175" w:rsidRDefault="006A4BF1" w:rsidP="00D701E9">
            <w:pPr>
              <w:pStyle w:val="AMODTable"/>
              <w:jc w:val="center"/>
            </w:pPr>
            <w:r w:rsidRPr="00213175">
              <w:rPr>
                <w:noProof/>
              </w:rPr>
              <w:t>103.18</w:t>
            </w:r>
          </w:p>
        </w:tc>
        <w:tc>
          <w:tcPr>
            <w:tcW w:w="992" w:type="dxa"/>
            <w:shd w:val="clear" w:color="auto" w:fill="auto"/>
          </w:tcPr>
          <w:p w14:paraId="1AEF564F" w14:textId="77777777" w:rsidR="00A4341C" w:rsidRPr="00213175" w:rsidRDefault="006A4BF1" w:rsidP="00D701E9">
            <w:pPr>
              <w:pStyle w:val="AMODTable"/>
              <w:jc w:val="center"/>
            </w:pPr>
            <w:r w:rsidRPr="00213175">
              <w:rPr>
                <w:noProof/>
              </w:rPr>
              <w:t>117.92</w:t>
            </w:r>
          </w:p>
        </w:tc>
      </w:tr>
      <w:tr w:rsidR="00A4341C" w:rsidRPr="00213175" w14:paraId="4CBA8B18" w14:textId="77777777" w:rsidTr="00D701E9">
        <w:tc>
          <w:tcPr>
            <w:tcW w:w="2273" w:type="dxa"/>
          </w:tcPr>
          <w:p w14:paraId="19413F44" w14:textId="77777777" w:rsidR="00A4341C" w:rsidRPr="00213175" w:rsidRDefault="006A4BF1" w:rsidP="00A4341C">
            <w:pPr>
              <w:pStyle w:val="AMODTable"/>
              <w:rPr>
                <w:b/>
                <w:bCs/>
                <w:noProof/>
              </w:rPr>
            </w:pPr>
            <w:r w:rsidRPr="00213175">
              <w:rPr>
                <w:noProof/>
              </w:rPr>
              <w:t>Pay point 4 and thereafter</w:t>
            </w:r>
          </w:p>
        </w:tc>
        <w:tc>
          <w:tcPr>
            <w:tcW w:w="1276" w:type="dxa"/>
            <w:shd w:val="clear" w:color="auto" w:fill="auto"/>
          </w:tcPr>
          <w:p w14:paraId="7724C77A" w14:textId="77777777" w:rsidR="00A4341C" w:rsidRPr="00213175" w:rsidRDefault="006A4BF1" w:rsidP="00D701E9">
            <w:pPr>
              <w:pStyle w:val="AMODTable"/>
              <w:jc w:val="center"/>
            </w:pPr>
            <w:r w:rsidRPr="00213175">
              <w:rPr>
                <w:noProof/>
              </w:rPr>
              <w:t>60.01</w:t>
            </w:r>
          </w:p>
        </w:tc>
        <w:tc>
          <w:tcPr>
            <w:tcW w:w="1418" w:type="dxa"/>
            <w:shd w:val="clear" w:color="auto" w:fill="auto"/>
          </w:tcPr>
          <w:p w14:paraId="590580DD" w14:textId="77777777" w:rsidR="00A4341C" w:rsidRPr="00213175" w:rsidRDefault="006A4BF1" w:rsidP="00D701E9">
            <w:pPr>
              <w:pStyle w:val="AMODTable"/>
              <w:jc w:val="center"/>
            </w:pPr>
            <w:r w:rsidRPr="00213175">
              <w:rPr>
                <w:noProof/>
              </w:rPr>
              <w:t>66.01</w:t>
            </w:r>
          </w:p>
        </w:tc>
        <w:tc>
          <w:tcPr>
            <w:tcW w:w="1124" w:type="dxa"/>
            <w:shd w:val="clear" w:color="auto" w:fill="auto"/>
          </w:tcPr>
          <w:p w14:paraId="432D8DB4" w14:textId="77777777" w:rsidR="00A4341C" w:rsidRPr="00213175" w:rsidRDefault="006A4BF1" w:rsidP="00D701E9">
            <w:pPr>
              <w:pStyle w:val="AMODTable"/>
              <w:jc w:val="center"/>
            </w:pPr>
            <w:r w:rsidRPr="00213175">
              <w:rPr>
                <w:noProof/>
              </w:rPr>
              <w:t>67.21</w:t>
            </w:r>
          </w:p>
        </w:tc>
        <w:tc>
          <w:tcPr>
            <w:tcW w:w="1144" w:type="dxa"/>
            <w:shd w:val="clear" w:color="auto" w:fill="auto"/>
          </w:tcPr>
          <w:p w14:paraId="45A2100D" w14:textId="77777777" w:rsidR="00A4341C" w:rsidRPr="00213175" w:rsidRDefault="006A4BF1" w:rsidP="00D701E9">
            <w:pPr>
              <w:pStyle w:val="AMODTable"/>
              <w:jc w:val="center"/>
            </w:pPr>
            <w:r w:rsidRPr="00213175">
              <w:rPr>
                <w:noProof/>
              </w:rPr>
              <w:t>90.02</w:t>
            </w:r>
          </w:p>
        </w:tc>
        <w:tc>
          <w:tcPr>
            <w:tcW w:w="992" w:type="dxa"/>
            <w:shd w:val="clear" w:color="auto" w:fill="auto"/>
          </w:tcPr>
          <w:p w14:paraId="754E9E82" w14:textId="77777777" w:rsidR="00A4341C" w:rsidRPr="00213175" w:rsidRDefault="006A4BF1" w:rsidP="00D701E9">
            <w:pPr>
              <w:pStyle w:val="AMODTable"/>
              <w:jc w:val="center"/>
            </w:pPr>
            <w:r w:rsidRPr="00213175">
              <w:rPr>
                <w:noProof/>
              </w:rPr>
              <w:t>105.02</w:t>
            </w:r>
          </w:p>
        </w:tc>
        <w:tc>
          <w:tcPr>
            <w:tcW w:w="992" w:type="dxa"/>
            <w:shd w:val="clear" w:color="auto" w:fill="auto"/>
          </w:tcPr>
          <w:p w14:paraId="6423CE9F" w14:textId="77777777" w:rsidR="00A4341C" w:rsidRPr="00213175" w:rsidRDefault="006A4BF1" w:rsidP="00D701E9">
            <w:pPr>
              <w:pStyle w:val="AMODTable"/>
              <w:jc w:val="center"/>
            </w:pPr>
            <w:r w:rsidRPr="00213175">
              <w:rPr>
                <w:noProof/>
              </w:rPr>
              <w:t>120.02</w:t>
            </w:r>
          </w:p>
        </w:tc>
      </w:tr>
      <w:tr w:rsidR="00A4341C" w:rsidRPr="00213175" w14:paraId="79353C0E" w14:textId="77777777" w:rsidTr="00D701E9">
        <w:tc>
          <w:tcPr>
            <w:tcW w:w="2273" w:type="dxa"/>
          </w:tcPr>
          <w:p w14:paraId="2B76EFB0" w14:textId="77777777" w:rsidR="00A4341C" w:rsidRPr="00213175" w:rsidRDefault="006A4BF1" w:rsidP="00A4341C">
            <w:pPr>
              <w:pStyle w:val="AMODTable"/>
              <w:rPr>
                <w:b/>
                <w:bCs/>
                <w:noProof/>
              </w:rPr>
            </w:pPr>
            <w:r w:rsidRPr="00213175">
              <w:rPr>
                <w:b/>
                <w:bCs/>
                <w:noProof/>
              </w:rPr>
              <w:t>Registered nurse—level 4</w:t>
            </w:r>
            <w:r w:rsidRPr="00213175">
              <w:rPr>
                <w:b/>
                <w:bCs/>
                <w:noProof/>
                <w:vertAlign w:val="superscript"/>
              </w:rPr>
              <w:t>2</w:t>
            </w:r>
          </w:p>
        </w:tc>
        <w:tc>
          <w:tcPr>
            <w:tcW w:w="1276" w:type="dxa"/>
            <w:shd w:val="clear" w:color="auto" w:fill="auto"/>
          </w:tcPr>
          <w:p w14:paraId="0CD5EFDC" w14:textId="77777777" w:rsidR="00A4341C" w:rsidRPr="00213175" w:rsidRDefault="00A4341C" w:rsidP="00D701E9">
            <w:pPr>
              <w:pStyle w:val="AMODTable"/>
              <w:jc w:val="center"/>
            </w:pPr>
          </w:p>
        </w:tc>
        <w:tc>
          <w:tcPr>
            <w:tcW w:w="1418" w:type="dxa"/>
            <w:shd w:val="clear" w:color="auto" w:fill="auto"/>
          </w:tcPr>
          <w:p w14:paraId="065F71E3" w14:textId="77777777" w:rsidR="00A4341C" w:rsidRPr="00213175" w:rsidRDefault="00A4341C" w:rsidP="00D701E9">
            <w:pPr>
              <w:pStyle w:val="AMODTable"/>
              <w:jc w:val="center"/>
            </w:pPr>
          </w:p>
        </w:tc>
        <w:tc>
          <w:tcPr>
            <w:tcW w:w="1124" w:type="dxa"/>
            <w:shd w:val="clear" w:color="auto" w:fill="auto"/>
          </w:tcPr>
          <w:p w14:paraId="16A0D654" w14:textId="77777777" w:rsidR="00A4341C" w:rsidRPr="00213175" w:rsidRDefault="00A4341C" w:rsidP="00D701E9">
            <w:pPr>
              <w:pStyle w:val="AMODTable"/>
              <w:jc w:val="center"/>
            </w:pPr>
          </w:p>
        </w:tc>
        <w:tc>
          <w:tcPr>
            <w:tcW w:w="1144" w:type="dxa"/>
            <w:shd w:val="clear" w:color="auto" w:fill="auto"/>
          </w:tcPr>
          <w:p w14:paraId="334B0538" w14:textId="77777777" w:rsidR="00A4341C" w:rsidRPr="00213175" w:rsidRDefault="00A4341C" w:rsidP="00D701E9">
            <w:pPr>
              <w:pStyle w:val="AMODTable"/>
              <w:jc w:val="center"/>
            </w:pPr>
          </w:p>
        </w:tc>
        <w:tc>
          <w:tcPr>
            <w:tcW w:w="992" w:type="dxa"/>
            <w:shd w:val="clear" w:color="auto" w:fill="auto"/>
          </w:tcPr>
          <w:p w14:paraId="601411BB" w14:textId="77777777" w:rsidR="00A4341C" w:rsidRPr="00213175" w:rsidRDefault="00A4341C" w:rsidP="00D701E9">
            <w:pPr>
              <w:pStyle w:val="AMODTable"/>
              <w:jc w:val="center"/>
            </w:pPr>
          </w:p>
        </w:tc>
        <w:tc>
          <w:tcPr>
            <w:tcW w:w="992" w:type="dxa"/>
            <w:shd w:val="clear" w:color="auto" w:fill="auto"/>
          </w:tcPr>
          <w:p w14:paraId="7CF90B58" w14:textId="77777777" w:rsidR="00A4341C" w:rsidRPr="00213175" w:rsidRDefault="00A4341C" w:rsidP="00D701E9">
            <w:pPr>
              <w:pStyle w:val="AMODTable"/>
              <w:jc w:val="center"/>
            </w:pPr>
          </w:p>
        </w:tc>
      </w:tr>
      <w:tr w:rsidR="00A4341C" w:rsidRPr="00213175" w14:paraId="67256166" w14:textId="77777777" w:rsidTr="00D701E9">
        <w:tc>
          <w:tcPr>
            <w:tcW w:w="2273" w:type="dxa"/>
          </w:tcPr>
          <w:p w14:paraId="0A4DE67E" w14:textId="77777777" w:rsidR="00A4341C" w:rsidRPr="00213175" w:rsidRDefault="006A4BF1" w:rsidP="00A4341C">
            <w:pPr>
              <w:pStyle w:val="AMODTable"/>
              <w:rPr>
                <w:b/>
                <w:bCs/>
                <w:noProof/>
              </w:rPr>
            </w:pPr>
            <w:r w:rsidRPr="00213175">
              <w:rPr>
                <w:noProof/>
              </w:rPr>
              <w:t>Grade 1</w:t>
            </w:r>
          </w:p>
        </w:tc>
        <w:tc>
          <w:tcPr>
            <w:tcW w:w="1276" w:type="dxa"/>
            <w:shd w:val="clear" w:color="auto" w:fill="auto"/>
          </w:tcPr>
          <w:p w14:paraId="6990178F" w14:textId="77777777" w:rsidR="00A4341C" w:rsidRPr="00213175" w:rsidRDefault="006A4BF1" w:rsidP="00D701E9">
            <w:pPr>
              <w:pStyle w:val="AMODTable"/>
              <w:jc w:val="center"/>
            </w:pPr>
            <w:r w:rsidRPr="00213175">
              <w:rPr>
                <w:noProof/>
              </w:rPr>
              <w:t>64.96</w:t>
            </w:r>
          </w:p>
        </w:tc>
        <w:tc>
          <w:tcPr>
            <w:tcW w:w="1418" w:type="dxa"/>
            <w:shd w:val="clear" w:color="auto" w:fill="auto"/>
          </w:tcPr>
          <w:p w14:paraId="57E4B418" w14:textId="77777777" w:rsidR="00A4341C" w:rsidRPr="00213175" w:rsidRDefault="006A4BF1" w:rsidP="00D701E9">
            <w:pPr>
              <w:pStyle w:val="AMODTable"/>
              <w:jc w:val="center"/>
            </w:pPr>
            <w:r w:rsidRPr="00213175">
              <w:rPr>
                <w:noProof/>
              </w:rPr>
              <w:t>–</w:t>
            </w:r>
          </w:p>
        </w:tc>
        <w:tc>
          <w:tcPr>
            <w:tcW w:w="1124" w:type="dxa"/>
            <w:shd w:val="clear" w:color="auto" w:fill="auto"/>
          </w:tcPr>
          <w:p w14:paraId="7BDDF32D" w14:textId="77777777" w:rsidR="00A4341C" w:rsidRPr="00213175" w:rsidRDefault="006A4BF1" w:rsidP="00D701E9">
            <w:pPr>
              <w:pStyle w:val="AMODTable"/>
              <w:jc w:val="center"/>
            </w:pPr>
            <w:r w:rsidRPr="00213175">
              <w:rPr>
                <w:noProof/>
              </w:rPr>
              <w:t>–</w:t>
            </w:r>
          </w:p>
        </w:tc>
        <w:tc>
          <w:tcPr>
            <w:tcW w:w="1144" w:type="dxa"/>
            <w:shd w:val="clear" w:color="auto" w:fill="auto"/>
          </w:tcPr>
          <w:p w14:paraId="0CC70C39" w14:textId="77777777" w:rsidR="00A4341C" w:rsidRPr="00213175" w:rsidRDefault="006A4BF1" w:rsidP="00D701E9">
            <w:pPr>
              <w:pStyle w:val="AMODTable"/>
              <w:jc w:val="center"/>
            </w:pPr>
            <w:r w:rsidRPr="00213175">
              <w:rPr>
                <w:noProof/>
              </w:rPr>
              <w:t>97.44</w:t>
            </w:r>
          </w:p>
        </w:tc>
        <w:tc>
          <w:tcPr>
            <w:tcW w:w="992" w:type="dxa"/>
            <w:shd w:val="clear" w:color="auto" w:fill="auto"/>
          </w:tcPr>
          <w:p w14:paraId="4B2C9862" w14:textId="77777777" w:rsidR="00A4341C" w:rsidRPr="00213175" w:rsidRDefault="006A4BF1" w:rsidP="00D701E9">
            <w:pPr>
              <w:pStyle w:val="AMODTable"/>
              <w:jc w:val="center"/>
            </w:pPr>
            <w:r w:rsidRPr="00213175">
              <w:rPr>
                <w:noProof/>
              </w:rPr>
              <w:t>113.68</w:t>
            </w:r>
          </w:p>
        </w:tc>
        <w:tc>
          <w:tcPr>
            <w:tcW w:w="992" w:type="dxa"/>
            <w:shd w:val="clear" w:color="auto" w:fill="auto"/>
          </w:tcPr>
          <w:p w14:paraId="08DED1DB" w14:textId="77777777" w:rsidR="00A4341C" w:rsidRPr="00213175" w:rsidRDefault="006A4BF1" w:rsidP="00D701E9">
            <w:pPr>
              <w:pStyle w:val="AMODTable"/>
              <w:jc w:val="center"/>
            </w:pPr>
            <w:r w:rsidRPr="00213175">
              <w:rPr>
                <w:noProof/>
              </w:rPr>
              <w:t>129.92</w:t>
            </w:r>
          </w:p>
        </w:tc>
      </w:tr>
      <w:tr w:rsidR="00A4341C" w:rsidRPr="00213175" w14:paraId="0060CCF8" w14:textId="77777777" w:rsidTr="00D701E9">
        <w:tc>
          <w:tcPr>
            <w:tcW w:w="2273" w:type="dxa"/>
          </w:tcPr>
          <w:p w14:paraId="201671A7" w14:textId="77777777" w:rsidR="00A4341C" w:rsidRPr="00213175" w:rsidRDefault="006A4BF1" w:rsidP="00A4341C">
            <w:pPr>
              <w:pStyle w:val="AMODTable"/>
              <w:rPr>
                <w:b/>
                <w:bCs/>
                <w:noProof/>
              </w:rPr>
            </w:pPr>
            <w:r w:rsidRPr="00213175">
              <w:rPr>
                <w:noProof/>
              </w:rPr>
              <w:t>Grade 2</w:t>
            </w:r>
          </w:p>
        </w:tc>
        <w:tc>
          <w:tcPr>
            <w:tcW w:w="1276" w:type="dxa"/>
            <w:shd w:val="clear" w:color="auto" w:fill="auto"/>
          </w:tcPr>
          <w:p w14:paraId="1812E737" w14:textId="77777777" w:rsidR="00A4341C" w:rsidRPr="00213175" w:rsidRDefault="006A4BF1" w:rsidP="00D701E9">
            <w:pPr>
              <w:pStyle w:val="AMODTable"/>
              <w:jc w:val="center"/>
            </w:pPr>
            <w:r w:rsidRPr="00213175">
              <w:rPr>
                <w:noProof/>
              </w:rPr>
              <w:t>69.61</w:t>
            </w:r>
          </w:p>
        </w:tc>
        <w:tc>
          <w:tcPr>
            <w:tcW w:w="1418" w:type="dxa"/>
            <w:shd w:val="clear" w:color="auto" w:fill="auto"/>
          </w:tcPr>
          <w:p w14:paraId="283CF0C3" w14:textId="77777777" w:rsidR="00A4341C" w:rsidRPr="00213175" w:rsidRDefault="006A4BF1" w:rsidP="00D701E9">
            <w:pPr>
              <w:pStyle w:val="AMODTable"/>
              <w:jc w:val="center"/>
            </w:pPr>
            <w:r w:rsidRPr="00213175">
              <w:rPr>
                <w:noProof/>
              </w:rPr>
              <w:t>–</w:t>
            </w:r>
          </w:p>
        </w:tc>
        <w:tc>
          <w:tcPr>
            <w:tcW w:w="1124" w:type="dxa"/>
            <w:shd w:val="clear" w:color="auto" w:fill="auto"/>
          </w:tcPr>
          <w:p w14:paraId="44ED4321" w14:textId="77777777" w:rsidR="00A4341C" w:rsidRPr="00213175" w:rsidRDefault="006A4BF1" w:rsidP="00D701E9">
            <w:pPr>
              <w:pStyle w:val="AMODTable"/>
              <w:jc w:val="center"/>
            </w:pPr>
            <w:r w:rsidRPr="00213175">
              <w:rPr>
                <w:noProof/>
              </w:rPr>
              <w:t>–</w:t>
            </w:r>
          </w:p>
        </w:tc>
        <w:tc>
          <w:tcPr>
            <w:tcW w:w="1144" w:type="dxa"/>
            <w:shd w:val="clear" w:color="auto" w:fill="auto"/>
          </w:tcPr>
          <w:p w14:paraId="5D351E1B" w14:textId="77777777" w:rsidR="00A4341C" w:rsidRPr="00213175" w:rsidRDefault="006A4BF1" w:rsidP="00D701E9">
            <w:pPr>
              <w:pStyle w:val="AMODTable"/>
              <w:jc w:val="center"/>
            </w:pPr>
            <w:r w:rsidRPr="00213175">
              <w:rPr>
                <w:noProof/>
              </w:rPr>
              <w:t>104.42</w:t>
            </w:r>
          </w:p>
        </w:tc>
        <w:tc>
          <w:tcPr>
            <w:tcW w:w="992" w:type="dxa"/>
            <w:shd w:val="clear" w:color="auto" w:fill="auto"/>
          </w:tcPr>
          <w:p w14:paraId="59D0D8D5" w14:textId="77777777" w:rsidR="00A4341C" w:rsidRPr="00213175" w:rsidRDefault="006A4BF1" w:rsidP="00D701E9">
            <w:pPr>
              <w:pStyle w:val="AMODTable"/>
              <w:jc w:val="center"/>
            </w:pPr>
            <w:r w:rsidRPr="00213175">
              <w:rPr>
                <w:noProof/>
              </w:rPr>
              <w:t>121.82</w:t>
            </w:r>
          </w:p>
        </w:tc>
        <w:tc>
          <w:tcPr>
            <w:tcW w:w="992" w:type="dxa"/>
            <w:shd w:val="clear" w:color="auto" w:fill="auto"/>
          </w:tcPr>
          <w:p w14:paraId="3C1B5A37" w14:textId="77777777" w:rsidR="00A4341C" w:rsidRPr="00213175" w:rsidRDefault="006A4BF1" w:rsidP="00D701E9">
            <w:pPr>
              <w:pStyle w:val="AMODTable"/>
              <w:jc w:val="center"/>
            </w:pPr>
            <w:r w:rsidRPr="00213175">
              <w:rPr>
                <w:noProof/>
              </w:rPr>
              <w:t>139.22</w:t>
            </w:r>
          </w:p>
        </w:tc>
      </w:tr>
      <w:tr w:rsidR="00A4341C" w:rsidRPr="00213175" w14:paraId="3924C30A" w14:textId="77777777" w:rsidTr="00D701E9">
        <w:tc>
          <w:tcPr>
            <w:tcW w:w="2273" w:type="dxa"/>
          </w:tcPr>
          <w:p w14:paraId="1CA40988" w14:textId="77777777" w:rsidR="00A4341C" w:rsidRPr="00213175" w:rsidRDefault="006A4BF1" w:rsidP="00A4341C">
            <w:pPr>
              <w:pStyle w:val="AMODTable"/>
              <w:rPr>
                <w:b/>
                <w:bCs/>
                <w:noProof/>
              </w:rPr>
            </w:pPr>
            <w:r w:rsidRPr="00213175">
              <w:rPr>
                <w:noProof/>
              </w:rPr>
              <w:t>Grade 3</w:t>
            </w:r>
          </w:p>
        </w:tc>
        <w:tc>
          <w:tcPr>
            <w:tcW w:w="1276" w:type="dxa"/>
            <w:shd w:val="clear" w:color="auto" w:fill="auto"/>
          </w:tcPr>
          <w:p w14:paraId="5C0E6C2A" w14:textId="77777777" w:rsidR="00A4341C" w:rsidRPr="00213175" w:rsidRDefault="006A4BF1" w:rsidP="00D701E9">
            <w:pPr>
              <w:pStyle w:val="AMODTable"/>
              <w:jc w:val="center"/>
            </w:pPr>
            <w:r w:rsidRPr="00213175">
              <w:rPr>
                <w:noProof/>
              </w:rPr>
              <w:t>73.68</w:t>
            </w:r>
          </w:p>
        </w:tc>
        <w:tc>
          <w:tcPr>
            <w:tcW w:w="1418" w:type="dxa"/>
            <w:shd w:val="clear" w:color="auto" w:fill="auto"/>
          </w:tcPr>
          <w:p w14:paraId="3058739B" w14:textId="77777777" w:rsidR="00A4341C" w:rsidRPr="00213175" w:rsidRDefault="006A4BF1" w:rsidP="00D701E9">
            <w:pPr>
              <w:pStyle w:val="AMODTable"/>
              <w:jc w:val="center"/>
            </w:pPr>
            <w:r w:rsidRPr="00213175">
              <w:rPr>
                <w:noProof/>
              </w:rPr>
              <w:t>–</w:t>
            </w:r>
          </w:p>
        </w:tc>
        <w:tc>
          <w:tcPr>
            <w:tcW w:w="1124" w:type="dxa"/>
            <w:shd w:val="clear" w:color="auto" w:fill="auto"/>
          </w:tcPr>
          <w:p w14:paraId="4C57CDCF" w14:textId="77777777" w:rsidR="00A4341C" w:rsidRPr="00213175" w:rsidRDefault="006A4BF1" w:rsidP="00D701E9">
            <w:pPr>
              <w:pStyle w:val="AMODTable"/>
              <w:jc w:val="center"/>
            </w:pPr>
            <w:r w:rsidRPr="00213175">
              <w:rPr>
                <w:noProof/>
              </w:rPr>
              <w:t>–</w:t>
            </w:r>
          </w:p>
        </w:tc>
        <w:tc>
          <w:tcPr>
            <w:tcW w:w="1144" w:type="dxa"/>
            <w:shd w:val="clear" w:color="auto" w:fill="auto"/>
          </w:tcPr>
          <w:p w14:paraId="5F7F697F" w14:textId="77777777" w:rsidR="00A4341C" w:rsidRPr="00213175" w:rsidRDefault="006A4BF1" w:rsidP="00D701E9">
            <w:pPr>
              <w:pStyle w:val="AMODTable"/>
              <w:jc w:val="center"/>
            </w:pPr>
            <w:r w:rsidRPr="00213175">
              <w:rPr>
                <w:noProof/>
              </w:rPr>
              <w:t>110.52</w:t>
            </w:r>
          </w:p>
        </w:tc>
        <w:tc>
          <w:tcPr>
            <w:tcW w:w="992" w:type="dxa"/>
            <w:shd w:val="clear" w:color="auto" w:fill="auto"/>
          </w:tcPr>
          <w:p w14:paraId="35FF0B2C" w14:textId="77777777" w:rsidR="00A4341C" w:rsidRPr="00213175" w:rsidRDefault="006A4BF1" w:rsidP="00D701E9">
            <w:pPr>
              <w:pStyle w:val="AMODTable"/>
              <w:jc w:val="center"/>
            </w:pPr>
            <w:r w:rsidRPr="00213175">
              <w:rPr>
                <w:noProof/>
              </w:rPr>
              <w:t>128.94</w:t>
            </w:r>
          </w:p>
        </w:tc>
        <w:tc>
          <w:tcPr>
            <w:tcW w:w="992" w:type="dxa"/>
            <w:shd w:val="clear" w:color="auto" w:fill="auto"/>
          </w:tcPr>
          <w:p w14:paraId="145C6F41" w14:textId="77777777" w:rsidR="00A4341C" w:rsidRPr="00213175" w:rsidRDefault="006A4BF1" w:rsidP="00D701E9">
            <w:pPr>
              <w:pStyle w:val="AMODTable"/>
              <w:jc w:val="center"/>
            </w:pPr>
            <w:r w:rsidRPr="00213175">
              <w:rPr>
                <w:noProof/>
              </w:rPr>
              <w:t>147.36</w:t>
            </w:r>
          </w:p>
        </w:tc>
      </w:tr>
      <w:tr w:rsidR="00A4341C" w:rsidRPr="00213175" w14:paraId="038ACD98" w14:textId="77777777" w:rsidTr="00D701E9">
        <w:tc>
          <w:tcPr>
            <w:tcW w:w="2273" w:type="dxa"/>
          </w:tcPr>
          <w:p w14:paraId="525B39D6" w14:textId="77777777" w:rsidR="00A4341C" w:rsidRPr="00213175" w:rsidRDefault="006A4BF1" w:rsidP="00A4341C">
            <w:pPr>
              <w:pStyle w:val="AMODTable"/>
              <w:rPr>
                <w:b/>
                <w:bCs/>
                <w:noProof/>
              </w:rPr>
            </w:pPr>
            <w:r w:rsidRPr="00213175">
              <w:rPr>
                <w:b/>
                <w:bCs/>
                <w:noProof/>
              </w:rPr>
              <w:t>Registered nurse—level 5</w:t>
            </w:r>
            <w:r w:rsidRPr="00213175">
              <w:rPr>
                <w:b/>
                <w:bCs/>
                <w:noProof/>
                <w:vertAlign w:val="superscript"/>
              </w:rPr>
              <w:t>2</w:t>
            </w:r>
          </w:p>
        </w:tc>
        <w:tc>
          <w:tcPr>
            <w:tcW w:w="1276" w:type="dxa"/>
            <w:shd w:val="clear" w:color="auto" w:fill="auto"/>
          </w:tcPr>
          <w:p w14:paraId="10C6B377" w14:textId="77777777" w:rsidR="00A4341C" w:rsidRPr="00213175" w:rsidRDefault="00A4341C" w:rsidP="00D701E9">
            <w:pPr>
              <w:pStyle w:val="AMODTable"/>
              <w:jc w:val="center"/>
            </w:pPr>
          </w:p>
        </w:tc>
        <w:tc>
          <w:tcPr>
            <w:tcW w:w="1418" w:type="dxa"/>
            <w:shd w:val="clear" w:color="auto" w:fill="auto"/>
          </w:tcPr>
          <w:p w14:paraId="31DFA536" w14:textId="77777777" w:rsidR="00A4341C" w:rsidRPr="00213175" w:rsidRDefault="00A4341C" w:rsidP="00D701E9">
            <w:pPr>
              <w:pStyle w:val="AMODTable"/>
              <w:jc w:val="center"/>
            </w:pPr>
          </w:p>
        </w:tc>
        <w:tc>
          <w:tcPr>
            <w:tcW w:w="1124" w:type="dxa"/>
            <w:shd w:val="clear" w:color="auto" w:fill="auto"/>
          </w:tcPr>
          <w:p w14:paraId="6BD1DF4F" w14:textId="77777777" w:rsidR="00A4341C" w:rsidRPr="00213175" w:rsidRDefault="00A4341C" w:rsidP="00D701E9">
            <w:pPr>
              <w:pStyle w:val="AMODTable"/>
              <w:jc w:val="center"/>
            </w:pPr>
          </w:p>
        </w:tc>
        <w:tc>
          <w:tcPr>
            <w:tcW w:w="1144" w:type="dxa"/>
            <w:shd w:val="clear" w:color="auto" w:fill="auto"/>
          </w:tcPr>
          <w:p w14:paraId="6D70B99B" w14:textId="77777777" w:rsidR="00A4341C" w:rsidRPr="00213175" w:rsidRDefault="00A4341C" w:rsidP="00D701E9">
            <w:pPr>
              <w:pStyle w:val="AMODTable"/>
              <w:jc w:val="center"/>
            </w:pPr>
          </w:p>
        </w:tc>
        <w:tc>
          <w:tcPr>
            <w:tcW w:w="992" w:type="dxa"/>
            <w:shd w:val="clear" w:color="auto" w:fill="auto"/>
          </w:tcPr>
          <w:p w14:paraId="188D5C55" w14:textId="77777777" w:rsidR="00A4341C" w:rsidRPr="00213175" w:rsidRDefault="00A4341C" w:rsidP="00D701E9">
            <w:pPr>
              <w:pStyle w:val="AMODTable"/>
              <w:jc w:val="center"/>
            </w:pPr>
          </w:p>
        </w:tc>
        <w:tc>
          <w:tcPr>
            <w:tcW w:w="992" w:type="dxa"/>
            <w:shd w:val="clear" w:color="auto" w:fill="auto"/>
          </w:tcPr>
          <w:p w14:paraId="021BE773" w14:textId="77777777" w:rsidR="00A4341C" w:rsidRPr="00213175" w:rsidRDefault="00A4341C" w:rsidP="00D701E9">
            <w:pPr>
              <w:pStyle w:val="AMODTable"/>
              <w:jc w:val="center"/>
            </w:pPr>
          </w:p>
        </w:tc>
      </w:tr>
      <w:tr w:rsidR="00A4341C" w:rsidRPr="00213175" w14:paraId="192AC40F" w14:textId="77777777" w:rsidTr="00D701E9">
        <w:tc>
          <w:tcPr>
            <w:tcW w:w="2273" w:type="dxa"/>
          </w:tcPr>
          <w:p w14:paraId="7EFDF724" w14:textId="77777777" w:rsidR="00A4341C" w:rsidRPr="00213175" w:rsidRDefault="006A4BF1" w:rsidP="00A4341C">
            <w:pPr>
              <w:pStyle w:val="AMODTable"/>
              <w:rPr>
                <w:b/>
                <w:bCs/>
                <w:noProof/>
              </w:rPr>
            </w:pPr>
            <w:r w:rsidRPr="00213175">
              <w:rPr>
                <w:noProof/>
              </w:rPr>
              <w:t>Grade 1</w:t>
            </w:r>
          </w:p>
        </w:tc>
        <w:tc>
          <w:tcPr>
            <w:tcW w:w="1276" w:type="dxa"/>
            <w:shd w:val="clear" w:color="auto" w:fill="auto"/>
          </w:tcPr>
          <w:p w14:paraId="6FFF1661" w14:textId="77777777" w:rsidR="00A4341C" w:rsidRPr="00213175" w:rsidRDefault="006A4BF1" w:rsidP="00D701E9">
            <w:pPr>
              <w:pStyle w:val="AMODTable"/>
              <w:jc w:val="center"/>
            </w:pPr>
            <w:r w:rsidRPr="00213175">
              <w:rPr>
                <w:noProof/>
              </w:rPr>
              <w:t>65.55</w:t>
            </w:r>
          </w:p>
        </w:tc>
        <w:tc>
          <w:tcPr>
            <w:tcW w:w="1418" w:type="dxa"/>
            <w:shd w:val="clear" w:color="auto" w:fill="auto"/>
          </w:tcPr>
          <w:p w14:paraId="280A70F7" w14:textId="77777777" w:rsidR="00A4341C" w:rsidRPr="00213175" w:rsidRDefault="006A4BF1" w:rsidP="00D701E9">
            <w:pPr>
              <w:pStyle w:val="AMODTable"/>
              <w:jc w:val="center"/>
            </w:pPr>
            <w:r w:rsidRPr="00213175">
              <w:rPr>
                <w:noProof/>
              </w:rPr>
              <w:t>–</w:t>
            </w:r>
          </w:p>
        </w:tc>
        <w:tc>
          <w:tcPr>
            <w:tcW w:w="1124" w:type="dxa"/>
            <w:shd w:val="clear" w:color="auto" w:fill="auto"/>
          </w:tcPr>
          <w:p w14:paraId="339C7299" w14:textId="77777777" w:rsidR="00A4341C" w:rsidRPr="00213175" w:rsidRDefault="006A4BF1" w:rsidP="00D701E9">
            <w:pPr>
              <w:pStyle w:val="AMODTable"/>
              <w:jc w:val="center"/>
            </w:pPr>
            <w:r w:rsidRPr="00213175">
              <w:rPr>
                <w:noProof/>
              </w:rPr>
              <w:t>–</w:t>
            </w:r>
          </w:p>
        </w:tc>
        <w:tc>
          <w:tcPr>
            <w:tcW w:w="1144" w:type="dxa"/>
            <w:shd w:val="clear" w:color="auto" w:fill="auto"/>
          </w:tcPr>
          <w:p w14:paraId="13E51A45" w14:textId="77777777" w:rsidR="00A4341C" w:rsidRPr="00213175" w:rsidRDefault="006A4BF1" w:rsidP="00D701E9">
            <w:pPr>
              <w:pStyle w:val="AMODTable"/>
              <w:jc w:val="center"/>
            </w:pPr>
            <w:r w:rsidRPr="00213175">
              <w:rPr>
                <w:noProof/>
              </w:rPr>
              <w:t>98.33</w:t>
            </w:r>
          </w:p>
        </w:tc>
        <w:tc>
          <w:tcPr>
            <w:tcW w:w="992" w:type="dxa"/>
            <w:shd w:val="clear" w:color="auto" w:fill="auto"/>
          </w:tcPr>
          <w:p w14:paraId="572D95DE" w14:textId="77777777" w:rsidR="00A4341C" w:rsidRPr="00213175" w:rsidRDefault="006A4BF1" w:rsidP="00D701E9">
            <w:pPr>
              <w:pStyle w:val="AMODTable"/>
              <w:jc w:val="center"/>
            </w:pPr>
            <w:r w:rsidRPr="00213175">
              <w:rPr>
                <w:noProof/>
              </w:rPr>
              <w:t>114.71</w:t>
            </w:r>
          </w:p>
        </w:tc>
        <w:tc>
          <w:tcPr>
            <w:tcW w:w="992" w:type="dxa"/>
            <w:shd w:val="clear" w:color="auto" w:fill="auto"/>
          </w:tcPr>
          <w:p w14:paraId="0ADB4676" w14:textId="77777777" w:rsidR="00A4341C" w:rsidRPr="00213175" w:rsidRDefault="006A4BF1" w:rsidP="00D701E9">
            <w:pPr>
              <w:pStyle w:val="AMODTable"/>
              <w:jc w:val="center"/>
            </w:pPr>
            <w:r w:rsidRPr="00213175">
              <w:rPr>
                <w:noProof/>
              </w:rPr>
              <w:t>131.10</w:t>
            </w:r>
          </w:p>
        </w:tc>
      </w:tr>
      <w:tr w:rsidR="00A4341C" w:rsidRPr="00213175" w14:paraId="1B47D16F" w14:textId="77777777" w:rsidTr="00D701E9">
        <w:tc>
          <w:tcPr>
            <w:tcW w:w="2273" w:type="dxa"/>
          </w:tcPr>
          <w:p w14:paraId="18B026DA" w14:textId="77777777" w:rsidR="00A4341C" w:rsidRPr="00213175" w:rsidRDefault="006A4BF1" w:rsidP="00A4341C">
            <w:pPr>
              <w:pStyle w:val="AMODTable"/>
              <w:rPr>
                <w:b/>
                <w:bCs/>
                <w:noProof/>
              </w:rPr>
            </w:pPr>
            <w:r w:rsidRPr="00213175">
              <w:rPr>
                <w:noProof/>
              </w:rPr>
              <w:t>Grade 2</w:t>
            </w:r>
          </w:p>
        </w:tc>
        <w:tc>
          <w:tcPr>
            <w:tcW w:w="1276" w:type="dxa"/>
            <w:shd w:val="clear" w:color="auto" w:fill="auto"/>
          </w:tcPr>
          <w:p w14:paraId="38CF43E6" w14:textId="77777777" w:rsidR="00A4341C" w:rsidRPr="00213175" w:rsidRDefault="006A4BF1" w:rsidP="00D701E9">
            <w:pPr>
              <w:pStyle w:val="AMODTable"/>
              <w:jc w:val="center"/>
            </w:pPr>
            <w:r w:rsidRPr="00213175">
              <w:rPr>
                <w:noProof/>
              </w:rPr>
              <w:t>69.04</w:t>
            </w:r>
          </w:p>
        </w:tc>
        <w:tc>
          <w:tcPr>
            <w:tcW w:w="1418" w:type="dxa"/>
            <w:shd w:val="clear" w:color="auto" w:fill="auto"/>
          </w:tcPr>
          <w:p w14:paraId="026CAC12" w14:textId="77777777" w:rsidR="00A4341C" w:rsidRPr="00213175" w:rsidRDefault="006A4BF1" w:rsidP="00D701E9">
            <w:pPr>
              <w:pStyle w:val="AMODTable"/>
              <w:jc w:val="center"/>
            </w:pPr>
            <w:r w:rsidRPr="00213175">
              <w:rPr>
                <w:noProof/>
              </w:rPr>
              <w:t>–</w:t>
            </w:r>
          </w:p>
        </w:tc>
        <w:tc>
          <w:tcPr>
            <w:tcW w:w="1124" w:type="dxa"/>
            <w:shd w:val="clear" w:color="auto" w:fill="auto"/>
          </w:tcPr>
          <w:p w14:paraId="1E11D607" w14:textId="77777777" w:rsidR="00A4341C" w:rsidRPr="00213175" w:rsidRDefault="006A4BF1" w:rsidP="00D701E9">
            <w:pPr>
              <w:pStyle w:val="AMODTable"/>
              <w:jc w:val="center"/>
            </w:pPr>
            <w:r w:rsidRPr="00213175">
              <w:rPr>
                <w:noProof/>
              </w:rPr>
              <w:t>–</w:t>
            </w:r>
          </w:p>
        </w:tc>
        <w:tc>
          <w:tcPr>
            <w:tcW w:w="1144" w:type="dxa"/>
            <w:shd w:val="clear" w:color="auto" w:fill="auto"/>
          </w:tcPr>
          <w:p w14:paraId="2D4C99D2" w14:textId="77777777" w:rsidR="00A4341C" w:rsidRPr="00213175" w:rsidRDefault="006A4BF1" w:rsidP="00D701E9">
            <w:pPr>
              <w:pStyle w:val="AMODTable"/>
              <w:jc w:val="center"/>
            </w:pPr>
            <w:r w:rsidRPr="00213175">
              <w:rPr>
                <w:noProof/>
              </w:rPr>
              <w:t>103.56</w:t>
            </w:r>
          </w:p>
        </w:tc>
        <w:tc>
          <w:tcPr>
            <w:tcW w:w="992" w:type="dxa"/>
            <w:shd w:val="clear" w:color="auto" w:fill="auto"/>
          </w:tcPr>
          <w:p w14:paraId="6EB5DE82" w14:textId="77777777" w:rsidR="00A4341C" w:rsidRPr="00213175" w:rsidRDefault="006A4BF1" w:rsidP="00D701E9">
            <w:pPr>
              <w:pStyle w:val="AMODTable"/>
              <w:jc w:val="center"/>
            </w:pPr>
            <w:r w:rsidRPr="00213175">
              <w:rPr>
                <w:noProof/>
              </w:rPr>
              <w:t>120.82</w:t>
            </w:r>
          </w:p>
        </w:tc>
        <w:tc>
          <w:tcPr>
            <w:tcW w:w="992" w:type="dxa"/>
            <w:shd w:val="clear" w:color="auto" w:fill="auto"/>
          </w:tcPr>
          <w:p w14:paraId="52261D88" w14:textId="77777777" w:rsidR="00A4341C" w:rsidRPr="00213175" w:rsidRDefault="006A4BF1" w:rsidP="00D701E9">
            <w:pPr>
              <w:pStyle w:val="AMODTable"/>
              <w:jc w:val="center"/>
            </w:pPr>
            <w:r w:rsidRPr="00213175">
              <w:rPr>
                <w:noProof/>
              </w:rPr>
              <w:t>138.08</w:t>
            </w:r>
          </w:p>
        </w:tc>
      </w:tr>
      <w:tr w:rsidR="00A4341C" w:rsidRPr="00213175" w14:paraId="3E8A3469" w14:textId="77777777" w:rsidTr="00D701E9">
        <w:tc>
          <w:tcPr>
            <w:tcW w:w="2273" w:type="dxa"/>
          </w:tcPr>
          <w:p w14:paraId="2D3A5FCC" w14:textId="77777777" w:rsidR="00A4341C" w:rsidRPr="00213175" w:rsidRDefault="006A4BF1" w:rsidP="00A4341C">
            <w:pPr>
              <w:pStyle w:val="AMODTable"/>
              <w:rPr>
                <w:b/>
                <w:bCs/>
                <w:noProof/>
              </w:rPr>
            </w:pPr>
            <w:r w:rsidRPr="00213175">
              <w:rPr>
                <w:noProof/>
              </w:rPr>
              <w:t>Grade 3</w:t>
            </w:r>
          </w:p>
        </w:tc>
        <w:tc>
          <w:tcPr>
            <w:tcW w:w="1276" w:type="dxa"/>
            <w:shd w:val="clear" w:color="auto" w:fill="auto"/>
          </w:tcPr>
          <w:p w14:paraId="3379F219" w14:textId="77777777" w:rsidR="00A4341C" w:rsidRPr="00213175" w:rsidRDefault="006A4BF1" w:rsidP="00D701E9">
            <w:pPr>
              <w:pStyle w:val="AMODTable"/>
              <w:jc w:val="center"/>
            </w:pPr>
            <w:r w:rsidRPr="00213175">
              <w:rPr>
                <w:noProof/>
              </w:rPr>
              <w:t>73.68</w:t>
            </w:r>
          </w:p>
        </w:tc>
        <w:tc>
          <w:tcPr>
            <w:tcW w:w="1418" w:type="dxa"/>
            <w:shd w:val="clear" w:color="auto" w:fill="auto"/>
          </w:tcPr>
          <w:p w14:paraId="68496C84" w14:textId="77777777" w:rsidR="00A4341C" w:rsidRPr="00213175" w:rsidRDefault="006A4BF1" w:rsidP="00D701E9">
            <w:pPr>
              <w:pStyle w:val="AMODTable"/>
              <w:jc w:val="center"/>
            </w:pPr>
            <w:r w:rsidRPr="00213175">
              <w:rPr>
                <w:noProof/>
              </w:rPr>
              <w:t>–</w:t>
            </w:r>
          </w:p>
        </w:tc>
        <w:tc>
          <w:tcPr>
            <w:tcW w:w="1124" w:type="dxa"/>
            <w:shd w:val="clear" w:color="auto" w:fill="auto"/>
          </w:tcPr>
          <w:p w14:paraId="63D4F013" w14:textId="77777777" w:rsidR="00A4341C" w:rsidRPr="00213175" w:rsidRDefault="006A4BF1" w:rsidP="00D701E9">
            <w:pPr>
              <w:pStyle w:val="AMODTable"/>
              <w:jc w:val="center"/>
            </w:pPr>
            <w:r w:rsidRPr="00213175">
              <w:rPr>
                <w:noProof/>
              </w:rPr>
              <w:t>–</w:t>
            </w:r>
          </w:p>
        </w:tc>
        <w:tc>
          <w:tcPr>
            <w:tcW w:w="1144" w:type="dxa"/>
            <w:shd w:val="clear" w:color="auto" w:fill="auto"/>
          </w:tcPr>
          <w:p w14:paraId="7B0AE6DC" w14:textId="77777777" w:rsidR="00A4341C" w:rsidRPr="00213175" w:rsidRDefault="006A4BF1" w:rsidP="00D701E9">
            <w:pPr>
              <w:pStyle w:val="AMODTable"/>
              <w:jc w:val="center"/>
            </w:pPr>
            <w:r w:rsidRPr="00213175">
              <w:rPr>
                <w:noProof/>
              </w:rPr>
              <w:t>110.52</w:t>
            </w:r>
          </w:p>
        </w:tc>
        <w:tc>
          <w:tcPr>
            <w:tcW w:w="992" w:type="dxa"/>
            <w:shd w:val="clear" w:color="auto" w:fill="auto"/>
          </w:tcPr>
          <w:p w14:paraId="6C477D94" w14:textId="77777777" w:rsidR="00A4341C" w:rsidRPr="00213175" w:rsidRDefault="006A4BF1" w:rsidP="00D701E9">
            <w:pPr>
              <w:pStyle w:val="AMODTable"/>
              <w:jc w:val="center"/>
            </w:pPr>
            <w:r w:rsidRPr="00213175">
              <w:rPr>
                <w:noProof/>
              </w:rPr>
              <w:t>128.94</w:t>
            </w:r>
          </w:p>
        </w:tc>
        <w:tc>
          <w:tcPr>
            <w:tcW w:w="992" w:type="dxa"/>
            <w:shd w:val="clear" w:color="auto" w:fill="auto"/>
          </w:tcPr>
          <w:p w14:paraId="0DA99A1E" w14:textId="77777777" w:rsidR="00A4341C" w:rsidRPr="00213175" w:rsidRDefault="006A4BF1" w:rsidP="00D701E9">
            <w:pPr>
              <w:pStyle w:val="AMODTable"/>
              <w:jc w:val="center"/>
            </w:pPr>
            <w:r w:rsidRPr="00213175">
              <w:rPr>
                <w:noProof/>
              </w:rPr>
              <w:t>147.36</w:t>
            </w:r>
          </w:p>
        </w:tc>
      </w:tr>
      <w:tr w:rsidR="00A4341C" w:rsidRPr="00213175" w14:paraId="74A4BD88" w14:textId="77777777" w:rsidTr="00D701E9">
        <w:tc>
          <w:tcPr>
            <w:tcW w:w="2273" w:type="dxa"/>
          </w:tcPr>
          <w:p w14:paraId="57096CDF" w14:textId="77777777" w:rsidR="00A4341C" w:rsidRPr="00213175" w:rsidRDefault="006A4BF1" w:rsidP="00A4341C">
            <w:pPr>
              <w:pStyle w:val="AMODTable"/>
              <w:rPr>
                <w:b/>
                <w:bCs/>
                <w:noProof/>
              </w:rPr>
            </w:pPr>
            <w:r w:rsidRPr="00213175">
              <w:rPr>
                <w:noProof/>
              </w:rPr>
              <w:t>Grade 4</w:t>
            </w:r>
          </w:p>
        </w:tc>
        <w:tc>
          <w:tcPr>
            <w:tcW w:w="1276" w:type="dxa"/>
            <w:shd w:val="clear" w:color="auto" w:fill="auto"/>
          </w:tcPr>
          <w:p w14:paraId="1FA280DA" w14:textId="77777777" w:rsidR="00A4341C" w:rsidRPr="00213175" w:rsidRDefault="006A4BF1" w:rsidP="00D701E9">
            <w:pPr>
              <w:pStyle w:val="AMODTable"/>
              <w:jc w:val="center"/>
            </w:pPr>
            <w:r w:rsidRPr="00213175">
              <w:rPr>
                <w:noProof/>
              </w:rPr>
              <w:t>78.28</w:t>
            </w:r>
          </w:p>
        </w:tc>
        <w:tc>
          <w:tcPr>
            <w:tcW w:w="1418" w:type="dxa"/>
            <w:shd w:val="clear" w:color="auto" w:fill="auto"/>
          </w:tcPr>
          <w:p w14:paraId="3835FCDE" w14:textId="77777777" w:rsidR="00A4341C" w:rsidRPr="00213175" w:rsidRDefault="006A4BF1" w:rsidP="00D701E9">
            <w:pPr>
              <w:pStyle w:val="AMODTable"/>
              <w:jc w:val="center"/>
            </w:pPr>
            <w:r w:rsidRPr="00213175">
              <w:rPr>
                <w:noProof/>
              </w:rPr>
              <w:t>–</w:t>
            </w:r>
          </w:p>
        </w:tc>
        <w:tc>
          <w:tcPr>
            <w:tcW w:w="1124" w:type="dxa"/>
            <w:shd w:val="clear" w:color="auto" w:fill="auto"/>
          </w:tcPr>
          <w:p w14:paraId="0A32AA0B" w14:textId="77777777" w:rsidR="00A4341C" w:rsidRPr="00213175" w:rsidRDefault="006A4BF1" w:rsidP="00D701E9">
            <w:pPr>
              <w:pStyle w:val="AMODTable"/>
              <w:jc w:val="center"/>
            </w:pPr>
            <w:r w:rsidRPr="00213175">
              <w:rPr>
                <w:noProof/>
              </w:rPr>
              <w:t>–</w:t>
            </w:r>
          </w:p>
        </w:tc>
        <w:tc>
          <w:tcPr>
            <w:tcW w:w="1144" w:type="dxa"/>
            <w:shd w:val="clear" w:color="auto" w:fill="auto"/>
          </w:tcPr>
          <w:p w14:paraId="54B20FDB" w14:textId="77777777" w:rsidR="00A4341C" w:rsidRPr="00213175" w:rsidRDefault="006A4BF1" w:rsidP="00D701E9">
            <w:pPr>
              <w:pStyle w:val="AMODTable"/>
              <w:jc w:val="center"/>
            </w:pPr>
            <w:r w:rsidRPr="00213175">
              <w:rPr>
                <w:noProof/>
              </w:rPr>
              <w:t>117.42</w:t>
            </w:r>
          </w:p>
        </w:tc>
        <w:tc>
          <w:tcPr>
            <w:tcW w:w="992" w:type="dxa"/>
            <w:shd w:val="clear" w:color="auto" w:fill="auto"/>
          </w:tcPr>
          <w:p w14:paraId="4E1736AD" w14:textId="77777777" w:rsidR="00A4341C" w:rsidRPr="00213175" w:rsidRDefault="006A4BF1" w:rsidP="00D701E9">
            <w:pPr>
              <w:pStyle w:val="AMODTable"/>
              <w:jc w:val="center"/>
            </w:pPr>
            <w:r w:rsidRPr="00213175">
              <w:rPr>
                <w:noProof/>
              </w:rPr>
              <w:t>136.99</w:t>
            </w:r>
          </w:p>
        </w:tc>
        <w:tc>
          <w:tcPr>
            <w:tcW w:w="992" w:type="dxa"/>
            <w:shd w:val="clear" w:color="auto" w:fill="auto"/>
          </w:tcPr>
          <w:p w14:paraId="6B9956D3" w14:textId="77777777" w:rsidR="00A4341C" w:rsidRPr="00213175" w:rsidRDefault="006A4BF1" w:rsidP="00D701E9">
            <w:pPr>
              <w:pStyle w:val="AMODTable"/>
              <w:jc w:val="center"/>
            </w:pPr>
            <w:r w:rsidRPr="00213175">
              <w:rPr>
                <w:noProof/>
              </w:rPr>
              <w:t>156.56</w:t>
            </w:r>
          </w:p>
        </w:tc>
      </w:tr>
      <w:tr w:rsidR="00A4341C" w:rsidRPr="00213175" w14:paraId="7810EAA5" w14:textId="77777777" w:rsidTr="00D701E9">
        <w:tc>
          <w:tcPr>
            <w:tcW w:w="2273" w:type="dxa"/>
          </w:tcPr>
          <w:p w14:paraId="6F08055C" w14:textId="77777777" w:rsidR="00A4341C" w:rsidRPr="00213175" w:rsidRDefault="006A4BF1" w:rsidP="00A4341C">
            <w:pPr>
              <w:pStyle w:val="AMODTable"/>
              <w:rPr>
                <w:b/>
                <w:bCs/>
                <w:noProof/>
              </w:rPr>
            </w:pPr>
            <w:r w:rsidRPr="00213175">
              <w:rPr>
                <w:noProof/>
              </w:rPr>
              <w:t>Grade 5</w:t>
            </w:r>
          </w:p>
        </w:tc>
        <w:tc>
          <w:tcPr>
            <w:tcW w:w="1276" w:type="dxa"/>
            <w:shd w:val="clear" w:color="auto" w:fill="auto"/>
          </w:tcPr>
          <w:p w14:paraId="21C29D79" w14:textId="77777777" w:rsidR="00A4341C" w:rsidRPr="00213175" w:rsidRDefault="006A4BF1" w:rsidP="00D701E9">
            <w:pPr>
              <w:pStyle w:val="AMODTable"/>
              <w:jc w:val="center"/>
            </w:pPr>
            <w:r w:rsidRPr="00213175">
              <w:rPr>
                <w:noProof/>
              </w:rPr>
              <w:t>86.33</w:t>
            </w:r>
          </w:p>
        </w:tc>
        <w:tc>
          <w:tcPr>
            <w:tcW w:w="1418" w:type="dxa"/>
            <w:shd w:val="clear" w:color="auto" w:fill="auto"/>
          </w:tcPr>
          <w:p w14:paraId="421FF8F5" w14:textId="77777777" w:rsidR="00A4341C" w:rsidRPr="00213175" w:rsidRDefault="006A4BF1" w:rsidP="00D701E9">
            <w:pPr>
              <w:pStyle w:val="AMODTable"/>
              <w:jc w:val="center"/>
            </w:pPr>
            <w:r w:rsidRPr="00213175">
              <w:rPr>
                <w:noProof/>
              </w:rPr>
              <w:t>–</w:t>
            </w:r>
          </w:p>
        </w:tc>
        <w:tc>
          <w:tcPr>
            <w:tcW w:w="1124" w:type="dxa"/>
            <w:shd w:val="clear" w:color="auto" w:fill="auto"/>
          </w:tcPr>
          <w:p w14:paraId="5F9EAC37" w14:textId="77777777" w:rsidR="00A4341C" w:rsidRPr="00213175" w:rsidRDefault="006A4BF1" w:rsidP="00D701E9">
            <w:pPr>
              <w:pStyle w:val="AMODTable"/>
              <w:jc w:val="center"/>
            </w:pPr>
            <w:r w:rsidRPr="00213175">
              <w:rPr>
                <w:noProof/>
              </w:rPr>
              <w:t>–</w:t>
            </w:r>
          </w:p>
        </w:tc>
        <w:tc>
          <w:tcPr>
            <w:tcW w:w="1144" w:type="dxa"/>
            <w:shd w:val="clear" w:color="auto" w:fill="auto"/>
          </w:tcPr>
          <w:p w14:paraId="65419252" w14:textId="77777777" w:rsidR="00A4341C" w:rsidRPr="00213175" w:rsidRDefault="006A4BF1" w:rsidP="00D701E9">
            <w:pPr>
              <w:pStyle w:val="AMODTable"/>
              <w:jc w:val="center"/>
            </w:pPr>
            <w:r w:rsidRPr="00213175">
              <w:rPr>
                <w:noProof/>
              </w:rPr>
              <w:t>129.50</w:t>
            </w:r>
          </w:p>
        </w:tc>
        <w:tc>
          <w:tcPr>
            <w:tcW w:w="992" w:type="dxa"/>
            <w:shd w:val="clear" w:color="auto" w:fill="auto"/>
          </w:tcPr>
          <w:p w14:paraId="1F97338D" w14:textId="77777777" w:rsidR="00A4341C" w:rsidRPr="00213175" w:rsidRDefault="006A4BF1" w:rsidP="00D701E9">
            <w:pPr>
              <w:pStyle w:val="AMODTable"/>
              <w:jc w:val="center"/>
            </w:pPr>
            <w:r w:rsidRPr="00213175">
              <w:rPr>
                <w:noProof/>
              </w:rPr>
              <w:t>151.08</w:t>
            </w:r>
          </w:p>
        </w:tc>
        <w:tc>
          <w:tcPr>
            <w:tcW w:w="992" w:type="dxa"/>
            <w:shd w:val="clear" w:color="auto" w:fill="auto"/>
          </w:tcPr>
          <w:p w14:paraId="06A160F2" w14:textId="77777777" w:rsidR="00A4341C" w:rsidRPr="00213175" w:rsidRDefault="006A4BF1" w:rsidP="00D701E9">
            <w:pPr>
              <w:pStyle w:val="AMODTable"/>
              <w:jc w:val="center"/>
            </w:pPr>
            <w:r w:rsidRPr="00213175">
              <w:rPr>
                <w:noProof/>
              </w:rPr>
              <w:t>172.66</w:t>
            </w:r>
          </w:p>
        </w:tc>
      </w:tr>
      <w:tr w:rsidR="00A4341C" w:rsidRPr="00213175" w14:paraId="1631D8BA" w14:textId="77777777" w:rsidTr="00D701E9">
        <w:tc>
          <w:tcPr>
            <w:tcW w:w="2273" w:type="dxa"/>
          </w:tcPr>
          <w:p w14:paraId="3C06A7C4" w14:textId="77777777" w:rsidR="00A4341C" w:rsidRPr="00213175" w:rsidRDefault="006A4BF1" w:rsidP="00A4341C">
            <w:pPr>
              <w:pStyle w:val="AMODTable"/>
              <w:rPr>
                <w:b/>
                <w:bCs/>
                <w:noProof/>
              </w:rPr>
            </w:pPr>
            <w:r w:rsidRPr="00213175">
              <w:rPr>
                <w:noProof/>
              </w:rPr>
              <w:t>Grade 6</w:t>
            </w:r>
          </w:p>
        </w:tc>
        <w:tc>
          <w:tcPr>
            <w:tcW w:w="1276" w:type="dxa"/>
            <w:shd w:val="clear" w:color="auto" w:fill="auto"/>
          </w:tcPr>
          <w:p w14:paraId="665ECC5D" w14:textId="77777777" w:rsidR="00A4341C" w:rsidRPr="00213175" w:rsidRDefault="006A4BF1" w:rsidP="00D701E9">
            <w:pPr>
              <w:pStyle w:val="AMODTable"/>
              <w:jc w:val="center"/>
            </w:pPr>
            <w:r w:rsidRPr="00213175">
              <w:rPr>
                <w:noProof/>
              </w:rPr>
              <w:t>94.45</w:t>
            </w:r>
          </w:p>
        </w:tc>
        <w:tc>
          <w:tcPr>
            <w:tcW w:w="1418" w:type="dxa"/>
            <w:shd w:val="clear" w:color="auto" w:fill="auto"/>
          </w:tcPr>
          <w:p w14:paraId="5DD2F489" w14:textId="77777777" w:rsidR="00A4341C" w:rsidRPr="00213175" w:rsidRDefault="006A4BF1" w:rsidP="00D701E9">
            <w:pPr>
              <w:pStyle w:val="AMODTable"/>
              <w:jc w:val="center"/>
            </w:pPr>
            <w:r w:rsidRPr="00213175">
              <w:rPr>
                <w:noProof/>
              </w:rPr>
              <w:t>–</w:t>
            </w:r>
          </w:p>
        </w:tc>
        <w:tc>
          <w:tcPr>
            <w:tcW w:w="1124" w:type="dxa"/>
            <w:shd w:val="clear" w:color="auto" w:fill="auto"/>
          </w:tcPr>
          <w:p w14:paraId="00FC0311" w14:textId="77777777" w:rsidR="00A4341C" w:rsidRPr="00213175" w:rsidRDefault="006A4BF1" w:rsidP="00D701E9">
            <w:pPr>
              <w:pStyle w:val="AMODTable"/>
              <w:jc w:val="center"/>
            </w:pPr>
            <w:r w:rsidRPr="00213175">
              <w:rPr>
                <w:noProof/>
              </w:rPr>
              <w:t>–</w:t>
            </w:r>
          </w:p>
        </w:tc>
        <w:tc>
          <w:tcPr>
            <w:tcW w:w="1144" w:type="dxa"/>
            <w:shd w:val="clear" w:color="auto" w:fill="auto"/>
          </w:tcPr>
          <w:p w14:paraId="5F0E47BD" w14:textId="77777777" w:rsidR="00A4341C" w:rsidRPr="00213175" w:rsidRDefault="006A4BF1" w:rsidP="00D701E9">
            <w:pPr>
              <w:pStyle w:val="AMODTable"/>
              <w:jc w:val="center"/>
            </w:pPr>
            <w:r w:rsidRPr="00213175">
              <w:rPr>
                <w:noProof/>
              </w:rPr>
              <w:t>141.68</w:t>
            </w:r>
          </w:p>
        </w:tc>
        <w:tc>
          <w:tcPr>
            <w:tcW w:w="992" w:type="dxa"/>
            <w:shd w:val="clear" w:color="auto" w:fill="auto"/>
          </w:tcPr>
          <w:p w14:paraId="41E31014" w14:textId="77777777" w:rsidR="00A4341C" w:rsidRPr="00213175" w:rsidRDefault="006A4BF1" w:rsidP="00D701E9">
            <w:pPr>
              <w:pStyle w:val="AMODTable"/>
              <w:jc w:val="center"/>
            </w:pPr>
            <w:r w:rsidRPr="00213175">
              <w:rPr>
                <w:noProof/>
              </w:rPr>
              <w:t>165.29</w:t>
            </w:r>
          </w:p>
        </w:tc>
        <w:tc>
          <w:tcPr>
            <w:tcW w:w="992" w:type="dxa"/>
            <w:shd w:val="clear" w:color="auto" w:fill="auto"/>
          </w:tcPr>
          <w:p w14:paraId="3EEC9C38" w14:textId="77777777" w:rsidR="00A4341C" w:rsidRPr="00213175" w:rsidRDefault="006A4BF1" w:rsidP="00D701E9">
            <w:pPr>
              <w:pStyle w:val="AMODTable"/>
              <w:jc w:val="center"/>
            </w:pPr>
            <w:r w:rsidRPr="00213175">
              <w:rPr>
                <w:noProof/>
              </w:rPr>
              <w:t>188.90</w:t>
            </w:r>
          </w:p>
        </w:tc>
      </w:tr>
      <w:tr w:rsidR="00A4341C" w:rsidRPr="00213175" w14:paraId="76692D91" w14:textId="77777777" w:rsidTr="00D701E9">
        <w:tc>
          <w:tcPr>
            <w:tcW w:w="2273" w:type="dxa"/>
          </w:tcPr>
          <w:p w14:paraId="11541CE2" w14:textId="77777777" w:rsidR="00A4341C" w:rsidRPr="00213175" w:rsidRDefault="006A4BF1" w:rsidP="00A4341C">
            <w:pPr>
              <w:pStyle w:val="AMODTable"/>
              <w:rPr>
                <w:b/>
                <w:bCs/>
                <w:noProof/>
              </w:rPr>
            </w:pPr>
            <w:r w:rsidRPr="00213175">
              <w:rPr>
                <w:b/>
                <w:bCs/>
                <w:noProof/>
              </w:rPr>
              <w:t>Minimum entry rates</w:t>
            </w:r>
          </w:p>
        </w:tc>
        <w:tc>
          <w:tcPr>
            <w:tcW w:w="1276" w:type="dxa"/>
            <w:shd w:val="clear" w:color="auto" w:fill="auto"/>
          </w:tcPr>
          <w:p w14:paraId="62E4BE40" w14:textId="77777777" w:rsidR="00A4341C" w:rsidRPr="00213175" w:rsidRDefault="00A4341C" w:rsidP="00D701E9">
            <w:pPr>
              <w:pStyle w:val="AMODTable"/>
              <w:jc w:val="center"/>
            </w:pPr>
          </w:p>
        </w:tc>
        <w:tc>
          <w:tcPr>
            <w:tcW w:w="1418" w:type="dxa"/>
            <w:shd w:val="clear" w:color="auto" w:fill="auto"/>
          </w:tcPr>
          <w:p w14:paraId="7C638745" w14:textId="77777777" w:rsidR="00A4341C" w:rsidRPr="00213175" w:rsidRDefault="00A4341C" w:rsidP="00D701E9">
            <w:pPr>
              <w:pStyle w:val="AMODTable"/>
              <w:jc w:val="center"/>
            </w:pPr>
          </w:p>
        </w:tc>
        <w:tc>
          <w:tcPr>
            <w:tcW w:w="1124" w:type="dxa"/>
            <w:shd w:val="clear" w:color="auto" w:fill="auto"/>
          </w:tcPr>
          <w:p w14:paraId="11496319" w14:textId="77777777" w:rsidR="00A4341C" w:rsidRPr="00213175" w:rsidRDefault="00A4341C" w:rsidP="00D701E9">
            <w:pPr>
              <w:pStyle w:val="AMODTable"/>
              <w:jc w:val="center"/>
            </w:pPr>
          </w:p>
        </w:tc>
        <w:tc>
          <w:tcPr>
            <w:tcW w:w="1144" w:type="dxa"/>
            <w:shd w:val="clear" w:color="auto" w:fill="auto"/>
          </w:tcPr>
          <w:p w14:paraId="476B6177" w14:textId="77777777" w:rsidR="00A4341C" w:rsidRPr="00213175" w:rsidRDefault="00A4341C" w:rsidP="00D701E9">
            <w:pPr>
              <w:pStyle w:val="AMODTable"/>
              <w:jc w:val="center"/>
            </w:pPr>
          </w:p>
        </w:tc>
        <w:tc>
          <w:tcPr>
            <w:tcW w:w="992" w:type="dxa"/>
            <w:shd w:val="clear" w:color="auto" w:fill="auto"/>
          </w:tcPr>
          <w:p w14:paraId="7D86F296" w14:textId="77777777" w:rsidR="00A4341C" w:rsidRPr="00213175" w:rsidRDefault="00A4341C" w:rsidP="00D701E9">
            <w:pPr>
              <w:pStyle w:val="AMODTable"/>
              <w:jc w:val="center"/>
            </w:pPr>
          </w:p>
        </w:tc>
        <w:tc>
          <w:tcPr>
            <w:tcW w:w="992" w:type="dxa"/>
            <w:shd w:val="clear" w:color="auto" w:fill="auto"/>
          </w:tcPr>
          <w:p w14:paraId="3D1554F6" w14:textId="77777777" w:rsidR="00A4341C" w:rsidRPr="00213175" w:rsidRDefault="00A4341C" w:rsidP="00D701E9">
            <w:pPr>
              <w:pStyle w:val="AMODTable"/>
              <w:jc w:val="center"/>
            </w:pPr>
          </w:p>
        </w:tc>
      </w:tr>
      <w:tr w:rsidR="00A4341C" w:rsidRPr="00213175" w14:paraId="5E92396C" w14:textId="77777777" w:rsidTr="00D701E9">
        <w:tc>
          <w:tcPr>
            <w:tcW w:w="2273" w:type="dxa"/>
          </w:tcPr>
          <w:p w14:paraId="3C060977" w14:textId="77777777" w:rsidR="00A4341C" w:rsidRPr="00213175" w:rsidRDefault="006A4BF1" w:rsidP="00A4341C">
            <w:pPr>
              <w:pStyle w:val="AMODTable"/>
              <w:rPr>
                <w:b/>
                <w:bCs/>
                <w:noProof/>
              </w:rPr>
            </w:pPr>
            <w:r w:rsidRPr="00213175">
              <w:rPr>
                <w:noProof/>
              </w:rPr>
              <w:t>4 year degree</w:t>
            </w:r>
          </w:p>
        </w:tc>
        <w:tc>
          <w:tcPr>
            <w:tcW w:w="1276" w:type="dxa"/>
            <w:shd w:val="clear" w:color="auto" w:fill="auto"/>
          </w:tcPr>
          <w:p w14:paraId="4EA5E263" w14:textId="77777777" w:rsidR="00A4341C" w:rsidRPr="00213175" w:rsidRDefault="006A4BF1" w:rsidP="00D701E9">
            <w:pPr>
              <w:pStyle w:val="AMODTable"/>
              <w:jc w:val="center"/>
            </w:pPr>
            <w:r w:rsidRPr="00213175">
              <w:rPr>
                <w:noProof/>
              </w:rPr>
              <w:t>44.43</w:t>
            </w:r>
          </w:p>
        </w:tc>
        <w:tc>
          <w:tcPr>
            <w:tcW w:w="1418" w:type="dxa"/>
            <w:shd w:val="clear" w:color="auto" w:fill="auto"/>
          </w:tcPr>
          <w:p w14:paraId="4CEAC6BB" w14:textId="77777777" w:rsidR="00A4341C" w:rsidRPr="00213175" w:rsidRDefault="006A4BF1" w:rsidP="00D701E9">
            <w:pPr>
              <w:pStyle w:val="AMODTable"/>
              <w:jc w:val="center"/>
            </w:pPr>
            <w:r w:rsidRPr="00213175">
              <w:rPr>
                <w:noProof/>
              </w:rPr>
              <w:t>48.87</w:t>
            </w:r>
          </w:p>
        </w:tc>
        <w:tc>
          <w:tcPr>
            <w:tcW w:w="1124" w:type="dxa"/>
            <w:shd w:val="clear" w:color="auto" w:fill="auto"/>
          </w:tcPr>
          <w:p w14:paraId="65D6DACF" w14:textId="77777777" w:rsidR="00A4341C" w:rsidRPr="00213175" w:rsidRDefault="006A4BF1" w:rsidP="00D701E9">
            <w:pPr>
              <w:pStyle w:val="AMODTable"/>
              <w:jc w:val="center"/>
            </w:pPr>
            <w:r w:rsidRPr="00213175">
              <w:rPr>
                <w:noProof/>
              </w:rPr>
              <w:t>49.76</w:t>
            </w:r>
          </w:p>
        </w:tc>
        <w:tc>
          <w:tcPr>
            <w:tcW w:w="1144" w:type="dxa"/>
            <w:shd w:val="clear" w:color="auto" w:fill="auto"/>
          </w:tcPr>
          <w:p w14:paraId="7E952018" w14:textId="77777777" w:rsidR="00A4341C" w:rsidRPr="00213175" w:rsidRDefault="006A4BF1" w:rsidP="00D701E9">
            <w:pPr>
              <w:pStyle w:val="AMODTable"/>
              <w:jc w:val="center"/>
            </w:pPr>
            <w:r w:rsidRPr="00213175">
              <w:rPr>
                <w:noProof/>
              </w:rPr>
              <w:t>66.65</w:t>
            </w:r>
          </w:p>
        </w:tc>
        <w:tc>
          <w:tcPr>
            <w:tcW w:w="992" w:type="dxa"/>
            <w:shd w:val="clear" w:color="auto" w:fill="auto"/>
          </w:tcPr>
          <w:p w14:paraId="39FD4450" w14:textId="77777777" w:rsidR="00A4341C" w:rsidRPr="00213175" w:rsidRDefault="006A4BF1" w:rsidP="00D701E9">
            <w:pPr>
              <w:pStyle w:val="AMODTable"/>
              <w:jc w:val="center"/>
            </w:pPr>
            <w:r w:rsidRPr="00213175">
              <w:rPr>
                <w:noProof/>
              </w:rPr>
              <w:t>77.75</w:t>
            </w:r>
          </w:p>
        </w:tc>
        <w:tc>
          <w:tcPr>
            <w:tcW w:w="992" w:type="dxa"/>
            <w:shd w:val="clear" w:color="auto" w:fill="auto"/>
          </w:tcPr>
          <w:p w14:paraId="443273D3" w14:textId="77777777" w:rsidR="00A4341C" w:rsidRPr="00213175" w:rsidRDefault="006A4BF1" w:rsidP="00D701E9">
            <w:pPr>
              <w:pStyle w:val="AMODTable"/>
              <w:jc w:val="center"/>
            </w:pPr>
            <w:r w:rsidRPr="00213175">
              <w:rPr>
                <w:noProof/>
              </w:rPr>
              <w:t>88.86</w:t>
            </w:r>
          </w:p>
        </w:tc>
      </w:tr>
      <w:tr w:rsidR="00A4341C" w:rsidRPr="00213175" w14:paraId="663C73F9" w14:textId="77777777" w:rsidTr="00D701E9">
        <w:tc>
          <w:tcPr>
            <w:tcW w:w="2273" w:type="dxa"/>
          </w:tcPr>
          <w:p w14:paraId="2AB1C0EC" w14:textId="77777777" w:rsidR="00A4341C" w:rsidRPr="00213175" w:rsidRDefault="006A4BF1" w:rsidP="00A4341C">
            <w:pPr>
              <w:pStyle w:val="AMODTable"/>
              <w:rPr>
                <w:b/>
                <w:bCs/>
                <w:noProof/>
              </w:rPr>
            </w:pPr>
            <w:r w:rsidRPr="00213175">
              <w:rPr>
                <w:noProof/>
              </w:rPr>
              <w:t>Masters degree</w:t>
            </w:r>
          </w:p>
        </w:tc>
        <w:tc>
          <w:tcPr>
            <w:tcW w:w="1276" w:type="dxa"/>
            <w:shd w:val="clear" w:color="auto" w:fill="auto"/>
          </w:tcPr>
          <w:p w14:paraId="0042EBAA" w14:textId="77777777" w:rsidR="00A4341C" w:rsidRPr="00213175" w:rsidRDefault="006A4BF1" w:rsidP="00D701E9">
            <w:pPr>
              <w:pStyle w:val="AMODTable"/>
              <w:jc w:val="center"/>
            </w:pPr>
            <w:r w:rsidRPr="00213175">
              <w:rPr>
                <w:noProof/>
              </w:rPr>
              <w:t>45.96</w:t>
            </w:r>
          </w:p>
        </w:tc>
        <w:tc>
          <w:tcPr>
            <w:tcW w:w="1418" w:type="dxa"/>
            <w:shd w:val="clear" w:color="auto" w:fill="auto"/>
          </w:tcPr>
          <w:p w14:paraId="225788A4" w14:textId="77777777" w:rsidR="00A4341C" w:rsidRPr="00213175" w:rsidRDefault="006A4BF1" w:rsidP="00D701E9">
            <w:pPr>
              <w:pStyle w:val="AMODTable"/>
              <w:jc w:val="center"/>
            </w:pPr>
            <w:r w:rsidRPr="00213175">
              <w:rPr>
                <w:noProof/>
              </w:rPr>
              <w:t>50.56</w:t>
            </w:r>
          </w:p>
        </w:tc>
        <w:tc>
          <w:tcPr>
            <w:tcW w:w="1124" w:type="dxa"/>
            <w:shd w:val="clear" w:color="auto" w:fill="auto"/>
          </w:tcPr>
          <w:p w14:paraId="1321B1AE" w14:textId="77777777" w:rsidR="00A4341C" w:rsidRPr="00213175" w:rsidRDefault="006A4BF1" w:rsidP="00D701E9">
            <w:pPr>
              <w:pStyle w:val="AMODTable"/>
              <w:jc w:val="center"/>
            </w:pPr>
            <w:r w:rsidRPr="00213175">
              <w:rPr>
                <w:noProof/>
              </w:rPr>
              <w:t>51.48</w:t>
            </w:r>
          </w:p>
        </w:tc>
        <w:tc>
          <w:tcPr>
            <w:tcW w:w="1144" w:type="dxa"/>
            <w:shd w:val="clear" w:color="auto" w:fill="auto"/>
          </w:tcPr>
          <w:p w14:paraId="0EAA279F" w14:textId="77777777" w:rsidR="00A4341C" w:rsidRPr="00213175" w:rsidRDefault="006A4BF1" w:rsidP="00D701E9">
            <w:pPr>
              <w:pStyle w:val="AMODTable"/>
              <w:jc w:val="center"/>
            </w:pPr>
            <w:r w:rsidRPr="00213175">
              <w:rPr>
                <w:noProof/>
              </w:rPr>
              <w:t>68.94</w:t>
            </w:r>
          </w:p>
        </w:tc>
        <w:tc>
          <w:tcPr>
            <w:tcW w:w="992" w:type="dxa"/>
            <w:shd w:val="clear" w:color="auto" w:fill="auto"/>
          </w:tcPr>
          <w:p w14:paraId="30BEB636" w14:textId="77777777" w:rsidR="00A4341C" w:rsidRPr="00213175" w:rsidRDefault="006A4BF1" w:rsidP="00D701E9">
            <w:pPr>
              <w:pStyle w:val="AMODTable"/>
              <w:jc w:val="center"/>
            </w:pPr>
            <w:r w:rsidRPr="00213175">
              <w:rPr>
                <w:noProof/>
              </w:rPr>
              <w:t>80.43</w:t>
            </w:r>
          </w:p>
        </w:tc>
        <w:tc>
          <w:tcPr>
            <w:tcW w:w="992" w:type="dxa"/>
            <w:shd w:val="clear" w:color="auto" w:fill="auto"/>
          </w:tcPr>
          <w:p w14:paraId="1F60F8FB" w14:textId="77777777" w:rsidR="00A4341C" w:rsidRPr="00213175" w:rsidRDefault="006A4BF1" w:rsidP="00D701E9">
            <w:pPr>
              <w:pStyle w:val="AMODTable"/>
              <w:jc w:val="center"/>
            </w:pPr>
            <w:r w:rsidRPr="00213175">
              <w:rPr>
                <w:noProof/>
              </w:rPr>
              <w:t>91.92</w:t>
            </w:r>
          </w:p>
        </w:tc>
      </w:tr>
    </w:tbl>
    <w:p w14:paraId="20394BC7" w14:textId="1BD434D5" w:rsidR="00772F0D" w:rsidRPr="00213175" w:rsidRDefault="00772F0D" w:rsidP="00772F0D">
      <w:r w:rsidRPr="00213175">
        <w:rPr>
          <w:b/>
          <w:bCs/>
          <w:vertAlign w:val="superscript"/>
        </w:rPr>
        <w:t>1 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315FDA4E" w14:textId="6BFA04A8" w:rsidR="00393B72" w:rsidRPr="00213175" w:rsidRDefault="00393B72" w:rsidP="00393B72">
      <w:r w:rsidRPr="00213175">
        <w:rPr>
          <w:b/>
          <w:bCs/>
          <w:vertAlign w:val="superscript"/>
        </w:rPr>
        <w:t>2 </w:t>
      </w:r>
      <w:r w:rsidRPr="00213175">
        <w:t>Shiftwork loadings do not apply to Registered nurse levels 4 and 5 in accordance with clause </w:t>
      </w:r>
      <w:r w:rsidRPr="00213175">
        <w:fldChar w:fldCharType="begin"/>
      </w:r>
      <w:r w:rsidRPr="00213175">
        <w:instrText xml:space="preserve"> REF _Ref532132286 \w \h </w:instrText>
      </w:r>
      <w:r w:rsidR="007E5BB4" w:rsidRPr="00213175">
        <w:instrText xml:space="preserve"> \* MERGEFORMAT </w:instrText>
      </w:r>
      <w:r w:rsidRPr="00213175">
        <w:fldChar w:fldCharType="separate"/>
      </w:r>
      <w:r w:rsidR="006A4BF1" w:rsidRPr="00213175">
        <w:t>20.2(e)</w:t>
      </w:r>
      <w:r w:rsidRPr="00213175">
        <w:fldChar w:fldCharType="end"/>
      </w:r>
      <w:r w:rsidRPr="00213175">
        <w:t>.</w:t>
      </w:r>
    </w:p>
    <w:p w14:paraId="788732F9" w14:textId="06E5CD6D" w:rsidR="00BC632C" w:rsidRPr="00213175" w:rsidRDefault="00BC632C" w:rsidP="00BC632C">
      <w:pPr>
        <w:pStyle w:val="SubLevel2Bold"/>
      </w:pPr>
      <w:r w:rsidRPr="00213175">
        <w:t>Nurse practitioner—aged care employees</w:t>
      </w:r>
    </w:p>
    <w:p w14:paraId="789C39C8" w14:textId="5C7AB887" w:rsidR="00772F0D" w:rsidRPr="00213175" w:rsidRDefault="00BC632C" w:rsidP="001A36CA">
      <w:pPr>
        <w:pStyle w:val="SubLevel3Bold"/>
        <w:rPr>
          <w:noProof/>
        </w:rPr>
      </w:pPr>
      <w:r w:rsidRPr="00213175">
        <w:t>Full-time and part-time employees—ordinary and penalty rates</w:t>
      </w:r>
    </w:p>
    <w:p w14:paraId="00AA26B5" w14:textId="38F5E8CF" w:rsidR="00694C43" w:rsidRPr="00213175" w:rsidRDefault="00694C43" w:rsidP="00694C43">
      <w:pPr>
        <w:pStyle w:val="History"/>
      </w:pPr>
      <w:r w:rsidRPr="00213175">
        <w:t xml:space="preserve">[B.2.4(a) varied by </w:t>
      </w:r>
      <w:hyperlink r:id="rId293" w:history="1">
        <w:r w:rsidRPr="00213175">
          <w:rPr>
            <w:rStyle w:val="Hyperlink"/>
          </w:rPr>
          <w:t>PR762144</w:t>
        </w:r>
      </w:hyperlink>
      <w:r w:rsidR="009916E4" w:rsidRPr="00213175">
        <w:t xml:space="preserve">, </w:t>
      </w:r>
      <w:hyperlink r:id="rId294" w:history="1">
        <w:r w:rsidR="009916E4" w:rsidRPr="00213175">
          <w:rPr>
            <w:rStyle w:val="Hyperlink"/>
          </w:rPr>
          <w:t>PR773919</w:t>
        </w:r>
      </w:hyperlink>
      <w:r w:rsidR="009916E4" w:rsidRPr="00213175">
        <w:t xml:space="preserve"> ppc 01Jul24</w:t>
      </w:r>
      <w:r w:rsidRPr="00213175">
        <w:t>]</w:t>
      </w:r>
    </w:p>
    <w:tbl>
      <w:tblPr>
        <w:tblW w:w="907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423"/>
        <w:gridCol w:w="1276"/>
        <w:gridCol w:w="1417"/>
        <w:gridCol w:w="1276"/>
        <w:gridCol w:w="1134"/>
        <w:gridCol w:w="1276"/>
        <w:gridCol w:w="1276"/>
      </w:tblGrid>
      <w:tr w:rsidR="00BC632C" w:rsidRPr="00213175" w14:paraId="506CB54C" w14:textId="77777777" w:rsidTr="0071161A">
        <w:trPr>
          <w:tblHeader/>
        </w:trPr>
        <w:tc>
          <w:tcPr>
            <w:tcW w:w="1423" w:type="dxa"/>
            <w:vMerge w:val="restart"/>
          </w:tcPr>
          <w:p w14:paraId="73046B13" w14:textId="77777777" w:rsidR="00BC632C" w:rsidRPr="00213175" w:rsidRDefault="00BC632C" w:rsidP="00BC632C">
            <w:pPr>
              <w:pStyle w:val="AMODTable"/>
              <w:keepNext/>
              <w:jc w:val="center"/>
              <w:rPr>
                <w:b/>
                <w:bCs/>
              </w:rPr>
            </w:pPr>
          </w:p>
        </w:tc>
        <w:tc>
          <w:tcPr>
            <w:tcW w:w="1276" w:type="dxa"/>
            <w:vMerge w:val="restart"/>
          </w:tcPr>
          <w:p w14:paraId="0B8C9B56" w14:textId="77777777" w:rsidR="00BC632C" w:rsidRPr="00213175" w:rsidRDefault="00BC632C" w:rsidP="00BC632C">
            <w:pPr>
              <w:pStyle w:val="AMODTable"/>
              <w:keepNext/>
              <w:jc w:val="center"/>
              <w:rPr>
                <w:b/>
                <w:bCs/>
              </w:rPr>
            </w:pPr>
            <w:r w:rsidRPr="00213175">
              <w:rPr>
                <w:b/>
                <w:bCs/>
              </w:rPr>
              <w:t>Minimum hourly rate</w:t>
            </w:r>
          </w:p>
        </w:tc>
        <w:tc>
          <w:tcPr>
            <w:tcW w:w="2693" w:type="dxa"/>
            <w:gridSpan w:val="2"/>
          </w:tcPr>
          <w:p w14:paraId="2C2FE738" w14:textId="77777777" w:rsidR="00BC632C" w:rsidRPr="00213175" w:rsidRDefault="00BC632C" w:rsidP="00BC632C">
            <w:pPr>
              <w:pStyle w:val="AMODTable"/>
              <w:keepNext/>
              <w:jc w:val="center"/>
              <w:rPr>
                <w:b/>
                <w:bCs/>
              </w:rPr>
            </w:pPr>
            <w:r w:rsidRPr="00213175">
              <w:rPr>
                <w:b/>
                <w:bCs/>
              </w:rPr>
              <w:t>Monday to Friday</w:t>
            </w:r>
          </w:p>
        </w:tc>
        <w:tc>
          <w:tcPr>
            <w:tcW w:w="1134" w:type="dxa"/>
          </w:tcPr>
          <w:p w14:paraId="44C612EE" w14:textId="77777777" w:rsidR="00BC632C" w:rsidRPr="00213175" w:rsidRDefault="00BC632C" w:rsidP="00BC632C">
            <w:pPr>
              <w:pStyle w:val="AMODTable"/>
              <w:keepNext/>
              <w:jc w:val="center"/>
              <w:rPr>
                <w:b/>
                <w:bCs/>
              </w:rPr>
            </w:pPr>
            <w:r w:rsidRPr="00213175">
              <w:rPr>
                <w:b/>
                <w:bCs/>
              </w:rPr>
              <w:t>Saturday</w:t>
            </w:r>
          </w:p>
        </w:tc>
        <w:tc>
          <w:tcPr>
            <w:tcW w:w="1276" w:type="dxa"/>
          </w:tcPr>
          <w:p w14:paraId="7DD10827" w14:textId="77777777" w:rsidR="00BC632C" w:rsidRPr="00213175" w:rsidRDefault="00BC632C" w:rsidP="00BC632C">
            <w:pPr>
              <w:pStyle w:val="AMODTable"/>
              <w:keepNext/>
              <w:jc w:val="center"/>
              <w:rPr>
                <w:b/>
                <w:bCs/>
              </w:rPr>
            </w:pPr>
            <w:r w:rsidRPr="00213175">
              <w:rPr>
                <w:b/>
                <w:bCs/>
              </w:rPr>
              <w:t>Sunday</w:t>
            </w:r>
          </w:p>
        </w:tc>
        <w:tc>
          <w:tcPr>
            <w:tcW w:w="1276" w:type="dxa"/>
            <w:vMerge w:val="restart"/>
          </w:tcPr>
          <w:p w14:paraId="5732BC40" w14:textId="77777777" w:rsidR="00BC632C" w:rsidRPr="00213175" w:rsidRDefault="00BC632C" w:rsidP="00BC632C">
            <w:pPr>
              <w:pStyle w:val="AMODTable"/>
              <w:keepNext/>
              <w:jc w:val="center"/>
              <w:rPr>
                <w:b/>
                <w:bCs/>
              </w:rPr>
            </w:pPr>
            <w:r w:rsidRPr="00213175">
              <w:rPr>
                <w:b/>
                <w:bCs/>
              </w:rPr>
              <w:t>Public holiday</w:t>
            </w:r>
          </w:p>
        </w:tc>
      </w:tr>
      <w:tr w:rsidR="00BC632C" w:rsidRPr="00213175" w14:paraId="348E2765" w14:textId="77777777" w:rsidTr="0071161A">
        <w:trPr>
          <w:tblHeader/>
        </w:trPr>
        <w:tc>
          <w:tcPr>
            <w:tcW w:w="1423" w:type="dxa"/>
            <w:vMerge/>
          </w:tcPr>
          <w:p w14:paraId="7573FA79" w14:textId="77777777" w:rsidR="00BC632C" w:rsidRPr="00213175" w:rsidRDefault="00BC632C" w:rsidP="00BC632C">
            <w:pPr>
              <w:pStyle w:val="AMODTable"/>
              <w:keepNext/>
              <w:jc w:val="center"/>
              <w:rPr>
                <w:b/>
                <w:bCs/>
              </w:rPr>
            </w:pPr>
          </w:p>
        </w:tc>
        <w:tc>
          <w:tcPr>
            <w:tcW w:w="1276" w:type="dxa"/>
            <w:vMerge/>
            <w:vAlign w:val="center"/>
          </w:tcPr>
          <w:p w14:paraId="7D5CFA4D" w14:textId="77777777" w:rsidR="00BC632C" w:rsidRPr="00213175" w:rsidRDefault="00BC632C" w:rsidP="00BC632C">
            <w:pPr>
              <w:pStyle w:val="AMODTable"/>
              <w:keepNext/>
              <w:jc w:val="center"/>
              <w:rPr>
                <w:b/>
                <w:bCs/>
              </w:rPr>
            </w:pPr>
          </w:p>
        </w:tc>
        <w:tc>
          <w:tcPr>
            <w:tcW w:w="1417" w:type="dxa"/>
          </w:tcPr>
          <w:p w14:paraId="72FB5009" w14:textId="77777777" w:rsidR="00BC632C" w:rsidRPr="00213175" w:rsidRDefault="00BC632C" w:rsidP="00BC632C">
            <w:pPr>
              <w:pStyle w:val="AMODTable"/>
              <w:keepNext/>
              <w:jc w:val="center"/>
              <w:rPr>
                <w:b/>
                <w:bCs/>
              </w:rPr>
            </w:pPr>
            <w:r w:rsidRPr="00213175">
              <w:rPr>
                <w:b/>
                <w:bCs/>
              </w:rPr>
              <w:t>Afternoon shift</w:t>
            </w:r>
          </w:p>
        </w:tc>
        <w:tc>
          <w:tcPr>
            <w:tcW w:w="1276" w:type="dxa"/>
          </w:tcPr>
          <w:p w14:paraId="2E3A510C" w14:textId="77777777" w:rsidR="00BC632C" w:rsidRPr="00213175" w:rsidRDefault="00BC632C" w:rsidP="00BC632C">
            <w:pPr>
              <w:pStyle w:val="AMODTable"/>
              <w:keepNext/>
              <w:jc w:val="center"/>
              <w:rPr>
                <w:b/>
                <w:bCs/>
              </w:rPr>
            </w:pPr>
            <w:r w:rsidRPr="00213175">
              <w:rPr>
                <w:b/>
                <w:bCs/>
              </w:rPr>
              <w:t>Night shift</w:t>
            </w:r>
          </w:p>
        </w:tc>
        <w:tc>
          <w:tcPr>
            <w:tcW w:w="1134" w:type="dxa"/>
          </w:tcPr>
          <w:p w14:paraId="0E4402DE" w14:textId="77777777" w:rsidR="00BC632C" w:rsidRPr="00213175" w:rsidRDefault="00BC632C" w:rsidP="00BC632C">
            <w:pPr>
              <w:pStyle w:val="AMODTable"/>
              <w:keepNext/>
              <w:jc w:val="center"/>
              <w:rPr>
                <w:b/>
                <w:bCs/>
              </w:rPr>
            </w:pPr>
          </w:p>
        </w:tc>
        <w:tc>
          <w:tcPr>
            <w:tcW w:w="1276" w:type="dxa"/>
          </w:tcPr>
          <w:p w14:paraId="622EB964" w14:textId="77777777" w:rsidR="00BC632C" w:rsidRPr="00213175" w:rsidRDefault="00BC632C" w:rsidP="00BC632C">
            <w:pPr>
              <w:pStyle w:val="AMODTable"/>
              <w:keepNext/>
              <w:jc w:val="center"/>
              <w:rPr>
                <w:b/>
                <w:bCs/>
              </w:rPr>
            </w:pPr>
          </w:p>
        </w:tc>
        <w:tc>
          <w:tcPr>
            <w:tcW w:w="1276" w:type="dxa"/>
            <w:vMerge/>
          </w:tcPr>
          <w:p w14:paraId="358B1AC1" w14:textId="77777777" w:rsidR="00BC632C" w:rsidRPr="00213175" w:rsidRDefault="00BC632C" w:rsidP="00BC632C">
            <w:pPr>
              <w:pStyle w:val="AMODTable"/>
              <w:keepNext/>
              <w:jc w:val="center"/>
              <w:rPr>
                <w:b/>
                <w:bCs/>
              </w:rPr>
            </w:pPr>
          </w:p>
        </w:tc>
      </w:tr>
      <w:tr w:rsidR="00BC632C" w:rsidRPr="00213175" w14:paraId="2DE5B68E" w14:textId="77777777" w:rsidTr="0071161A">
        <w:trPr>
          <w:tblHeader/>
        </w:trPr>
        <w:tc>
          <w:tcPr>
            <w:tcW w:w="1423" w:type="dxa"/>
          </w:tcPr>
          <w:p w14:paraId="4C8A19E5" w14:textId="77777777" w:rsidR="00BC632C" w:rsidRPr="00213175" w:rsidRDefault="00BC632C" w:rsidP="00BC632C">
            <w:pPr>
              <w:pStyle w:val="AMODTable"/>
              <w:keepNext/>
              <w:jc w:val="center"/>
              <w:rPr>
                <w:b/>
                <w:bCs/>
              </w:rPr>
            </w:pPr>
          </w:p>
        </w:tc>
        <w:tc>
          <w:tcPr>
            <w:tcW w:w="7655" w:type="dxa"/>
            <w:gridSpan w:val="6"/>
            <w:vAlign w:val="center"/>
          </w:tcPr>
          <w:p w14:paraId="6910359D" w14:textId="77777777" w:rsidR="00BC632C" w:rsidRPr="00213175" w:rsidRDefault="00BC632C" w:rsidP="00BC632C">
            <w:pPr>
              <w:pStyle w:val="AMODTable"/>
              <w:keepNext/>
              <w:jc w:val="center"/>
              <w:rPr>
                <w:b/>
                <w:bCs/>
              </w:rPr>
            </w:pPr>
            <w:r w:rsidRPr="00213175">
              <w:rPr>
                <w:b/>
                <w:bCs/>
              </w:rPr>
              <w:t>% of minimum hourly rate</w:t>
            </w:r>
          </w:p>
        </w:tc>
      </w:tr>
      <w:tr w:rsidR="00BC632C" w:rsidRPr="00213175" w14:paraId="3715325F" w14:textId="77777777" w:rsidTr="0071161A">
        <w:trPr>
          <w:tblHeader/>
        </w:trPr>
        <w:tc>
          <w:tcPr>
            <w:tcW w:w="1423" w:type="dxa"/>
          </w:tcPr>
          <w:p w14:paraId="60993C5A" w14:textId="77777777" w:rsidR="00BC632C" w:rsidRPr="00213175" w:rsidRDefault="00BC632C" w:rsidP="00BC632C">
            <w:pPr>
              <w:pStyle w:val="AMODTable"/>
              <w:keepNext/>
              <w:jc w:val="center"/>
              <w:rPr>
                <w:b/>
                <w:bCs/>
              </w:rPr>
            </w:pPr>
          </w:p>
        </w:tc>
        <w:tc>
          <w:tcPr>
            <w:tcW w:w="1276" w:type="dxa"/>
            <w:vAlign w:val="center"/>
          </w:tcPr>
          <w:p w14:paraId="71AD2F92" w14:textId="77777777" w:rsidR="00BC632C" w:rsidRPr="00213175" w:rsidRDefault="00BC632C" w:rsidP="00BC632C">
            <w:pPr>
              <w:pStyle w:val="AMODTable"/>
              <w:keepNext/>
              <w:jc w:val="center"/>
              <w:rPr>
                <w:b/>
                <w:bCs/>
              </w:rPr>
            </w:pPr>
            <w:r w:rsidRPr="00213175">
              <w:rPr>
                <w:b/>
                <w:bCs/>
              </w:rPr>
              <w:t>100%</w:t>
            </w:r>
          </w:p>
        </w:tc>
        <w:tc>
          <w:tcPr>
            <w:tcW w:w="1417" w:type="dxa"/>
            <w:vAlign w:val="center"/>
          </w:tcPr>
          <w:p w14:paraId="1C06DCF1" w14:textId="77777777" w:rsidR="00BC632C" w:rsidRPr="00213175" w:rsidRDefault="00BC632C" w:rsidP="00BC632C">
            <w:pPr>
              <w:pStyle w:val="AMODTable"/>
              <w:keepNext/>
              <w:jc w:val="center"/>
              <w:rPr>
                <w:b/>
                <w:bCs/>
              </w:rPr>
            </w:pPr>
            <w:r w:rsidRPr="00213175">
              <w:rPr>
                <w:b/>
                <w:bCs/>
              </w:rPr>
              <w:t>112.5%</w:t>
            </w:r>
          </w:p>
        </w:tc>
        <w:tc>
          <w:tcPr>
            <w:tcW w:w="1276" w:type="dxa"/>
          </w:tcPr>
          <w:p w14:paraId="4E56C86A" w14:textId="77777777" w:rsidR="00BC632C" w:rsidRPr="00213175" w:rsidRDefault="00BC632C" w:rsidP="00BC632C">
            <w:pPr>
              <w:pStyle w:val="AMODTable"/>
              <w:keepNext/>
              <w:jc w:val="center"/>
              <w:rPr>
                <w:b/>
                <w:bCs/>
              </w:rPr>
            </w:pPr>
            <w:r w:rsidRPr="00213175">
              <w:rPr>
                <w:b/>
                <w:bCs/>
              </w:rPr>
              <w:t>115%</w:t>
            </w:r>
          </w:p>
        </w:tc>
        <w:tc>
          <w:tcPr>
            <w:tcW w:w="1134" w:type="dxa"/>
          </w:tcPr>
          <w:p w14:paraId="7253738E" w14:textId="77777777" w:rsidR="00BC632C" w:rsidRPr="00213175" w:rsidRDefault="00BC632C" w:rsidP="00BC632C">
            <w:pPr>
              <w:pStyle w:val="AMODTable"/>
              <w:keepNext/>
              <w:jc w:val="center"/>
              <w:rPr>
                <w:b/>
                <w:bCs/>
              </w:rPr>
            </w:pPr>
            <w:r w:rsidRPr="00213175">
              <w:rPr>
                <w:b/>
                <w:bCs/>
              </w:rPr>
              <w:t>150%</w:t>
            </w:r>
          </w:p>
        </w:tc>
        <w:tc>
          <w:tcPr>
            <w:tcW w:w="1276" w:type="dxa"/>
          </w:tcPr>
          <w:p w14:paraId="068501C1" w14:textId="77777777" w:rsidR="00BC632C" w:rsidRPr="00213175" w:rsidRDefault="00BC632C" w:rsidP="00BC632C">
            <w:pPr>
              <w:pStyle w:val="AMODTable"/>
              <w:keepNext/>
              <w:jc w:val="center"/>
              <w:rPr>
                <w:b/>
                <w:bCs/>
              </w:rPr>
            </w:pPr>
            <w:r w:rsidRPr="00213175">
              <w:rPr>
                <w:b/>
                <w:bCs/>
              </w:rPr>
              <w:t>175%</w:t>
            </w:r>
          </w:p>
        </w:tc>
        <w:tc>
          <w:tcPr>
            <w:tcW w:w="1276" w:type="dxa"/>
          </w:tcPr>
          <w:p w14:paraId="37A103A2" w14:textId="77777777" w:rsidR="00BC632C" w:rsidRPr="00213175" w:rsidRDefault="00BC632C" w:rsidP="00BC632C">
            <w:pPr>
              <w:pStyle w:val="AMODTable"/>
              <w:keepNext/>
              <w:jc w:val="center"/>
              <w:rPr>
                <w:b/>
                <w:bCs/>
              </w:rPr>
            </w:pPr>
            <w:r w:rsidRPr="00213175">
              <w:rPr>
                <w:b/>
                <w:bCs/>
              </w:rPr>
              <w:t>200%</w:t>
            </w:r>
          </w:p>
        </w:tc>
      </w:tr>
      <w:tr w:rsidR="00BC632C" w:rsidRPr="00213175" w14:paraId="03256719" w14:textId="77777777" w:rsidTr="0071161A">
        <w:trPr>
          <w:tblHeader/>
        </w:trPr>
        <w:tc>
          <w:tcPr>
            <w:tcW w:w="1423" w:type="dxa"/>
          </w:tcPr>
          <w:p w14:paraId="433A3C28" w14:textId="77777777" w:rsidR="00BC632C" w:rsidRPr="00213175" w:rsidRDefault="00BC632C" w:rsidP="00BC632C">
            <w:pPr>
              <w:pStyle w:val="AMODTable"/>
              <w:keepNext/>
              <w:jc w:val="center"/>
              <w:rPr>
                <w:b/>
                <w:bCs/>
              </w:rPr>
            </w:pPr>
          </w:p>
        </w:tc>
        <w:tc>
          <w:tcPr>
            <w:tcW w:w="1276" w:type="dxa"/>
            <w:vAlign w:val="center"/>
          </w:tcPr>
          <w:p w14:paraId="2C22959C" w14:textId="77777777" w:rsidR="00BC632C" w:rsidRPr="00213175" w:rsidRDefault="00BC632C" w:rsidP="00BC632C">
            <w:pPr>
              <w:pStyle w:val="AMODTable"/>
              <w:keepNext/>
              <w:jc w:val="center"/>
              <w:rPr>
                <w:b/>
                <w:bCs/>
              </w:rPr>
            </w:pPr>
            <w:r w:rsidRPr="00213175">
              <w:rPr>
                <w:b/>
                <w:bCs/>
              </w:rPr>
              <w:t>$</w:t>
            </w:r>
          </w:p>
        </w:tc>
        <w:tc>
          <w:tcPr>
            <w:tcW w:w="1417" w:type="dxa"/>
            <w:vAlign w:val="center"/>
          </w:tcPr>
          <w:p w14:paraId="45D25BA9" w14:textId="77777777" w:rsidR="00BC632C" w:rsidRPr="00213175" w:rsidRDefault="00BC632C" w:rsidP="00BC632C">
            <w:pPr>
              <w:pStyle w:val="AMODTable"/>
              <w:keepNext/>
              <w:jc w:val="center"/>
              <w:rPr>
                <w:b/>
                <w:bCs/>
              </w:rPr>
            </w:pPr>
            <w:r w:rsidRPr="00213175">
              <w:rPr>
                <w:b/>
                <w:bCs/>
              </w:rPr>
              <w:t>$</w:t>
            </w:r>
          </w:p>
        </w:tc>
        <w:tc>
          <w:tcPr>
            <w:tcW w:w="1276" w:type="dxa"/>
          </w:tcPr>
          <w:p w14:paraId="32134201" w14:textId="77777777" w:rsidR="00BC632C" w:rsidRPr="00213175" w:rsidRDefault="00BC632C" w:rsidP="00BC632C">
            <w:pPr>
              <w:pStyle w:val="AMODTable"/>
              <w:keepNext/>
              <w:jc w:val="center"/>
              <w:rPr>
                <w:b/>
                <w:bCs/>
              </w:rPr>
            </w:pPr>
            <w:r w:rsidRPr="00213175">
              <w:rPr>
                <w:b/>
                <w:bCs/>
              </w:rPr>
              <w:t>$</w:t>
            </w:r>
          </w:p>
        </w:tc>
        <w:tc>
          <w:tcPr>
            <w:tcW w:w="1134" w:type="dxa"/>
          </w:tcPr>
          <w:p w14:paraId="27D7F183" w14:textId="77777777" w:rsidR="00BC632C" w:rsidRPr="00213175" w:rsidRDefault="00BC632C" w:rsidP="00BC632C">
            <w:pPr>
              <w:pStyle w:val="AMODTable"/>
              <w:keepNext/>
              <w:jc w:val="center"/>
              <w:rPr>
                <w:b/>
                <w:bCs/>
              </w:rPr>
            </w:pPr>
            <w:r w:rsidRPr="00213175">
              <w:rPr>
                <w:b/>
                <w:bCs/>
              </w:rPr>
              <w:t>$</w:t>
            </w:r>
          </w:p>
        </w:tc>
        <w:tc>
          <w:tcPr>
            <w:tcW w:w="1276" w:type="dxa"/>
          </w:tcPr>
          <w:p w14:paraId="2258FD91" w14:textId="77777777" w:rsidR="00BC632C" w:rsidRPr="00213175" w:rsidRDefault="00BC632C" w:rsidP="00BC632C">
            <w:pPr>
              <w:pStyle w:val="AMODTable"/>
              <w:keepNext/>
              <w:jc w:val="center"/>
              <w:rPr>
                <w:b/>
                <w:bCs/>
              </w:rPr>
            </w:pPr>
            <w:r w:rsidRPr="00213175">
              <w:rPr>
                <w:b/>
                <w:bCs/>
              </w:rPr>
              <w:t>$</w:t>
            </w:r>
          </w:p>
        </w:tc>
        <w:tc>
          <w:tcPr>
            <w:tcW w:w="1276" w:type="dxa"/>
          </w:tcPr>
          <w:p w14:paraId="4B046862" w14:textId="77777777" w:rsidR="00BC632C" w:rsidRPr="00213175" w:rsidRDefault="00BC632C" w:rsidP="00BC632C">
            <w:pPr>
              <w:pStyle w:val="AMODTable"/>
              <w:keepNext/>
              <w:jc w:val="center"/>
              <w:rPr>
                <w:b/>
                <w:bCs/>
              </w:rPr>
            </w:pPr>
            <w:r w:rsidRPr="00213175">
              <w:rPr>
                <w:b/>
                <w:bCs/>
              </w:rPr>
              <w:t>$</w:t>
            </w:r>
          </w:p>
        </w:tc>
      </w:tr>
      <w:tr w:rsidR="003E3A27" w:rsidRPr="00213175" w14:paraId="3804FC57" w14:textId="77777777" w:rsidTr="0048123F">
        <w:tc>
          <w:tcPr>
            <w:tcW w:w="1423" w:type="dxa"/>
          </w:tcPr>
          <w:p w14:paraId="4CF0E859" w14:textId="3D81214A" w:rsidR="003E3A27" w:rsidRPr="00213175" w:rsidRDefault="006A4BF1" w:rsidP="0048123F">
            <w:pPr>
              <w:pStyle w:val="AMODTable"/>
              <w:jc w:val="center"/>
              <w:rPr>
                <w:noProof/>
              </w:rPr>
            </w:pPr>
            <w:r w:rsidRPr="00213175">
              <w:rPr>
                <w:noProof/>
              </w:rPr>
              <w:t>1st year</w:t>
            </w:r>
          </w:p>
        </w:tc>
        <w:tc>
          <w:tcPr>
            <w:tcW w:w="1276" w:type="dxa"/>
            <w:shd w:val="clear" w:color="auto" w:fill="auto"/>
          </w:tcPr>
          <w:p w14:paraId="510E7600" w14:textId="00E68CCD" w:rsidR="003E3A27" w:rsidRPr="00213175" w:rsidRDefault="006A4BF1" w:rsidP="0048123F">
            <w:pPr>
              <w:pStyle w:val="AMODTable"/>
              <w:jc w:val="center"/>
              <w:rPr>
                <w:noProof/>
              </w:rPr>
            </w:pPr>
            <w:r w:rsidRPr="00213175">
              <w:rPr>
                <w:noProof/>
              </w:rPr>
              <w:t>52.39</w:t>
            </w:r>
          </w:p>
        </w:tc>
        <w:tc>
          <w:tcPr>
            <w:tcW w:w="1417" w:type="dxa"/>
            <w:shd w:val="clear" w:color="auto" w:fill="auto"/>
          </w:tcPr>
          <w:p w14:paraId="32D1BC69" w14:textId="6F19FF7B" w:rsidR="003E3A27" w:rsidRPr="00213175" w:rsidRDefault="006A4BF1" w:rsidP="0048123F">
            <w:pPr>
              <w:pStyle w:val="AMODTable"/>
              <w:jc w:val="center"/>
              <w:rPr>
                <w:noProof/>
              </w:rPr>
            </w:pPr>
            <w:r w:rsidRPr="00213175">
              <w:rPr>
                <w:noProof/>
              </w:rPr>
              <w:t>58.94</w:t>
            </w:r>
          </w:p>
        </w:tc>
        <w:tc>
          <w:tcPr>
            <w:tcW w:w="1276" w:type="dxa"/>
            <w:shd w:val="clear" w:color="auto" w:fill="auto"/>
          </w:tcPr>
          <w:p w14:paraId="3335DCE4" w14:textId="446DE82D" w:rsidR="003E3A27" w:rsidRPr="00213175" w:rsidRDefault="006A4BF1" w:rsidP="003E3A27">
            <w:pPr>
              <w:pStyle w:val="AMODTable"/>
              <w:jc w:val="center"/>
            </w:pPr>
            <w:r w:rsidRPr="00213175">
              <w:rPr>
                <w:noProof/>
              </w:rPr>
              <w:t>60.25</w:t>
            </w:r>
          </w:p>
        </w:tc>
        <w:tc>
          <w:tcPr>
            <w:tcW w:w="1134" w:type="dxa"/>
            <w:shd w:val="clear" w:color="auto" w:fill="auto"/>
          </w:tcPr>
          <w:p w14:paraId="3467DB04" w14:textId="579F12E6" w:rsidR="003E3A27" w:rsidRPr="00213175" w:rsidRDefault="006A4BF1" w:rsidP="003E3A27">
            <w:pPr>
              <w:pStyle w:val="AMODTable"/>
              <w:jc w:val="center"/>
            </w:pPr>
            <w:r w:rsidRPr="00213175">
              <w:rPr>
                <w:noProof/>
              </w:rPr>
              <w:t>78.59</w:t>
            </w:r>
          </w:p>
        </w:tc>
        <w:tc>
          <w:tcPr>
            <w:tcW w:w="1276" w:type="dxa"/>
            <w:shd w:val="clear" w:color="auto" w:fill="auto"/>
          </w:tcPr>
          <w:p w14:paraId="0F49E72C" w14:textId="5BD224D8" w:rsidR="003E3A27" w:rsidRPr="00213175" w:rsidRDefault="006A4BF1" w:rsidP="003E3A27">
            <w:pPr>
              <w:pStyle w:val="AMODTable"/>
              <w:jc w:val="center"/>
            </w:pPr>
            <w:r w:rsidRPr="00213175">
              <w:rPr>
                <w:noProof/>
              </w:rPr>
              <w:t>91.68</w:t>
            </w:r>
          </w:p>
        </w:tc>
        <w:tc>
          <w:tcPr>
            <w:tcW w:w="1276" w:type="dxa"/>
            <w:shd w:val="clear" w:color="auto" w:fill="auto"/>
          </w:tcPr>
          <w:p w14:paraId="213637BC" w14:textId="26614C38" w:rsidR="003E3A27" w:rsidRPr="00213175" w:rsidRDefault="006A4BF1" w:rsidP="003E3A27">
            <w:pPr>
              <w:pStyle w:val="AMODTable"/>
              <w:jc w:val="center"/>
            </w:pPr>
            <w:r w:rsidRPr="00213175">
              <w:rPr>
                <w:noProof/>
              </w:rPr>
              <w:t>104.78</w:t>
            </w:r>
          </w:p>
        </w:tc>
      </w:tr>
      <w:tr w:rsidR="003E3A27" w:rsidRPr="00213175" w14:paraId="6AE3BA2E" w14:textId="77777777" w:rsidTr="0048123F">
        <w:tc>
          <w:tcPr>
            <w:tcW w:w="1423" w:type="dxa"/>
          </w:tcPr>
          <w:p w14:paraId="3839F98A" w14:textId="77777777" w:rsidR="003E3A27" w:rsidRPr="00213175" w:rsidRDefault="006A4BF1" w:rsidP="0048123F">
            <w:pPr>
              <w:pStyle w:val="AMODTable"/>
              <w:jc w:val="center"/>
              <w:rPr>
                <w:noProof/>
              </w:rPr>
            </w:pPr>
            <w:r w:rsidRPr="00213175">
              <w:rPr>
                <w:noProof/>
              </w:rPr>
              <w:t>2nd year</w:t>
            </w:r>
          </w:p>
        </w:tc>
        <w:tc>
          <w:tcPr>
            <w:tcW w:w="1276" w:type="dxa"/>
            <w:shd w:val="clear" w:color="auto" w:fill="auto"/>
          </w:tcPr>
          <w:p w14:paraId="2326F40F" w14:textId="77777777" w:rsidR="003E3A27" w:rsidRPr="00213175" w:rsidRDefault="006A4BF1" w:rsidP="0048123F">
            <w:pPr>
              <w:pStyle w:val="AMODTable"/>
              <w:jc w:val="center"/>
              <w:rPr>
                <w:noProof/>
              </w:rPr>
            </w:pPr>
            <w:r w:rsidRPr="00213175">
              <w:rPr>
                <w:noProof/>
              </w:rPr>
              <w:t>53.95</w:t>
            </w:r>
          </w:p>
        </w:tc>
        <w:tc>
          <w:tcPr>
            <w:tcW w:w="1417" w:type="dxa"/>
            <w:shd w:val="clear" w:color="auto" w:fill="auto"/>
          </w:tcPr>
          <w:p w14:paraId="286D9D85" w14:textId="77777777" w:rsidR="003E3A27" w:rsidRPr="00213175" w:rsidRDefault="006A4BF1" w:rsidP="0048123F">
            <w:pPr>
              <w:pStyle w:val="AMODTable"/>
              <w:jc w:val="center"/>
              <w:rPr>
                <w:noProof/>
              </w:rPr>
            </w:pPr>
            <w:r w:rsidRPr="00213175">
              <w:rPr>
                <w:noProof/>
              </w:rPr>
              <w:t>60.69</w:t>
            </w:r>
          </w:p>
        </w:tc>
        <w:tc>
          <w:tcPr>
            <w:tcW w:w="1276" w:type="dxa"/>
            <w:shd w:val="clear" w:color="auto" w:fill="auto"/>
          </w:tcPr>
          <w:p w14:paraId="1040C864" w14:textId="77777777" w:rsidR="003E3A27" w:rsidRPr="00213175" w:rsidRDefault="006A4BF1" w:rsidP="003E3A27">
            <w:pPr>
              <w:pStyle w:val="AMODTable"/>
              <w:jc w:val="center"/>
            </w:pPr>
            <w:r w:rsidRPr="00213175">
              <w:rPr>
                <w:noProof/>
              </w:rPr>
              <w:t>62.04</w:t>
            </w:r>
          </w:p>
        </w:tc>
        <w:tc>
          <w:tcPr>
            <w:tcW w:w="1134" w:type="dxa"/>
            <w:shd w:val="clear" w:color="auto" w:fill="auto"/>
          </w:tcPr>
          <w:p w14:paraId="20546C56" w14:textId="77777777" w:rsidR="003E3A27" w:rsidRPr="00213175" w:rsidRDefault="006A4BF1" w:rsidP="003E3A27">
            <w:pPr>
              <w:pStyle w:val="AMODTable"/>
              <w:jc w:val="center"/>
            </w:pPr>
            <w:r w:rsidRPr="00213175">
              <w:rPr>
                <w:noProof/>
              </w:rPr>
              <w:t>80.93</w:t>
            </w:r>
          </w:p>
        </w:tc>
        <w:tc>
          <w:tcPr>
            <w:tcW w:w="1276" w:type="dxa"/>
            <w:shd w:val="clear" w:color="auto" w:fill="auto"/>
          </w:tcPr>
          <w:p w14:paraId="61CCE812" w14:textId="77777777" w:rsidR="003E3A27" w:rsidRPr="00213175" w:rsidRDefault="006A4BF1" w:rsidP="003E3A27">
            <w:pPr>
              <w:pStyle w:val="AMODTable"/>
              <w:jc w:val="center"/>
            </w:pPr>
            <w:r w:rsidRPr="00213175">
              <w:rPr>
                <w:noProof/>
              </w:rPr>
              <w:t>94.41</w:t>
            </w:r>
          </w:p>
        </w:tc>
        <w:tc>
          <w:tcPr>
            <w:tcW w:w="1276" w:type="dxa"/>
            <w:shd w:val="clear" w:color="auto" w:fill="auto"/>
          </w:tcPr>
          <w:p w14:paraId="0CEFE9A9" w14:textId="77777777" w:rsidR="003E3A27" w:rsidRPr="00213175" w:rsidRDefault="006A4BF1" w:rsidP="003E3A27">
            <w:pPr>
              <w:pStyle w:val="AMODTable"/>
              <w:jc w:val="center"/>
            </w:pPr>
            <w:r w:rsidRPr="00213175">
              <w:rPr>
                <w:noProof/>
              </w:rPr>
              <w:t>107.90</w:t>
            </w:r>
          </w:p>
        </w:tc>
      </w:tr>
    </w:tbl>
    <w:p w14:paraId="141506A0" w14:textId="3EE94D11" w:rsidR="00BC632C" w:rsidRPr="00213175" w:rsidRDefault="00BC632C" w:rsidP="00BC632C">
      <w:pPr>
        <w:pStyle w:val="SubLevel3Bold"/>
        <w:keepNext w:val="0"/>
        <w:rPr>
          <w:noProof/>
        </w:rPr>
      </w:pPr>
      <w:r w:rsidRPr="00213175">
        <w:t>Full-time and part-time employees—overtime rates</w:t>
      </w:r>
    </w:p>
    <w:p w14:paraId="722F25DF" w14:textId="23667914" w:rsidR="00694C43" w:rsidRPr="00213175" w:rsidRDefault="00694C43" w:rsidP="00694C43">
      <w:pPr>
        <w:pStyle w:val="History"/>
      </w:pPr>
      <w:r w:rsidRPr="00213175">
        <w:t>[B.2.</w:t>
      </w:r>
      <w:r w:rsidR="0030203E" w:rsidRPr="00213175">
        <w:t>4</w:t>
      </w:r>
      <w:r w:rsidRPr="00213175">
        <w:t xml:space="preserve">(b) varied by </w:t>
      </w:r>
      <w:hyperlink r:id="rId295" w:history="1">
        <w:r w:rsidRPr="00213175">
          <w:rPr>
            <w:rStyle w:val="Hyperlink"/>
          </w:rPr>
          <w:t>PR762144</w:t>
        </w:r>
      </w:hyperlink>
      <w:r w:rsidR="009916E4" w:rsidRPr="00213175">
        <w:t xml:space="preserve">, </w:t>
      </w:r>
      <w:hyperlink r:id="rId296" w:history="1">
        <w:r w:rsidR="009916E4" w:rsidRPr="00213175">
          <w:rPr>
            <w:rStyle w:val="Hyperlink"/>
          </w:rPr>
          <w:t>PR773919</w:t>
        </w:r>
      </w:hyperlink>
      <w:r w:rsidR="009916E4" w:rsidRPr="00213175">
        <w:t xml:space="preserve"> ppc 01Jul24</w:t>
      </w:r>
      <w:r w:rsidRPr="00213175">
        <w:t>]</w:t>
      </w:r>
    </w:p>
    <w:tbl>
      <w:tblPr>
        <w:tblW w:w="89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2415"/>
        <w:gridCol w:w="1701"/>
        <w:gridCol w:w="1600"/>
        <w:gridCol w:w="1741"/>
        <w:gridCol w:w="1478"/>
      </w:tblGrid>
      <w:tr w:rsidR="00BC632C" w:rsidRPr="00213175" w14:paraId="56F07497" w14:textId="77777777" w:rsidTr="0071161A">
        <w:trPr>
          <w:cantSplit/>
          <w:tblHeader/>
        </w:trPr>
        <w:tc>
          <w:tcPr>
            <w:tcW w:w="2415" w:type="dxa"/>
            <w:vMerge w:val="restart"/>
          </w:tcPr>
          <w:p w14:paraId="2E6A853B" w14:textId="77777777" w:rsidR="00BC632C" w:rsidRPr="00213175" w:rsidRDefault="00BC632C" w:rsidP="0071161A">
            <w:pPr>
              <w:pStyle w:val="AMODTable"/>
              <w:keepNext/>
              <w:spacing w:before="100"/>
            </w:pPr>
          </w:p>
        </w:tc>
        <w:tc>
          <w:tcPr>
            <w:tcW w:w="3301" w:type="dxa"/>
            <w:gridSpan w:val="2"/>
          </w:tcPr>
          <w:p w14:paraId="4785E3C7" w14:textId="77777777" w:rsidR="00BC632C" w:rsidRPr="00213175" w:rsidRDefault="00BC632C" w:rsidP="00BC632C">
            <w:pPr>
              <w:pStyle w:val="AMODTable"/>
              <w:keepNext/>
              <w:jc w:val="center"/>
              <w:rPr>
                <w:b/>
                <w:bCs/>
              </w:rPr>
            </w:pPr>
            <w:r w:rsidRPr="00213175">
              <w:rPr>
                <w:b/>
                <w:bCs/>
              </w:rPr>
              <w:t>Monday to Saturday</w:t>
            </w:r>
          </w:p>
        </w:tc>
        <w:tc>
          <w:tcPr>
            <w:tcW w:w="1741" w:type="dxa"/>
            <w:vMerge w:val="restart"/>
          </w:tcPr>
          <w:p w14:paraId="76801DBC" w14:textId="77777777" w:rsidR="00BC632C" w:rsidRPr="00213175" w:rsidRDefault="00BC632C" w:rsidP="00BC632C">
            <w:pPr>
              <w:pStyle w:val="AMODTable"/>
              <w:keepNext/>
              <w:jc w:val="center"/>
              <w:rPr>
                <w:b/>
                <w:bCs/>
              </w:rPr>
            </w:pPr>
            <w:r w:rsidRPr="00213175">
              <w:rPr>
                <w:b/>
                <w:bCs/>
              </w:rPr>
              <w:t>Sunday</w:t>
            </w:r>
          </w:p>
        </w:tc>
        <w:tc>
          <w:tcPr>
            <w:tcW w:w="1478" w:type="dxa"/>
            <w:vMerge w:val="restart"/>
          </w:tcPr>
          <w:p w14:paraId="2C01AA56" w14:textId="77777777" w:rsidR="00BC632C" w:rsidRPr="00213175" w:rsidRDefault="00BC632C" w:rsidP="00BC632C">
            <w:pPr>
              <w:pStyle w:val="AMODTable"/>
              <w:keepNext/>
              <w:jc w:val="center"/>
              <w:rPr>
                <w:b/>
                <w:bCs/>
              </w:rPr>
            </w:pPr>
            <w:r w:rsidRPr="00213175">
              <w:rPr>
                <w:b/>
                <w:bCs/>
              </w:rPr>
              <w:t>Public holiday</w:t>
            </w:r>
          </w:p>
        </w:tc>
      </w:tr>
      <w:tr w:rsidR="00BC632C" w:rsidRPr="00213175" w14:paraId="03206BAD" w14:textId="77777777" w:rsidTr="0071161A">
        <w:trPr>
          <w:cantSplit/>
          <w:tblHeader/>
        </w:trPr>
        <w:tc>
          <w:tcPr>
            <w:tcW w:w="2415" w:type="dxa"/>
            <w:vMerge/>
          </w:tcPr>
          <w:p w14:paraId="61B5AC68" w14:textId="77777777" w:rsidR="00BC632C" w:rsidRPr="00213175" w:rsidRDefault="00BC632C" w:rsidP="0071161A">
            <w:pPr>
              <w:pStyle w:val="AMODTable"/>
              <w:keepNext/>
              <w:spacing w:before="100"/>
            </w:pPr>
          </w:p>
        </w:tc>
        <w:tc>
          <w:tcPr>
            <w:tcW w:w="1701" w:type="dxa"/>
            <w:vAlign w:val="center"/>
          </w:tcPr>
          <w:p w14:paraId="11A3ECAC" w14:textId="77777777" w:rsidR="00BC632C" w:rsidRPr="00213175" w:rsidRDefault="00BC632C" w:rsidP="00BC632C">
            <w:pPr>
              <w:pStyle w:val="AMODTable"/>
              <w:keepNext/>
              <w:jc w:val="center"/>
              <w:rPr>
                <w:b/>
                <w:bCs/>
              </w:rPr>
            </w:pPr>
            <w:r w:rsidRPr="00213175">
              <w:rPr>
                <w:b/>
                <w:bCs/>
              </w:rPr>
              <w:t>First 2 hours</w:t>
            </w:r>
          </w:p>
        </w:tc>
        <w:tc>
          <w:tcPr>
            <w:tcW w:w="1600" w:type="dxa"/>
          </w:tcPr>
          <w:p w14:paraId="58BB429F" w14:textId="77777777" w:rsidR="00BC632C" w:rsidRPr="00213175" w:rsidRDefault="00BC632C" w:rsidP="00BC632C">
            <w:pPr>
              <w:pStyle w:val="AMODTable"/>
              <w:keepNext/>
              <w:jc w:val="center"/>
              <w:rPr>
                <w:b/>
                <w:bCs/>
              </w:rPr>
            </w:pPr>
            <w:r w:rsidRPr="00213175">
              <w:rPr>
                <w:b/>
                <w:bCs/>
              </w:rPr>
              <w:t>After 2 hours</w:t>
            </w:r>
          </w:p>
        </w:tc>
        <w:tc>
          <w:tcPr>
            <w:tcW w:w="1741" w:type="dxa"/>
            <w:vMerge/>
          </w:tcPr>
          <w:p w14:paraId="22F7BA2F" w14:textId="77777777" w:rsidR="00BC632C" w:rsidRPr="00213175" w:rsidRDefault="00BC632C" w:rsidP="00BC632C">
            <w:pPr>
              <w:pStyle w:val="AMODTable"/>
              <w:keepNext/>
              <w:jc w:val="center"/>
              <w:rPr>
                <w:b/>
                <w:bCs/>
              </w:rPr>
            </w:pPr>
          </w:p>
        </w:tc>
        <w:tc>
          <w:tcPr>
            <w:tcW w:w="1478" w:type="dxa"/>
            <w:vMerge/>
          </w:tcPr>
          <w:p w14:paraId="14AE708C" w14:textId="77777777" w:rsidR="00BC632C" w:rsidRPr="00213175" w:rsidRDefault="00BC632C" w:rsidP="00BC632C">
            <w:pPr>
              <w:pStyle w:val="AMODTable"/>
              <w:keepNext/>
              <w:jc w:val="center"/>
              <w:rPr>
                <w:b/>
                <w:bCs/>
              </w:rPr>
            </w:pPr>
          </w:p>
        </w:tc>
      </w:tr>
      <w:tr w:rsidR="00BC632C" w:rsidRPr="00213175" w14:paraId="43741E60" w14:textId="77777777" w:rsidTr="0071161A">
        <w:trPr>
          <w:cantSplit/>
          <w:tblHeader/>
        </w:trPr>
        <w:tc>
          <w:tcPr>
            <w:tcW w:w="2415" w:type="dxa"/>
          </w:tcPr>
          <w:p w14:paraId="0DCF83E6" w14:textId="77777777" w:rsidR="00BC632C" w:rsidRPr="00213175" w:rsidRDefault="00BC632C" w:rsidP="0071161A">
            <w:pPr>
              <w:pStyle w:val="AMODTable"/>
              <w:keepNext/>
              <w:spacing w:before="100"/>
            </w:pPr>
          </w:p>
        </w:tc>
        <w:tc>
          <w:tcPr>
            <w:tcW w:w="6520" w:type="dxa"/>
            <w:gridSpan w:val="4"/>
            <w:vAlign w:val="center"/>
          </w:tcPr>
          <w:p w14:paraId="6D03BCEF" w14:textId="77777777" w:rsidR="00BC632C" w:rsidRPr="00213175" w:rsidRDefault="00BC632C" w:rsidP="00BC632C">
            <w:pPr>
              <w:pStyle w:val="AMODTable"/>
              <w:keepNext/>
              <w:jc w:val="center"/>
              <w:rPr>
                <w:b/>
                <w:bCs/>
              </w:rPr>
            </w:pPr>
            <w:r w:rsidRPr="00213175">
              <w:rPr>
                <w:b/>
                <w:bCs/>
              </w:rPr>
              <w:t>% of minimum hourly rate</w:t>
            </w:r>
          </w:p>
        </w:tc>
      </w:tr>
      <w:tr w:rsidR="00BC632C" w:rsidRPr="00213175" w14:paraId="323E539E" w14:textId="77777777" w:rsidTr="0071161A">
        <w:trPr>
          <w:cantSplit/>
          <w:tblHeader/>
        </w:trPr>
        <w:tc>
          <w:tcPr>
            <w:tcW w:w="2415" w:type="dxa"/>
          </w:tcPr>
          <w:p w14:paraId="58BE24F6" w14:textId="77777777" w:rsidR="00BC632C" w:rsidRPr="00213175" w:rsidRDefault="00BC632C" w:rsidP="0071161A">
            <w:pPr>
              <w:pStyle w:val="AMODTable"/>
              <w:keepNext/>
              <w:spacing w:before="100"/>
            </w:pPr>
          </w:p>
        </w:tc>
        <w:tc>
          <w:tcPr>
            <w:tcW w:w="1701" w:type="dxa"/>
            <w:vAlign w:val="center"/>
          </w:tcPr>
          <w:p w14:paraId="119CD447" w14:textId="77777777" w:rsidR="00BC632C" w:rsidRPr="00213175" w:rsidRDefault="00BC632C" w:rsidP="00BC632C">
            <w:pPr>
              <w:pStyle w:val="AMODTable"/>
              <w:keepNext/>
              <w:jc w:val="center"/>
              <w:rPr>
                <w:b/>
                <w:bCs/>
              </w:rPr>
            </w:pPr>
            <w:r w:rsidRPr="00213175">
              <w:rPr>
                <w:b/>
                <w:bCs/>
              </w:rPr>
              <w:t>150%</w:t>
            </w:r>
          </w:p>
        </w:tc>
        <w:tc>
          <w:tcPr>
            <w:tcW w:w="1600" w:type="dxa"/>
          </w:tcPr>
          <w:p w14:paraId="48885247" w14:textId="77777777" w:rsidR="00BC632C" w:rsidRPr="00213175" w:rsidRDefault="00BC632C" w:rsidP="00BC632C">
            <w:pPr>
              <w:pStyle w:val="AMODTable"/>
              <w:keepNext/>
              <w:jc w:val="center"/>
              <w:rPr>
                <w:b/>
                <w:bCs/>
              </w:rPr>
            </w:pPr>
            <w:r w:rsidRPr="00213175">
              <w:rPr>
                <w:b/>
                <w:bCs/>
              </w:rPr>
              <w:t>200%</w:t>
            </w:r>
          </w:p>
        </w:tc>
        <w:tc>
          <w:tcPr>
            <w:tcW w:w="1741" w:type="dxa"/>
          </w:tcPr>
          <w:p w14:paraId="30C94742" w14:textId="77777777" w:rsidR="00BC632C" w:rsidRPr="00213175" w:rsidRDefault="00BC632C" w:rsidP="00BC632C">
            <w:pPr>
              <w:pStyle w:val="AMODTable"/>
              <w:keepNext/>
              <w:jc w:val="center"/>
              <w:rPr>
                <w:b/>
                <w:bCs/>
              </w:rPr>
            </w:pPr>
            <w:r w:rsidRPr="00213175">
              <w:rPr>
                <w:b/>
                <w:bCs/>
              </w:rPr>
              <w:t>200%</w:t>
            </w:r>
          </w:p>
        </w:tc>
        <w:tc>
          <w:tcPr>
            <w:tcW w:w="1478" w:type="dxa"/>
          </w:tcPr>
          <w:p w14:paraId="34BF842C" w14:textId="77777777" w:rsidR="00BC632C" w:rsidRPr="00213175" w:rsidRDefault="00BC632C" w:rsidP="00BC632C">
            <w:pPr>
              <w:pStyle w:val="AMODTable"/>
              <w:keepNext/>
              <w:jc w:val="center"/>
              <w:rPr>
                <w:b/>
                <w:bCs/>
              </w:rPr>
            </w:pPr>
            <w:r w:rsidRPr="00213175">
              <w:rPr>
                <w:b/>
                <w:bCs/>
              </w:rPr>
              <w:t>250%</w:t>
            </w:r>
          </w:p>
        </w:tc>
      </w:tr>
      <w:tr w:rsidR="00BC632C" w:rsidRPr="00213175" w14:paraId="7C930451" w14:textId="77777777" w:rsidTr="0071161A">
        <w:trPr>
          <w:cantSplit/>
          <w:tblHeader/>
        </w:trPr>
        <w:tc>
          <w:tcPr>
            <w:tcW w:w="2415" w:type="dxa"/>
          </w:tcPr>
          <w:p w14:paraId="1C1AA0C1" w14:textId="77777777" w:rsidR="00BC632C" w:rsidRPr="00213175" w:rsidRDefault="00BC632C" w:rsidP="0071161A">
            <w:pPr>
              <w:pStyle w:val="AMODTable"/>
              <w:keepNext/>
              <w:spacing w:before="100"/>
            </w:pPr>
          </w:p>
        </w:tc>
        <w:tc>
          <w:tcPr>
            <w:tcW w:w="1701" w:type="dxa"/>
            <w:vAlign w:val="center"/>
          </w:tcPr>
          <w:p w14:paraId="4495C31C" w14:textId="77777777" w:rsidR="00BC632C" w:rsidRPr="00213175" w:rsidRDefault="00BC632C" w:rsidP="00BC632C">
            <w:pPr>
              <w:pStyle w:val="AMODTable"/>
              <w:keepNext/>
              <w:jc w:val="center"/>
              <w:rPr>
                <w:b/>
                <w:bCs/>
              </w:rPr>
            </w:pPr>
            <w:r w:rsidRPr="00213175">
              <w:rPr>
                <w:b/>
                <w:bCs/>
              </w:rPr>
              <w:t>$</w:t>
            </w:r>
          </w:p>
        </w:tc>
        <w:tc>
          <w:tcPr>
            <w:tcW w:w="1600" w:type="dxa"/>
          </w:tcPr>
          <w:p w14:paraId="406AEF73" w14:textId="77777777" w:rsidR="00BC632C" w:rsidRPr="00213175" w:rsidRDefault="00BC632C" w:rsidP="00BC632C">
            <w:pPr>
              <w:pStyle w:val="AMODTable"/>
              <w:keepNext/>
              <w:jc w:val="center"/>
              <w:rPr>
                <w:b/>
                <w:bCs/>
              </w:rPr>
            </w:pPr>
            <w:r w:rsidRPr="00213175">
              <w:rPr>
                <w:b/>
                <w:bCs/>
              </w:rPr>
              <w:t>$</w:t>
            </w:r>
          </w:p>
        </w:tc>
        <w:tc>
          <w:tcPr>
            <w:tcW w:w="1741" w:type="dxa"/>
          </w:tcPr>
          <w:p w14:paraId="6170E64B" w14:textId="77777777" w:rsidR="00BC632C" w:rsidRPr="00213175" w:rsidRDefault="00BC632C" w:rsidP="00BC632C">
            <w:pPr>
              <w:pStyle w:val="AMODTable"/>
              <w:keepNext/>
              <w:jc w:val="center"/>
              <w:rPr>
                <w:b/>
                <w:bCs/>
              </w:rPr>
            </w:pPr>
            <w:r w:rsidRPr="00213175">
              <w:rPr>
                <w:b/>
                <w:bCs/>
              </w:rPr>
              <w:t>$</w:t>
            </w:r>
          </w:p>
        </w:tc>
        <w:tc>
          <w:tcPr>
            <w:tcW w:w="1478" w:type="dxa"/>
          </w:tcPr>
          <w:p w14:paraId="433FAB14" w14:textId="77777777" w:rsidR="00BC632C" w:rsidRPr="00213175" w:rsidRDefault="00BC632C" w:rsidP="00BC632C">
            <w:pPr>
              <w:pStyle w:val="AMODTable"/>
              <w:keepNext/>
              <w:jc w:val="center"/>
              <w:rPr>
                <w:b/>
                <w:bCs/>
              </w:rPr>
            </w:pPr>
            <w:r w:rsidRPr="00213175">
              <w:rPr>
                <w:b/>
                <w:bCs/>
              </w:rPr>
              <w:t>$</w:t>
            </w:r>
          </w:p>
        </w:tc>
      </w:tr>
      <w:tr w:rsidR="00BC632C" w:rsidRPr="00213175" w14:paraId="10CC2A79" w14:textId="77777777" w:rsidTr="0048123F">
        <w:tc>
          <w:tcPr>
            <w:tcW w:w="2415" w:type="dxa"/>
          </w:tcPr>
          <w:p w14:paraId="2F198067" w14:textId="6AEBC21A" w:rsidR="00BC632C" w:rsidRPr="00213175" w:rsidRDefault="006A4BF1" w:rsidP="00BC632C">
            <w:pPr>
              <w:pStyle w:val="AMODTable"/>
              <w:rPr>
                <w:noProof/>
              </w:rPr>
            </w:pPr>
            <w:r w:rsidRPr="00213175">
              <w:rPr>
                <w:noProof/>
              </w:rPr>
              <w:t>1st year</w:t>
            </w:r>
          </w:p>
        </w:tc>
        <w:tc>
          <w:tcPr>
            <w:tcW w:w="1701" w:type="dxa"/>
            <w:shd w:val="clear" w:color="auto" w:fill="auto"/>
          </w:tcPr>
          <w:p w14:paraId="005FB555" w14:textId="743B7D9B" w:rsidR="00BC632C" w:rsidRPr="00213175" w:rsidRDefault="006A4BF1" w:rsidP="0048123F">
            <w:pPr>
              <w:pStyle w:val="AMODTable"/>
              <w:jc w:val="center"/>
              <w:rPr>
                <w:noProof/>
              </w:rPr>
            </w:pPr>
            <w:r w:rsidRPr="00213175">
              <w:rPr>
                <w:noProof/>
              </w:rPr>
              <w:t>78.59</w:t>
            </w:r>
          </w:p>
        </w:tc>
        <w:tc>
          <w:tcPr>
            <w:tcW w:w="1600" w:type="dxa"/>
            <w:shd w:val="clear" w:color="auto" w:fill="auto"/>
          </w:tcPr>
          <w:p w14:paraId="72BC1D0C" w14:textId="6AAEF6E5" w:rsidR="00BC632C" w:rsidRPr="00213175" w:rsidRDefault="006A4BF1" w:rsidP="0048123F">
            <w:pPr>
              <w:pStyle w:val="AMODTable"/>
              <w:jc w:val="center"/>
              <w:rPr>
                <w:noProof/>
              </w:rPr>
            </w:pPr>
            <w:r w:rsidRPr="00213175">
              <w:rPr>
                <w:noProof/>
              </w:rPr>
              <w:t>104.78</w:t>
            </w:r>
          </w:p>
        </w:tc>
        <w:tc>
          <w:tcPr>
            <w:tcW w:w="1741" w:type="dxa"/>
            <w:shd w:val="clear" w:color="auto" w:fill="auto"/>
          </w:tcPr>
          <w:p w14:paraId="35B344C8" w14:textId="54794642" w:rsidR="00BC632C" w:rsidRPr="00213175" w:rsidRDefault="006A4BF1" w:rsidP="0048123F">
            <w:pPr>
              <w:pStyle w:val="AMODTable"/>
              <w:jc w:val="center"/>
              <w:rPr>
                <w:noProof/>
              </w:rPr>
            </w:pPr>
            <w:r w:rsidRPr="00213175">
              <w:rPr>
                <w:noProof/>
              </w:rPr>
              <w:t>104.78</w:t>
            </w:r>
          </w:p>
        </w:tc>
        <w:tc>
          <w:tcPr>
            <w:tcW w:w="1478" w:type="dxa"/>
            <w:shd w:val="clear" w:color="auto" w:fill="auto"/>
          </w:tcPr>
          <w:p w14:paraId="3962726A" w14:textId="6E22204C" w:rsidR="00BC632C" w:rsidRPr="00213175" w:rsidRDefault="006A4BF1" w:rsidP="0048123F">
            <w:pPr>
              <w:pStyle w:val="AMODTable"/>
              <w:jc w:val="center"/>
              <w:rPr>
                <w:noProof/>
              </w:rPr>
            </w:pPr>
            <w:r w:rsidRPr="00213175">
              <w:rPr>
                <w:noProof/>
              </w:rPr>
              <w:t>130.98</w:t>
            </w:r>
          </w:p>
        </w:tc>
      </w:tr>
      <w:tr w:rsidR="00BC632C" w:rsidRPr="00213175" w14:paraId="71AB35E4" w14:textId="77777777" w:rsidTr="0048123F">
        <w:tc>
          <w:tcPr>
            <w:tcW w:w="2415" w:type="dxa"/>
          </w:tcPr>
          <w:p w14:paraId="3D6A62FC" w14:textId="77777777" w:rsidR="00BC632C" w:rsidRPr="00213175" w:rsidRDefault="006A4BF1" w:rsidP="00BC632C">
            <w:pPr>
              <w:pStyle w:val="AMODTable"/>
              <w:rPr>
                <w:noProof/>
              </w:rPr>
            </w:pPr>
            <w:r w:rsidRPr="00213175">
              <w:rPr>
                <w:noProof/>
              </w:rPr>
              <w:t>2nd year</w:t>
            </w:r>
          </w:p>
        </w:tc>
        <w:tc>
          <w:tcPr>
            <w:tcW w:w="1701" w:type="dxa"/>
            <w:shd w:val="clear" w:color="auto" w:fill="auto"/>
          </w:tcPr>
          <w:p w14:paraId="35642328" w14:textId="77777777" w:rsidR="00BC632C" w:rsidRPr="00213175" w:rsidRDefault="006A4BF1" w:rsidP="0048123F">
            <w:pPr>
              <w:pStyle w:val="AMODTable"/>
              <w:jc w:val="center"/>
              <w:rPr>
                <w:noProof/>
              </w:rPr>
            </w:pPr>
            <w:r w:rsidRPr="00213175">
              <w:rPr>
                <w:noProof/>
              </w:rPr>
              <w:t>80.93</w:t>
            </w:r>
          </w:p>
        </w:tc>
        <w:tc>
          <w:tcPr>
            <w:tcW w:w="1600" w:type="dxa"/>
            <w:shd w:val="clear" w:color="auto" w:fill="auto"/>
          </w:tcPr>
          <w:p w14:paraId="5DA5858E" w14:textId="77777777" w:rsidR="00BC632C" w:rsidRPr="00213175" w:rsidRDefault="006A4BF1" w:rsidP="0048123F">
            <w:pPr>
              <w:pStyle w:val="AMODTable"/>
              <w:jc w:val="center"/>
              <w:rPr>
                <w:noProof/>
              </w:rPr>
            </w:pPr>
            <w:r w:rsidRPr="00213175">
              <w:rPr>
                <w:noProof/>
              </w:rPr>
              <w:t>107.90</w:t>
            </w:r>
          </w:p>
        </w:tc>
        <w:tc>
          <w:tcPr>
            <w:tcW w:w="1741" w:type="dxa"/>
            <w:shd w:val="clear" w:color="auto" w:fill="auto"/>
          </w:tcPr>
          <w:p w14:paraId="32017220" w14:textId="77777777" w:rsidR="00BC632C" w:rsidRPr="00213175" w:rsidRDefault="006A4BF1" w:rsidP="0048123F">
            <w:pPr>
              <w:pStyle w:val="AMODTable"/>
              <w:jc w:val="center"/>
              <w:rPr>
                <w:noProof/>
              </w:rPr>
            </w:pPr>
            <w:r w:rsidRPr="00213175">
              <w:rPr>
                <w:noProof/>
              </w:rPr>
              <w:t>107.90</w:t>
            </w:r>
          </w:p>
        </w:tc>
        <w:tc>
          <w:tcPr>
            <w:tcW w:w="1478" w:type="dxa"/>
            <w:shd w:val="clear" w:color="auto" w:fill="auto"/>
          </w:tcPr>
          <w:p w14:paraId="7C8411C9" w14:textId="77777777" w:rsidR="00BC632C" w:rsidRPr="00213175" w:rsidRDefault="006A4BF1" w:rsidP="0048123F">
            <w:pPr>
              <w:pStyle w:val="AMODTable"/>
              <w:jc w:val="center"/>
              <w:rPr>
                <w:noProof/>
              </w:rPr>
            </w:pPr>
            <w:r w:rsidRPr="00213175">
              <w:rPr>
                <w:noProof/>
              </w:rPr>
              <w:t>134.88</w:t>
            </w:r>
          </w:p>
        </w:tc>
      </w:tr>
    </w:tbl>
    <w:p w14:paraId="16B0595B" w14:textId="2ECE495B" w:rsidR="00BC632C" w:rsidRPr="00213175" w:rsidRDefault="00BC632C" w:rsidP="00BC632C">
      <w:pPr>
        <w:pStyle w:val="SubLevel3Bold"/>
        <w:keepNext w:val="0"/>
        <w:rPr>
          <w:noProof/>
        </w:rPr>
      </w:pPr>
      <w:r w:rsidRPr="00213175">
        <w:t>Casual employees—ordinary and penalty rates</w:t>
      </w:r>
    </w:p>
    <w:p w14:paraId="3D64250E" w14:textId="654E31D4" w:rsidR="00694C43" w:rsidRPr="00213175" w:rsidRDefault="00694C43" w:rsidP="00694C43">
      <w:pPr>
        <w:pStyle w:val="History"/>
      </w:pPr>
      <w:r w:rsidRPr="00213175">
        <w:t>[B.2.</w:t>
      </w:r>
      <w:r w:rsidR="0030203E" w:rsidRPr="00213175">
        <w:t>4</w:t>
      </w:r>
      <w:r w:rsidRPr="00213175">
        <w:t xml:space="preserve">(c) varied by </w:t>
      </w:r>
      <w:hyperlink r:id="rId297" w:history="1">
        <w:r w:rsidRPr="00213175">
          <w:rPr>
            <w:rStyle w:val="Hyperlink"/>
          </w:rPr>
          <w:t>PR762144</w:t>
        </w:r>
      </w:hyperlink>
      <w:r w:rsidR="006412FB" w:rsidRPr="00213175">
        <w:t xml:space="preserve">, </w:t>
      </w:r>
      <w:hyperlink r:id="rId298" w:history="1">
        <w:r w:rsidR="006412FB" w:rsidRPr="00213175">
          <w:rPr>
            <w:rStyle w:val="Hyperlink"/>
          </w:rPr>
          <w:t>PR773919</w:t>
        </w:r>
      </w:hyperlink>
      <w:r w:rsidR="006412FB" w:rsidRPr="00213175">
        <w:t xml:space="preserve"> ppc 01Jul24</w:t>
      </w:r>
      <w:r w:rsidRPr="00213175">
        <w:t>]</w:t>
      </w:r>
    </w:p>
    <w:tbl>
      <w:tblPr>
        <w:tblW w:w="89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170" w:type="dxa"/>
        </w:tblCellMar>
        <w:tblLook w:val="01E0" w:firstRow="1" w:lastRow="1" w:firstColumn="1" w:lastColumn="1" w:noHBand="0" w:noVBand="0"/>
      </w:tblPr>
      <w:tblGrid>
        <w:gridCol w:w="1421"/>
        <w:gridCol w:w="1276"/>
        <w:gridCol w:w="1701"/>
        <w:gridCol w:w="1267"/>
        <w:gridCol w:w="1285"/>
        <w:gridCol w:w="993"/>
        <w:gridCol w:w="993"/>
      </w:tblGrid>
      <w:tr w:rsidR="00BC632C" w:rsidRPr="00213175" w14:paraId="225834CE" w14:textId="77777777" w:rsidTr="0071161A">
        <w:trPr>
          <w:cantSplit/>
          <w:tblHeader/>
        </w:trPr>
        <w:tc>
          <w:tcPr>
            <w:tcW w:w="1421" w:type="dxa"/>
            <w:vMerge w:val="restart"/>
          </w:tcPr>
          <w:p w14:paraId="46EC0992" w14:textId="77777777" w:rsidR="00BC632C" w:rsidRPr="00213175" w:rsidRDefault="00BC632C" w:rsidP="0071161A">
            <w:pPr>
              <w:pStyle w:val="AMODTable"/>
              <w:keepNext/>
              <w:spacing w:before="100"/>
            </w:pPr>
          </w:p>
        </w:tc>
        <w:tc>
          <w:tcPr>
            <w:tcW w:w="1276" w:type="dxa"/>
            <w:vMerge w:val="restart"/>
          </w:tcPr>
          <w:p w14:paraId="6837F1DD" w14:textId="77777777" w:rsidR="00BC632C" w:rsidRPr="00213175" w:rsidRDefault="00BC632C" w:rsidP="00BC632C">
            <w:pPr>
              <w:pStyle w:val="AMODTable"/>
              <w:keepNext/>
              <w:jc w:val="center"/>
              <w:rPr>
                <w:b/>
                <w:bCs/>
              </w:rPr>
            </w:pPr>
            <w:r w:rsidRPr="00213175">
              <w:rPr>
                <w:b/>
                <w:bCs/>
              </w:rPr>
              <w:t>Casual hourly rate</w:t>
            </w:r>
          </w:p>
        </w:tc>
        <w:tc>
          <w:tcPr>
            <w:tcW w:w="2968" w:type="dxa"/>
            <w:gridSpan w:val="2"/>
          </w:tcPr>
          <w:p w14:paraId="4546A498" w14:textId="77777777" w:rsidR="00BC632C" w:rsidRPr="00213175" w:rsidRDefault="00BC632C" w:rsidP="00BC632C">
            <w:pPr>
              <w:pStyle w:val="AMODTable"/>
              <w:keepNext/>
              <w:jc w:val="center"/>
              <w:rPr>
                <w:b/>
                <w:bCs/>
              </w:rPr>
            </w:pPr>
            <w:r w:rsidRPr="00213175">
              <w:rPr>
                <w:b/>
                <w:bCs/>
              </w:rPr>
              <w:t>Monday to Friday</w:t>
            </w:r>
          </w:p>
        </w:tc>
        <w:tc>
          <w:tcPr>
            <w:tcW w:w="1285" w:type="dxa"/>
            <w:vMerge w:val="restart"/>
          </w:tcPr>
          <w:p w14:paraId="422537FB" w14:textId="77777777" w:rsidR="00BC632C" w:rsidRPr="00213175" w:rsidRDefault="00BC632C" w:rsidP="00BC632C">
            <w:pPr>
              <w:pStyle w:val="AMODTable"/>
              <w:keepNext/>
              <w:jc w:val="center"/>
              <w:rPr>
                <w:b/>
                <w:bCs/>
              </w:rPr>
            </w:pPr>
            <w:r w:rsidRPr="00213175">
              <w:rPr>
                <w:b/>
                <w:bCs/>
              </w:rPr>
              <w:t>Saturday</w:t>
            </w:r>
          </w:p>
        </w:tc>
        <w:tc>
          <w:tcPr>
            <w:tcW w:w="993" w:type="dxa"/>
            <w:vMerge w:val="restart"/>
          </w:tcPr>
          <w:p w14:paraId="28E16D14" w14:textId="77777777" w:rsidR="00BC632C" w:rsidRPr="00213175" w:rsidRDefault="00BC632C" w:rsidP="00BC632C">
            <w:pPr>
              <w:pStyle w:val="AMODTable"/>
              <w:keepNext/>
              <w:jc w:val="center"/>
              <w:rPr>
                <w:b/>
                <w:bCs/>
              </w:rPr>
            </w:pPr>
            <w:r w:rsidRPr="00213175">
              <w:rPr>
                <w:b/>
                <w:bCs/>
              </w:rPr>
              <w:t>Sunday</w:t>
            </w:r>
          </w:p>
        </w:tc>
        <w:tc>
          <w:tcPr>
            <w:tcW w:w="993" w:type="dxa"/>
            <w:vMerge w:val="restart"/>
          </w:tcPr>
          <w:p w14:paraId="6B226A62" w14:textId="77777777" w:rsidR="00BC632C" w:rsidRPr="00213175" w:rsidRDefault="00BC632C" w:rsidP="00BC632C">
            <w:pPr>
              <w:pStyle w:val="AMODTable"/>
              <w:keepNext/>
              <w:jc w:val="center"/>
              <w:rPr>
                <w:b/>
                <w:bCs/>
              </w:rPr>
            </w:pPr>
            <w:r w:rsidRPr="00213175">
              <w:rPr>
                <w:b/>
                <w:bCs/>
              </w:rPr>
              <w:t>Public holiday</w:t>
            </w:r>
          </w:p>
        </w:tc>
      </w:tr>
      <w:tr w:rsidR="00BC632C" w:rsidRPr="00213175" w14:paraId="4DBF3B8E" w14:textId="77777777" w:rsidTr="0071161A">
        <w:trPr>
          <w:cantSplit/>
          <w:tblHeader/>
        </w:trPr>
        <w:tc>
          <w:tcPr>
            <w:tcW w:w="1421" w:type="dxa"/>
            <w:vMerge/>
          </w:tcPr>
          <w:p w14:paraId="2CEE7869" w14:textId="77777777" w:rsidR="00BC632C" w:rsidRPr="00213175" w:rsidRDefault="00BC632C" w:rsidP="0071161A">
            <w:pPr>
              <w:pStyle w:val="AMODTable"/>
              <w:spacing w:before="100"/>
            </w:pPr>
          </w:p>
        </w:tc>
        <w:tc>
          <w:tcPr>
            <w:tcW w:w="1276" w:type="dxa"/>
            <w:vMerge/>
            <w:vAlign w:val="center"/>
          </w:tcPr>
          <w:p w14:paraId="538E291D" w14:textId="77777777" w:rsidR="00BC632C" w:rsidRPr="00213175" w:rsidRDefault="00BC632C" w:rsidP="00BC632C">
            <w:pPr>
              <w:pStyle w:val="AMODTable"/>
              <w:keepNext/>
              <w:jc w:val="center"/>
              <w:rPr>
                <w:b/>
                <w:bCs/>
              </w:rPr>
            </w:pPr>
          </w:p>
        </w:tc>
        <w:tc>
          <w:tcPr>
            <w:tcW w:w="1701" w:type="dxa"/>
            <w:vAlign w:val="center"/>
          </w:tcPr>
          <w:p w14:paraId="0FCC16A1" w14:textId="77777777" w:rsidR="00BC632C" w:rsidRPr="00213175" w:rsidRDefault="00BC632C" w:rsidP="00BC632C">
            <w:pPr>
              <w:pStyle w:val="AmodTable14"/>
              <w:keepNext/>
              <w:jc w:val="center"/>
              <w:rPr>
                <w:b/>
                <w:bCs/>
              </w:rPr>
            </w:pPr>
            <w:r w:rsidRPr="00213175">
              <w:rPr>
                <w:b/>
                <w:bCs/>
              </w:rPr>
              <w:t>Afternoon shift</w:t>
            </w:r>
          </w:p>
        </w:tc>
        <w:tc>
          <w:tcPr>
            <w:tcW w:w="1267" w:type="dxa"/>
            <w:vAlign w:val="center"/>
          </w:tcPr>
          <w:p w14:paraId="238CD0D8" w14:textId="77777777" w:rsidR="00BC632C" w:rsidRPr="00213175" w:rsidRDefault="00BC632C" w:rsidP="00BC632C">
            <w:pPr>
              <w:pStyle w:val="AmodTable14"/>
              <w:keepNext/>
              <w:jc w:val="center"/>
              <w:rPr>
                <w:b/>
                <w:bCs/>
              </w:rPr>
            </w:pPr>
            <w:r w:rsidRPr="00213175">
              <w:rPr>
                <w:b/>
                <w:bCs/>
              </w:rPr>
              <w:t>Night shift</w:t>
            </w:r>
          </w:p>
        </w:tc>
        <w:tc>
          <w:tcPr>
            <w:tcW w:w="1285" w:type="dxa"/>
            <w:vMerge/>
          </w:tcPr>
          <w:p w14:paraId="6C34A457" w14:textId="77777777" w:rsidR="00BC632C" w:rsidRPr="00213175" w:rsidRDefault="00BC632C" w:rsidP="00BC632C">
            <w:pPr>
              <w:pStyle w:val="AMODTable"/>
              <w:keepNext/>
              <w:jc w:val="center"/>
              <w:rPr>
                <w:b/>
                <w:bCs/>
              </w:rPr>
            </w:pPr>
          </w:p>
        </w:tc>
        <w:tc>
          <w:tcPr>
            <w:tcW w:w="993" w:type="dxa"/>
            <w:vMerge/>
          </w:tcPr>
          <w:p w14:paraId="3A918E73" w14:textId="77777777" w:rsidR="00BC632C" w:rsidRPr="00213175" w:rsidRDefault="00BC632C" w:rsidP="00BC632C">
            <w:pPr>
              <w:pStyle w:val="AMODTable"/>
              <w:keepNext/>
              <w:jc w:val="center"/>
              <w:rPr>
                <w:b/>
                <w:bCs/>
              </w:rPr>
            </w:pPr>
          </w:p>
        </w:tc>
        <w:tc>
          <w:tcPr>
            <w:tcW w:w="993" w:type="dxa"/>
            <w:vMerge/>
          </w:tcPr>
          <w:p w14:paraId="7D129A88" w14:textId="77777777" w:rsidR="00BC632C" w:rsidRPr="00213175" w:rsidRDefault="00BC632C" w:rsidP="00BC632C">
            <w:pPr>
              <w:pStyle w:val="AMODTable"/>
              <w:keepNext/>
              <w:jc w:val="center"/>
              <w:rPr>
                <w:b/>
                <w:bCs/>
              </w:rPr>
            </w:pPr>
          </w:p>
        </w:tc>
      </w:tr>
      <w:tr w:rsidR="00BC632C" w:rsidRPr="00213175" w14:paraId="2C95E804" w14:textId="77777777" w:rsidTr="0071161A">
        <w:trPr>
          <w:cantSplit/>
          <w:tblHeader/>
        </w:trPr>
        <w:tc>
          <w:tcPr>
            <w:tcW w:w="1421" w:type="dxa"/>
          </w:tcPr>
          <w:p w14:paraId="3C5CA302" w14:textId="77777777" w:rsidR="00BC632C" w:rsidRPr="00213175" w:rsidRDefault="00BC632C" w:rsidP="0071161A">
            <w:pPr>
              <w:pStyle w:val="AMODTable"/>
              <w:spacing w:before="100"/>
            </w:pPr>
          </w:p>
        </w:tc>
        <w:tc>
          <w:tcPr>
            <w:tcW w:w="4244" w:type="dxa"/>
            <w:gridSpan w:val="3"/>
            <w:vAlign w:val="center"/>
          </w:tcPr>
          <w:p w14:paraId="48E65732" w14:textId="77777777" w:rsidR="00BC632C" w:rsidRPr="00213175" w:rsidRDefault="00BC632C" w:rsidP="00BC632C">
            <w:pPr>
              <w:pStyle w:val="AMODTable"/>
              <w:keepNext/>
              <w:jc w:val="center"/>
              <w:rPr>
                <w:b/>
                <w:bCs/>
              </w:rPr>
            </w:pPr>
            <w:r w:rsidRPr="00213175">
              <w:rPr>
                <w:b/>
                <w:bCs/>
              </w:rPr>
              <w:t>% of minimum hourly rate</w:t>
            </w:r>
          </w:p>
        </w:tc>
        <w:tc>
          <w:tcPr>
            <w:tcW w:w="3271" w:type="dxa"/>
            <w:gridSpan w:val="3"/>
            <w:vAlign w:val="center"/>
          </w:tcPr>
          <w:p w14:paraId="47AC0057" w14:textId="77777777" w:rsidR="00BC632C" w:rsidRPr="00213175" w:rsidRDefault="00BC632C" w:rsidP="00BC632C">
            <w:pPr>
              <w:pStyle w:val="AMODTable"/>
              <w:keepNext/>
              <w:jc w:val="center"/>
              <w:rPr>
                <w:b/>
                <w:bCs/>
              </w:rPr>
            </w:pPr>
            <w:r w:rsidRPr="00213175">
              <w:rPr>
                <w:b/>
                <w:bCs/>
              </w:rPr>
              <w:t>% of casual hourly rate</w:t>
            </w:r>
            <w:r w:rsidRPr="00213175">
              <w:rPr>
                <w:b/>
                <w:bCs/>
                <w:vertAlign w:val="superscript"/>
              </w:rPr>
              <w:t>1</w:t>
            </w:r>
          </w:p>
        </w:tc>
      </w:tr>
      <w:tr w:rsidR="00BC632C" w:rsidRPr="00213175" w14:paraId="1EFBCC4A" w14:textId="77777777" w:rsidTr="0071161A">
        <w:trPr>
          <w:cantSplit/>
          <w:tblHeader/>
        </w:trPr>
        <w:tc>
          <w:tcPr>
            <w:tcW w:w="1421" w:type="dxa"/>
          </w:tcPr>
          <w:p w14:paraId="0DF2B633" w14:textId="77777777" w:rsidR="00BC632C" w:rsidRPr="00213175" w:rsidRDefault="00BC632C" w:rsidP="0071161A">
            <w:pPr>
              <w:pStyle w:val="AMODTable"/>
              <w:spacing w:before="100"/>
            </w:pPr>
          </w:p>
        </w:tc>
        <w:tc>
          <w:tcPr>
            <w:tcW w:w="1276" w:type="dxa"/>
            <w:vAlign w:val="center"/>
          </w:tcPr>
          <w:p w14:paraId="334486B7" w14:textId="77777777" w:rsidR="00BC632C" w:rsidRPr="00213175" w:rsidRDefault="00BC632C" w:rsidP="00BC632C">
            <w:pPr>
              <w:pStyle w:val="AMODTable"/>
              <w:keepNext/>
              <w:jc w:val="center"/>
              <w:rPr>
                <w:b/>
                <w:bCs/>
              </w:rPr>
            </w:pPr>
            <w:r w:rsidRPr="00213175">
              <w:rPr>
                <w:b/>
                <w:bCs/>
              </w:rPr>
              <w:t>125%</w:t>
            </w:r>
          </w:p>
        </w:tc>
        <w:tc>
          <w:tcPr>
            <w:tcW w:w="1701" w:type="dxa"/>
            <w:vAlign w:val="center"/>
          </w:tcPr>
          <w:p w14:paraId="66F0D932" w14:textId="77777777" w:rsidR="00BC632C" w:rsidRPr="00213175" w:rsidRDefault="00BC632C" w:rsidP="00BC632C">
            <w:pPr>
              <w:pStyle w:val="AMODTable"/>
              <w:keepNext/>
              <w:jc w:val="center"/>
              <w:rPr>
                <w:b/>
                <w:bCs/>
              </w:rPr>
            </w:pPr>
            <w:r w:rsidRPr="00213175">
              <w:rPr>
                <w:b/>
                <w:bCs/>
              </w:rPr>
              <w:t>137.5%</w:t>
            </w:r>
          </w:p>
        </w:tc>
        <w:tc>
          <w:tcPr>
            <w:tcW w:w="1267" w:type="dxa"/>
          </w:tcPr>
          <w:p w14:paraId="40C92E47" w14:textId="77777777" w:rsidR="00BC632C" w:rsidRPr="00213175" w:rsidRDefault="00BC632C" w:rsidP="00BC632C">
            <w:pPr>
              <w:pStyle w:val="AMODTable"/>
              <w:keepNext/>
              <w:jc w:val="center"/>
              <w:rPr>
                <w:b/>
                <w:bCs/>
              </w:rPr>
            </w:pPr>
            <w:r w:rsidRPr="00213175">
              <w:rPr>
                <w:b/>
                <w:bCs/>
              </w:rPr>
              <w:t>140%</w:t>
            </w:r>
          </w:p>
        </w:tc>
        <w:tc>
          <w:tcPr>
            <w:tcW w:w="1285" w:type="dxa"/>
          </w:tcPr>
          <w:p w14:paraId="01012ED7" w14:textId="77777777" w:rsidR="00BC632C" w:rsidRPr="00213175" w:rsidRDefault="00BC632C" w:rsidP="00BC632C">
            <w:pPr>
              <w:pStyle w:val="AMODTable"/>
              <w:keepNext/>
              <w:jc w:val="center"/>
              <w:rPr>
                <w:b/>
                <w:bCs/>
              </w:rPr>
            </w:pPr>
            <w:r w:rsidRPr="00213175">
              <w:rPr>
                <w:b/>
                <w:bCs/>
              </w:rPr>
              <w:t>150%</w:t>
            </w:r>
          </w:p>
        </w:tc>
        <w:tc>
          <w:tcPr>
            <w:tcW w:w="993" w:type="dxa"/>
          </w:tcPr>
          <w:p w14:paraId="256EA7CD" w14:textId="77777777" w:rsidR="00BC632C" w:rsidRPr="00213175" w:rsidRDefault="00BC632C" w:rsidP="00BC632C">
            <w:pPr>
              <w:pStyle w:val="AMODTable"/>
              <w:keepNext/>
              <w:jc w:val="center"/>
              <w:rPr>
                <w:b/>
                <w:bCs/>
              </w:rPr>
            </w:pPr>
            <w:r w:rsidRPr="00213175">
              <w:rPr>
                <w:b/>
                <w:bCs/>
              </w:rPr>
              <w:t>175%</w:t>
            </w:r>
          </w:p>
        </w:tc>
        <w:tc>
          <w:tcPr>
            <w:tcW w:w="993" w:type="dxa"/>
          </w:tcPr>
          <w:p w14:paraId="21283812" w14:textId="77777777" w:rsidR="00BC632C" w:rsidRPr="00213175" w:rsidRDefault="00BC632C" w:rsidP="00BC632C">
            <w:pPr>
              <w:pStyle w:val="AMODTable"/>
              <w:keepNext/>
              <w:jc w:val="center"/>
              <w:rPr>
                <w:b/>
                <w:bCs/>
              </w:rPr>
            </w:pPr>
            <w:r w:rsidRPr="00213175">
              <w:rPr>
                <w:b/>
                <w:bCs/>
              </w:rPr>
              <w:t>200%</w:t>
            </w:r>
          </w:p>
        </w:tc>
      </w:tr>
      <w:tr w:rsidR="00BC632C" w:rsidRPr="00213175" w14:paraId="5B0283F9" w14:textId="77777777" w:rsidTr="0071161A">
        <w:tc>
          <w:tcPr>
            <w:tcW w:w="1421" w:type="dxa"/>
          </w:tcPr>
          <w:p w14:paraId="3CD9087D" w14:textId="77777777" w:rsidR="00BC632C" w:rsidRPr="00213175" w:rsidRDefault="00BC632C" w:rsidP="0071161A">
            <w:pPr>
              <w:pStyle w:val="AMODTable"/>
              <w:spacing w:before="100"/>
            </w:pPr>
          </w:p>
        </w:tc>
        <w:tc>
          <w:tcPr>
            <w:tcW w:w="1276" w:type="dxa"/>
            <w:vAlign w:val="center"/>
          </w:tcPr>
          <w:p w14:paraId="6D277E2F" w14:textId="77777777" w:rsidR="00BC632C" w:rsidRPr="00213175" w:rsidRDefault="00BC632C" w:rsidP="00BC632C">
            <w:pPr>
              <w:pStyle w:val="AMODTable"/>
              <w:keepNext/>
              <w:jc w:val="center"/>
              <w:rPr>
                <w:b/>
                <w:bCs/>
              </w:rPr>
            </w:pPr>
            <w:r w:rsidRPr="00213175">
              <w:rPr>
                <w:b/>
                <w:bCs/>
              </w:rPr>
              <w:t>$</w:t>
            </w:r>
          </w:p>
        </w:tc>
        <w:tc>
          <w:tcPr>
            <w:tcW w:w="1701" w:type="dxa"/>
            <w:vAlign w:val="center"/>
          </w:tcPr>
          <w:p w14:paraId="1F20C045" w14:textId="77777777" w:rsidR="00BC632C" w:rsidRPr="00213175" w:rsidRDefault="00BC632C" w:rsidP="00BC632C">
            <w:pPr>
              <w:pStyle w:val="AMODTable"/>
              <w:keepNext/>
              <w:jc w:val="center"/>
              <w:rPr>
                <w:b/>
                <w:bCs/>
              </w:rPr>
            </w:pPr>
            <w:r w:rsidRPr="00213175">
              <w:rPr>
                <w:b/>
                <w:bCs/>
              </w:rPr>
              <w:t>$</w:t>
            </w:r>
          </w:p>
        </w:tc>
        <w:tc>
          <w:tcPr>
            <w:tcW w:w="1267" w:type="dxa"/>
          </w:tcPr>
          <w:p w14:paraId="467CDFD2" w14:textId="77777777" w:rsidR="00BC632C" w:rsidRPr="00213175" w:rsidRDefault="00BC632C" w:rsidP="00BC632C">
            <w:pPr>
              <w:pStyle w:val="AMODTable"/>
              <w:keepNext/>
              <w:jc w:val="center"/>
              <w:rPr>
                <w:b/>
                <w:bCs/>
              </w:rPr>
            </w:pPr>
            <w:r w:rsidRPr="00213175">
              <w:rPr>
                <w:b/>
                <w:bCs/>
              </w:rPr>
              <w:t>$</w:t>
            </w:r>
          </w:p>
        </w:tc>
        <w:tc>
          <w:tcPr>
            <w:tcW w:w="1285" w:type="dxa"/>
          </w:tcPr>
          <w:p w14:paraId="3FA36371" w14:textId="77777777" w:rsidR="00BC632C" w:rsidRPr="00213175" w:rsidRDefault="00BC632C" w:rsidP="00BC632C">
            <w:pPr>
              <w:pStyle w:val="AMODTable"/>
              <w:keepNext/>
              <w:jc w:val="center"/>
              <w:rPr>
                <w:b/>
                <w:bCs/>
              </w:rPr>
            </w:pPr>
            <w:r w:rsidRPr="00213175">
              <w:rPr>
                <w:b/>
                <w:bCs/>
              </w:rPr>
              <w:t>$</w:t>
            </w:r>
          </w:p>
        </w:tc>
        <w:tc>
          <w:tcPr>
            <w:tcW w:w="993" w:type="dxa"/>
          </w:tcPr>
          <w:p w14:paraId="7A2AABF5" w14:textId="77777777" w:rsidR="00BC632C" w:rsidRPr="00213175" w:rsidRDefault="00BC632C" w:rsidP="00BC632C">
            <w:pPr>
              <w:pStyle w:val="AMODTable"/>
              <w:keepNext/>
              <w:jc w:val="center"/>
              <w:rPr>
                <w:b/>
                <w:bCs/>
              </w:rPr>
            </w:pPr>
            <w:r w:rsidRPr="00213175">
              <w:rPr>
                <w:b/>
                <w:bCs/>
              </w:rPr>
              <w:t>$</w:t>
            </w:r>
          </w:p>
        </w:tc>
        <w:tc>
          <w:tcPr>
            <w:tcW w:w="993" w:type="dxa"/>
          </w:tcPr>
          <w:p w14:paraId="5213C1E6" w14:textId="77777777" w:rsidR="00BC632C" w:rsidRPr="00213175" w:rsidRDefault="00BC632C" w:rsidP="00BC632C">
            <w:pPr>
              <w:pStyle w:val="AMODTable"/>
              <w:keepNext/>
              <w:jc w:val="center"/>
              <w:rPr>
                <w:b/>
                <w:bCs/>
              </w:rPr>
            </w:pPr>
            <w:r w:rsidRPr="00213175">
              <w:rPr>
                <w:b/>
                <w:bCs/>
              </w:rPr>
              <w:t>$</w:t>
            </w:r>
          </w:p>
        </w:tc>
      </w:tr>
      <w:tr w:rsidR="0099246A" w:rsidRPr="00213175" w14:paraId="3FA33FEC" w14:textId="77777777" w:rsidTr="0048123F">
        <w:tc>
          <w:tcPr>
            <w:tcW w:w="1421" w:type="dxa"/>
          </w:tcPr>
          <w:p w14:paraId="0A8DC51F" w14:textId="67DB54F6" w:rsidR="0099246A" w:rsidRPr="00213175" w:rsidRDefault="006A4BF1" w:rsidP="0099246A">
            <w:pPr>
              <w:pStyle w:val="AMODTable"/>
              <w:rPr>
                <w:noProof/>
              </w:rPr>
            </w:pPr>
            <w:r w:rsidRPr="00213175">
              <w:rPr>
                <w:noProof/>
              </w:rPr>
              <w:t>1st year</w:t>
            </w:r>
          </w:p>
        </w:tc>
        <w:tc>
          <w:tcPr>
            <w:tcW w:w="1276" w:type="dxa"/>
            <w:shd w:val="clear" w:color="auto" w:fill="auto"/>
          </w:tcPr>
          <w:p w14:paraId="7BCFEBAF" w14:textId="5B83E11B" w:rsidR="0099246A" w:rsidRPr="00213175" w:rsidRDefault="006A4BF1" w:rsidP="0048123F">
            <w:pPr>
              <w:pStyle w:val="AMODTable"/>
              <w:jc w:val="center"/>
              <w:rPr>
                <w:noProof/>
              </w:rPr>
            </w:pPr>
            <w:r w:rsidRPr="00213175">
              <w:rPr>
                <w:noProof/>
              </w:rPr>
              <w:t>65.49</w:t>
            </w:r>
          </w:p>
        </w:tc>
        <w:tc>
          <w:tcPr>
            <w:tcW w:w="1701" w:type="dxa"/>
            <w:shd w:val="clear" w:color="auto" w:fill="auto"/>
          </w:tcPr>
          <w:p w14:paraId="729185F7" w14:textId="2F43B35F" w:rsidR="0099246A" w:rsidRPr="00213175" w:rsidRDefault="006A4BF1" w:rsidP="0048123F">
            <w:pPr>
              <w:pStyle w:val="AMODTable"/>
              <w:jc w:val="center"/>
              <w:rPr>
                <w:noProof/>
              </w:rPr>
            </w:pPr>
            <w:r w:rsidRPr="00213175">
              <w:rPr>
                <w:noProof/>
              </w:rPr>
              <w:t>72.04</w:t>
            </w:r>
          </w:p>
        </w:tc>
        <w:tc>
          <w:tcPr>
            <w:tcW w:w="1267" w:type="dxa"/>
            <w:shd w:val="clear" w:color="auto" w:fill="auto"/>
          </w:tcPr>
          <w:p w14:paraId="53CD5C6D" w14:textId="7A06F923" w:rsidR="0099246A" w:rsidRPr="00213175" w:rsidRDefault="006A4BF1" w:rsidP="0048123F">
            <w:pPr>
              <w:pStyle w:val="AMODTable"/>
              <w:jc w:val="center"/>
              <w:rPr>
                <w:noProof/>
              </w:rPr>
            </w:pPr>
            <w:r w:rsidRPr="00213175">
              <w:rPr>
                <w:noProof/>
              </w:rPr>
              <w:t>73.35</w:t>
            </w:r>
          </w:p>
        </w:tc>
        <w:tc>
          <w:tcPr>
            <w:tcW w:w="1285" w:type="dxa"/>
            <w:shd w:val="clear" w:color="auto" w:fill="auto"/>
          </w:tcPr>
          <w:p w14:paraId="085F99A4" w14:textId="61344B52" w:rsidR="0099246A" w:rsidRPr="00213175" w:rsidRDefault="006A4BF1" w:rsidP="0048123F">
            <w:pPr>
              <w:pStyle w:val="AMODTable"/>
              <w:jc w:val="center"/>
              <w:rPr>
                <w:noProof/>
              </w:rPr>
            </w:pPr>
            <w:r w:rsidRPr="00213175">
              <w:rPr>
                <w:noProof/>
              </w:rPr>
              <w:t>98.24</w:t>
            </w:r>
          </w:p>
        </w:tc>
        <w:tc>
          <w:tcPr>
            <w:tcW w:w="993" w:type="dxa"/>
            <w:shd w:val="clear" w:color="auto" w:fill="auto"/>
          </w:tcPr>
          <w:p w14:paraId="5695EC76" w14:textId="57D75916" w:rsidR="0099246A" w:rsidRPr="00213175" w:rsidRDefault="006A4BF1" w:rsidP="0048123F">
            <w:pPr>
              <w:pStyle w:val="AMODTable"/>
              <w:jc w:val="center"/>
              <w:rPr>
                <w:noProof/>
              </w:rPr>
            </w:pPr>
            <w:r w:rsidRPr="00213175">
              <w:rPr>
                <w:noProof/>
              </w:rPr>
              <w:t>114.61</w:t>
            </w:r>
          </w:p>
        </w:tc>
        <w:tc>
          <w:tcPr>
            <w:tcW w:w="993" w:type="dxa"/>
            <w:shd w:val="clear" w:color="auto" w:fill="auto"/>
          </w:tcPr>
          <w:p w14:paraId="509D5A6F" w14:textId="43CBD433" w:rsidR="0099246A" w:rsidRPr="00213175" w:rsidRDefault="006A4BF1" w:rsidP="0048123F">
            <w:pPr>
              <w:pStyle w:val="AMODTable"/>
              <w:jc w:val="center"/>
              <w:rPr>
                <w:noProof/>
              </w:rPr>
            </w:pPr>
            <w:r w:rsidRPr="00213175">
              <w:rPr>
                <w:noProof/>
              </w:rPr>
              <w:t>130.98</w:t>
            </w:r>
          </w:p>
        </w:tc>
      </w:tr>
      <w:tr w:rsidR="0099246A" w:rsidRPr="00213175" w14:paraId="4739C98B" w14:textId="77777777" w:rsidTr="0048123F">
        <w:tc>
          <w:tcPr>
            <w:tcW w:w="1421" w:type="dxa"/>
          </w:tcPr>
          <w:p w14:paraId="503F5EFE" w14:textId="77777777" w:rsidR="0099246A" w:rsidRPr="00213175" w:rsidRDefault="006A4BF1" w:rsidP="0099246A">
            <w:pPr>
              <w:pStyle w:val="AMODTable"/>
              <w:rPr>
                <w:noProof/>
              </w:rPr>
            </w:pPr>
            <w:r w:rsidRPr="00213175">
              <w:rPr>
                <w:noProof/>
              </w:rPr>
              <w:t>2nd year</w:t>
            </w:r>
          </w:p>
        </w:tc>
        <w:tc>
          <w:tcPr>
            <w:tcW w:w="1276" w:type="dxa"/>
            <w:shd w:val="clear" w:color="auto" w:fill="auto"/>
          </w:tcPr>
          <w:p w14:paraId="2A2C1728" w14:textId="77777777" w:rsidR="0099246A" w:rsidRPr="00213175" w:rsidRDefault="006A4BF1" w:rsidP="0048123F">
            <w:pPr>
              <w:pStyle w:val="AMODTable"/>
              <w:jc w:val="center"/>
              <w:rPr>
                <w:noProof/>
              </w:rPr>
            </w:pPr>
            <w:r w:rsidRPr="00213175">
              <w:rPr>
                <w:noProof/>
              </w:rPr>
              <w:t>67.44</w:t>
            </w:r>
          </w:p>
        </w:tc>
        <w:tc>
          <w:tcPr>
            <w:tcW w:w="1701" w:type="dxa"/>
            <w:shd w:val="clear" w:color="auto" w:fill="auto"/>
          </w:tcPr>
          <w:p w14:paraId="78812E0C" w14:textId="77777777" w:rsidR="0099246A" w:rsidRPr="00213175" w:rsidRDefault="006A4BF1" w:rsidP="0048123F">
            <w:pPr>
              <w:pStyle w:val="AMODTable"/>
              <w:jc w:val="center"/>
              <w:rPr>
                <w:noProof/>
              </w:rPr>
            </w:pPr>
            <w:r w:rsidRPr="00213175">
              <w:rPr>
                <w:noProof/>
              </w:rPr>
              <w:t>74.18</w:t>
            </w:r>
          </w:p>
        </w:tc>
        <w:tc>
          <w:tcPr>
            <w:tcW w:w="1267" w:type="dxa"/>
            <w:shd w:val="clear" w:color="auto" w:fill="auto"/>
          </w:tcPr>
          <w:p w14:paraId="0ED07E5E" w14:textId="77777777" w:rsidR="0099246A" w:rsidRPr="00213175" w:rsidRDefault="006A4BF1" w:rsidP="0048123F">
            <w:pPr>
              <w:pStyle w:val="AMODTable"/>
              <w:jc w:val="center"/>
              <w:rPr>
                <w:noProof/>
              </w:rPr>
            </w:pPr>
            <w:r w:rsidRPr="00213175">
              <w:rPr>
                <w:noProof/>
              </w:rPr>
              <w:t>75.53</w:t>
            </w:r>
          </w:p>
        </w:tc>
        <w:tc>
          <w:tcPr>
            <w:tcW w:w="1285" w:type="dxa"/>
            <w:shd w:val="clear" w:color="auto" w:fill="auto"/>
          </w:tcPr>
          <w:p w14:paraId="6F8CA74D" w14:textId="77777777" w:rsidR="0099246A" w:rsidRPr="00213175" w:rsidRDefault="006A4BF1" w:rsidP="0048123F">
            <w:pPr>
              <w:pStyle w:val="AMODTable"/>
              <w:jc w:val="center"/>
              <w:rPr>
                <w:noProof/>
              </w:rPr>
            </w:pPr>
            <w:r w:rsidRPr="00213175">
              <w:rPr>
                <w:noProof/>
              </w:rPr>
              <w:t>101.16</w:t>
            </w:r>
          </w:p>
        </w:tc>
        <w:tc>
          <w:tcPr>
            <w:tcW w:w="993" w:type="dxa"/>
            <w:shd w:val="clear" w:color="auto" w:fill="auto"/>
          </w:tcPr>
          <w:p w14:paraId="01FB15EF" w14:textId="77777777" w:rsidR="0099246A" w:rsidRPr="00213175" w:rsidRDefault="006A4BF1" w:rsidP="0048123F">
            <w:pPr>
              <w:pStyle w:val="AMODTable"/>
              <w:jc w:val="center"/>
              <w:rPr>
                <w:noProof/>
              </w:rPr>
            </w:pPr>
            <w:r w:rsidRPr="00213175">
              <w:rPr>
                <w:noProof/>
              </w:rPr>
              <w:t>118.02</w:t>
            </w:r>
          </w:p>
        </w:tc>
        <w:tc>
          <w:tcPr>
            <w:tcW w:w="993" w:type="dxa"/>
            <w:shd w:val="clear" w:color="auto" w:fill="auto"/>
          </w:tcPr>
          <w:p w14:paraId="1885271A" w14:textId="77777777" w:rsidR="0099246A" w:rsidRPr="00213175" w:rsidRDefault="006A4BF1" w:rsidP="0048123F">
            <w:pPr>
              <w:pStyle w:val="AMODTable"/>
              <w:jc w:val="center"/>
              <w:rPr>
                <w:noProof/>
              </w:rPr>
            </w:pPr>
            <w:r w:rsidRPr="00213175">
              <w:rPr>
                <w:noProof/>
              </w:rPr>
              <w:t>134.88</w:t>
            </w:r>
          </w:p>
        </w:tc>
      </w:tr>
    </w:tbl>
    <w:p w14:paraId="51918775" w14:textId="54683A8D" w:rsidR="00BC632C" w:rsidRPr="00213175" w:rsidRDefault="00BC632C" w:rsidP="00BC632C">
      <w:r w:rsidRPr="00213175">
        <w:rPr>
          <w:b/>
          <w:bCs/>
          <w:vertAlign w:val="superscript"/>
        </w:rPr>
        <w:t>1 </w:t>
      </w:r>
      <w:r w:rsidRPr="00213175">
        <w:t xml:space="preserve">The </w:t>
      </w:r>
      <w:hyperlink w:anchor="casual_hourly_rate" w:history="1">
        <w:r w:rsidRPr="00213175">
          <w:rPr>
            <w:rStyle w:val="Hyperlink"/>
          </w:rPr>
          <w:t>casual hourly rate</w:t>
        </w:r>
      </w:hyperlink>
      <w:r w:rsidRPr="00213175">
        <w:t xml:space="preserve"> is defined in clause </w:t>
      </w:r>
      <w:r w:rsidRPr="00213175">
        <w:fldChar w:fldCharType="begin"/>
      </w:r>
      <w:r w:rsidRPr="00213175">
        <w:instrText xml:space="preserve"> REF _Ref15459965 \w \h </w:instrText>
      </w:r>
      <w:r w:rsidR="007E5BB4" w:rsidRPr="00213175">
        <w:instrText xml:space="preserve"> \* MERGEFORMAT </w:instrText>
      </w:r>
      <w:r w:rsidRPr="00213175">
        <w:fldChar w:fldCharType="separate"/>
      </w:r>
      <w:r w:rsidR="006A4BF1" w:rsidRPr="00213175">
        <w:t>2</w:t>
      </w:r>
      <w:r w:rsidRPr="00213175">
        <w:fldChar w:fldCharType="end"/>
      </w:r>
      <w:r w:rsidRPr="00213175">
        <w:t>—</w:t>
      </w:r>
      <w:r w:rsidRPr="00213175">
        <w:fldChar w:fldCharType="begin"/>
      </w:r>
      <w:r w:rsidRPr="00213175">
        <w:instrText xml:space="preserve"> REF _Ref15459965 \h </w:instrText>
      </w:r>
      <w:r w:rsidR="007E5BB4" w:rsidRPr="00213175">
        <w:instrText xml:space="preserve"> \* MERGEFORMAT </w:instrText>
      </w:r>
      <w:r w:rsidRPr="00213175">
        <w:fldChar w:fldCharType="separate"/>
      </w:r>
      <w:r w:rsidR="006A4BF1" w:rsidRPr="00213175">
        <w:t>Definitions</w:t>
      </w:r>
      <w:r w:rsidRPr="00213175">
        <w:fldChar w:fldCharType="end"/>
      </w:r>
      <w:r w:rsidRPr="00213175">
        <w:t>.</w:t>
      </w:r>
    </w:p>
    <w:p w14:paraId="3D699304" w14:textId="3C7BD43A" w:rsidR="007D1537" w:rsidRPr="00213175" w:rsidRDefault="007D1537" w:rsidP="00843552">
      <w:pPr>
        <w:rPr>
          <w:kern w:val="32"/>
          <w:sz w:val="28"/>
          <w:szCs w:val="32"/>
        </w:rPr>
      </w:pPr>
      <w:r w:rsidRPr="00213175">
        <w:br w:type="page"/>
      </w:r>
    </w:p>
    <w:p w14:paraId="1B53B4FF" w14:textId="1639CC49" w:rsidR="005D11ED" w:rsidRPr="00213175" w:rsidRDefault="00A77D86" w:rsidP="005D11ED">
      <w:pPr>
        <w:pStyle w:val="Subdocument"/>
        <w:rPr>
          <w:rFonts w:cs="Times New Roman"/>
        </w:rPr>
      </w:pPr>
      <w:bookmarkStart w:id="442" w:name="_Ref404177586"/>
      <w:bookmarkStart w:id="443" w:name="_Toc170815297"/>
      <w:r w:rsidRPr="00213175">
        <w:rPr>
          <w:rFonts w:cs="Times New Roman"/>
        </w:rPr>
        <w:t>—</w:t>
      </w:r>
      <w:bookmarkStart w:id="444" w:name="sched_c"/>
      <w:r w:rsidRPr="00213175">
        <w:rPr>
          <w:rFonts w:cs="Times New Roman"/>
        </w:rPr>
        <w:t>Summary of M</w:t>
      </w:r>
      <w:r w:rsidR="00120D37" w:rsidRPr="00213175">
        <w:rPr>
          <w:rFonts w:cs="Times New Roman"/>
        </w:rPr>
        <w:t>onetary allowances</w:t>
      </w:r>
      <w:bookmarkEnd w:id="439"/>
      <w:bookmarkEnd w:id="442"/>
      <w:bookmarkEnd w:id="443"/>
      <w:bookmarkEnd w:id="444"/>
    </w:p>
    <w:p w14:paraId="57BF1550" w14:textId="3AA4E711" w:rsidR="005C4A9B" w:rsidRPr="00213175" w:rsidRDefault="005C4A9B" w:rsidP="005C4A9B">
      <w:pPr>
        <w:pStyle w:val="History"/>
      </w:pPr>
      <w:r w:rsidRPr="00213175">
        <w:rPr>
          <w:lang w:val="en-GB"/>
        </w:rPr>
        <w:t xml:space="preserve">[Varied by </w:t>
      </w:r>
      <w:hyperlink r:id="rId299" w:history="1">
        <w:r w:rsidRPr="00213175">
          <w:rPr>
            <w:rStyle w:val="Hyperlink"/>
            <w:lang w:val="en-GB"/>
          </w:rPr>
          <w:t>PR740883</w:t>
        </w:r>
      </w:hyperlink>
      <w:r w:rsidRPr="00213175">
        <w:rPr>
          <w:lang w:val="en-GB"/>
        </w:rPr>
        <w:t xml:space="preserve">, </w:t>
      </w:r>
      <w:hyperlink r:id="rId300" w:history="1">
        <w:r w:rsidRPr="00213175">
          <w:rPr>
            <w:rStyle w:val="Hyperlink"/>
            <w:lang w:val="en-GB"/>
          </w:rPr>
          <w:t>PR740715</w:t>
        </w:r>
      </w:hyperlink>
      <w:r w:rsidR="005C1D7F" w:rsidRPr="00213175">
        <w:rPr>
          <w:lang w:val="en-GB"/>
        </w:rPr>
        <w:t xml:space="preserve">, </w:t>
      </w:r>
      <w:hyperlink r:id="rId301" w:history="1">
        <w:r w:rsidR="005C1D7F" w:rsidRPr="00213175">
          <w:rPr>
            <w:rStyle w:val="Hyperlink"/>
          </w:rPr>
          <w:t>PR750784</w:t>
        </w:r>
      </w:hyperlink>
      <w:r w:rsidR="0069587E" w:rsidRPr="00213175">
        <w:t xml:space="preserve">, </w:t>
      </w:r>
      <w:hyperlink r:id="rId302" w:history="1">
        <w:r w:rsidR="0069587E" w:rsidRPr="00213175">
          <w:rPr>
            <w:rStyle w:val="Hyperlink"/>
          </w:rPr>
          <w:t>PR751294</w:t>
        </w:r>
      </w:hyperlink>
      <w:r w:rsidR="0030203E" w:rsidRPr="00213175">
        <w:t xml:space="preserve">, </w:t>
      </w:r>
      <w:hyperlink r:id="rId303" w:history="1">
        <w:r w:rsidR="0030203E" w:rsidRPr="00213175">
          <w:rPr>
            <w:rStyle w:val="Hyperlink"/>
          </w:rPr>
          <w:t>PR762144</w:t>
        </w:r>
      </w:hyperlink>
      <w:r w:rsidR="005973FA" w:rsidRPr="00213175">
        <w:t xml:space="preserve">, </w:t>
      </w:r>
      <w:hyperlink r:id="rId304" w:history="1">
        <w:r w:rsidR="005973FA" w:rsidRPr="00213175">
          <w:rPr>
            <w:rStyle w:val="Hyperlink"/>
          </w:rPr>
          <w:t>PR762307</w:t>
        </w:r>
      </w:hyperlink>
      <w:r w:rsidR="006412FB" w:rsidRPr="00213175">
        <w:t xml:space="preserve">, </w:t>
      </w:r>
      <w:hyperlink r:id="rId305" w:history="1">
        <w:r w:rsidR="006412FB" w:rsidRPr="00213175">
          <w:rPr>
            <w:rStyle w:val="Hyperlink"/>
          </w:rPr>
          <w:t>PR773919</w:t>
        </w:r>
      </w:hyperlink>
      <w:r w:rsidR="000A6344" w:rsidRPr="00213175">
        <w:rPr>
          <w:rStyle w:val="Hyperlink"/>
          <w:color w:val="auto"/>
          <w:u w:val="none"/>
        </w:rPr>
        <w:t xml:space="preserve">, </w:t>
      </w:r>
      <w:hyperlink r:id="rId306" w:history="1">
        <w:r w:rsidR="000A6344" w:rsidRPr="00213175">
          <w:rPr>
            <w:rStyle w:val="Hyperlink"/>
          </w:rPr>
          <w:t>PR774087</w:t>
        </w:r>
      </w:hyperlink>
      <w:r w:rsidR="005973FA" w:rsidRPr="00213175">
        <w:t>]</w:t>
      </w:r>
    </w:p>
    <w:p w14:paraId="75535AB3" w14:textId="6653DD65" w:rsidR="004D3C06" w:rsidRPr="00213175" w:rsidRDefault="004D3C06" w:rsidP="005C4B7C">
      <w:r w:rsidRPr="00213175">
        <w:t xml:space="preserve">See clause </w:t>
      </w:r>
      <w:r w:rsidRPr="00213175">
        <w:fldChar w:fldCharType="begin"/>
      </w:r>
      <w:r w:rsidRPr="00213175">
        <w:instrText xml:space="preserve"> REF _Ref400719600 \r \h </w:instrText>
      </w:r>
      <w:r w:rsidR="007E5BB4" w:rsidRPr="00213175">
        <w:instrText xml:space="preserve"> \* MERGEFORMAT </w:instrText>
      </w:r>
      <w:r w:rsidRPr="00213175">
        <w:fldChar w:fldCharType="separate"/>
      </w:r>
      <w:r w:rsidR="006A4BF1" w:rsidRPr="00213175">
        <w:t>17</w:t>
      </w:r>
      <w:r w:rsidRPr="00213175">
        <w:fldChar w:fldCharType="end"/>
      </w:r>
      <w:r w:rsidR="00E93404" w:rsidRPr="00213175">
        <w:t>—</w:t>
      </w:r>
      <w:r w:rsidR="00E93404" w:rsidRPr="00213175">
        <w:fldChar w:fldCharType="begin"/>
      </w:r>
      <w:r w:rsidR="00E93404" w:rsidRPr="00213175">
        <w:instrText xml:space="preserve"> REF _Ref15463781 \h </w:instrText>
      </w:r>
      <w:r w:rsidR="007E5BB4" w:rsidRPr="00213175">
        <w:instrText xml:space="preserve"> \* MERGEFORMAT </w:instrText>
      </w:r>
      <w:r w:rsidR="00E93404" w:rsidRPr="00213175">
        <w:fldChar w:fldCharType="separate"/>
      </w:r>
      <w:r w:rsidR="006A4BF1" w:rsidRPr="00213175">
        <w:t>Allowances</w:t>
      </w:r>
      <w:r w:rsidR="00E93404" w:rsidRPr="00213175">
        <w:fldChar w:fldCharType="end"/>
      </w:r>
      <w:r w:rsidRPr="00213175">
        <w:t xml:space="preserve"> for full details of allowances payable under this award.</w:t>
      </w:r>
    </w:p>
    <w:p w14:paraId="19CB6A7C" w14:textId="3C0E25AF" w:rsidR="004D3C06" w:rsidRPr="00213175" w:rsidRDefault="00CA06CE" w:rsidP="00F55BBE">
      <w:pPr>
        <w:pStyle w:val="SubLevel1Bold"/>
      </w:pPr>
      <w:bookmarkStart w:id="445" w:name="_Ref472949711"/>
      <w:bookmarkStart w:id="446" w:name="_Hlk28006819"/>
      <w:r w:rsidRPr="00213175">
        <w:t xml:space="preserve">Wage-related </w:t>
      </w:r>
      <w:r w:rsidR="004D3C06" w:rsidRPr="00213175">
        <w:t>allowances</w:t>
      </w:r>
      <w:bookmarkEnd w:id="445"/>
    </w:p>
    <w:p w14:paraId="24A38077" w14:textId="679CBA0E" w:rsidR="006F06DE" w:rsidRPr="00213175" w:rsidRDefault="005C4A9B" w:rsidP="006F06DE">
      <w:pPr>
        <w:pStyle w:val="History"/>
      </w:pPr>
      <w:r w:rsidRPr="00213175">
        <w:rPr>
          <w:lang w:val="en-GB"/>
        </w:rPr>
        <w:t xml:space="preserve">[C.1.1 varied by </w:t>
      </w:r>
      <w:hyperlink r:id="rId307" w:history="1">
        <w:r w:rsidRPr="00213175">
          <w:rPr>
            <w:rStyle w:val="Hyperlink"/>
            <w:lang w:val="en-GB"/>
          </w:rPr>
          <w:t>PR740715</w:t>
        </w:r>
      </w:hyperlink>
      <w:r w:rsidR="00342FFD" w:rsidRPr="00213175">
        <w:rPr>
          <w:lang w:val="en-GB"/>
        </w:rPr>
        <w:t>,</w:t>
      </w:r>
      <w:r w:rsidR="0069587E" w:rsidRPr="00213175">
        <w:rPr>
          <w:lang w:val="en-GB"/>
        </w:rPr>
        <w:t xml:space="preserve"> </w:t>
      </w:r>
      <w:hyperlink r:id="rId308" w:history="1">
        <w:r w:rsidR="0069587E" w:rsidRPr="00213175">
          <w:rPr>
            <w:rStyle w:val="Hyperlink"/>
          </w:rPr>
          <w:t>PR751294</w:t>
        </w:r>
      </w:hyperlink>
      <w:r w:rsidR="0069587E" w:rsidRPr="00213175">
        <w:t xml:space="preserve"> ppc </w:t>
      </w:r>
      <w:r w:rsidR="00D556A8" w:rsidRPr="00213175">
        <w:t>3</w:t>
      </w:r>
      <w:r w:rsidR="0069587E" w:rsidRPr="00213175">
        <w:t>0Jun2</w:t>
      </w:r>
      <w:r w:rsidR="006F06DE" w:rsidRPr="00213175">
        <w:t xml:space="preserve">3; varied by </w:t>
      </w:r>
      <w:hyperlink r:id="rId309" w:history="1">
        <w:r w:rsidR="006F06DE" w:rsidRPr="00213175">
          <w:rPr>
            <w:rStyle w:val="Hyperlink"/>
          </w:rPr>
          <w:t>PR762144</w:t>
        </w:r>
      </w:hyperlink>
      <w:r w:rsidR="006412FB" w:rsidRPr="00213175">
        <w:t xml:space="preserve">, </w:t>
      </w:r>
      <w:hyperlink r:id="rId310" w:history="1">
        <w:r w:rsidR="006412FB" w:rsidRPr="00213175">
          <w:rPr>
            <w:rStyle w:val="Hyperlink"/>
          </w:rPr>
          <w:t>PR773919</w:t>
        </w:r>
      </w:hyperlink>
      <w:r w:rsidR="006412FB" w:rsidRPr="00213175">
        <w:t xml:space="preserve"> ppc 01Jul24</w:t>
      </w:r>
      <w:r w:rsidR="006F06DE" w:rsidRPr="00213175">
        <w:t>]</w:t>
      </w:r>
    </w:p>
    <w:p w14:paraId="2BC0C86D" w14:textId="29841E56" w:rsidR="004D3C06" w:rsidRPr="00213175" w:rsidRDefault="004D3C06" w:rsidP="006C4105">
      <w:pPr>
        <w:pStyle w:val="SubLevel2"/>
        <w:rPr>
          <w:b/>
        </w:rPr>
      </w:pPr>
      <w:r w:rsidRPr="00213175">
        <w:t xml:space="preserve">The </w:t>
      </w:r>
      <w:r w:rsidR="00CA06CE" w:rsidRPr="00213175">
        <w:t xml:space="preserve">wage-related </w:t>
      </w:r>
      <w:r w:rsidRPr="00213175">
        <w:t xml:space="preserve">allowances in this award are based on the </w:t>
      </w:r>
      <w:hyperlink w:anchor="standard_rate" w:history="1">
        <w:r w:rsidRPr="00213175">
          <w:rPr>
            <w:rStyle w:val="Hyperlink"/>
          </w:rPr>
          <w:t>standard rate</w:t>
        </w:r>
      </w:hyperlink>
      <w:r w:rsidRPr="00213175">
        <w:t xml:space="preserve"> as defined in </w:t>
      </w:r>
      <w:r w:rsidR="001A6AAC" w:rsidRPr="00213175">
        <w:t xml:space="preserve">clause </w:t>
      </w:r>
      <w:r w:rsidR="0037411A" w:rsidRPr="00213175">
        <w:fldChar w:fldCharType="begin"/>
      </w:r>
      <w:r w:rsidR="0037411A" w:rsidRPr="00213175">
        <w:instrText xml:space="preserve"> REF _Ref15459965 \w \h </w:instrText>
      </w:r>
      <w:r w:rsidR="007E5BB4" w:rsidRPr="00213175">
        <w:instrText xml:space="preserve"> \* MERGEFORMAT </w:instrText>
      </w:r>
      <w:r w:rsidR="0037411A" w:rsidRPr="00213175">
        <w:fldChar w:fldCharType="separate"/>
      </w:r>
      <w:r w:rsidR="006A4BF1" w:rsidRPr="00213175">
        <w:t>2</w:t>
      </w:r>
      <w:r w:rsidR="0037411A" w:rsidRPr="00213175">
        <w:fldChar w:fldCharType="end"/>
      </w:r>
      <w:r w:rsidR="001A6AAC" w:rsidRPr="00213175">
        <w:t>—</w:t>
      </w:r>
      <w:r w:rsidR="00EF6F99" w:rsidRPr="00213175">
        <w:fldChar w:fldCharType="begin"/>
      </w:r>
      <w:r w:rsidR="00EF6F99" w:rsidRPr="00213175">
        <w:instrText xml:space="preserve"> REF _Ref15459965 \h </w:instrText>
      </w:r>
      <w:r w:rsidR="007E5BB4" w:rsidRPr="00213175">
        <w:instrText xml:space="preserve"> \* MERGEFORMAT </w:instrText>
      </w:r>
      <w:r w:rsidR="00EF6F99" w:rsidRPr="00213175">
        <w:fldChar w:fldCharType="separate"/>
      </w:r>
      <w:r w:rsidR="006A4BF1" w:rsidRPr="00213175">
        <w:t>Definitions</w:t>
      </w:r>
      <w:r w:rsidR="00EF6F99" w:rsidRPr="00213175">
        <w:fldChar w:fldCharType="end"/>
      </w:r>
      <w:r w:rsidR="00EF6F99" w:rsidRPr="00213175">
        <w:t xml:space="preserve"> </w:t>
      </w:r>
      <w:r w:rsidRPr="00213175">
        <w:t xml:space="preserve">as the minimum weekly rate for a </w:t>
      </w:r>
      <w:r w:rsidR="00417FCD" w:rsidRPr="00213175">
        <w:t xml:space="preserve">Registered nurse—other than aged care employee–level 1, pay point 1 in clause </w:t>
      </w:r>
      <w:r w:rsidR="00417FCD" w:rsidRPr="00213175">
        <w:fldChar w:fldCharType="begin"/>
      </w:r>
      <w:r w:rsidR="00417FCD" w:rsidRPr="00213175">
        <w:instrText xml:space="preserve"> REF _Ref135917829 \w \h </w:instrText>
      </w:r>
      <w:r w:rsidR="000C414D" w:rsidRPr="00213175">
        <w:instrText xml:space="preserve"> \* MERGEFORMAT </w:instrText>
      </w:r>
      <w:r w:rsidR="00417FCD" w:rsidRPr="00213175">
        <w:fldChar w:fldCharType="separate"/>
      </w:r>
      <w:r w:rsidR="006A4BF1" w:rsidRPr="00213175">
        <w:t>15.1(c)(i)</w:t>
      </w:r>
      <w:r w:rsidR="00417FCD" w:rsidRPr="00213175">
        <w:fldChar w:fldCharType="end"/>
      </w:r>
      <w:r w:rsidR="00417FCD" w:rsidRPr="00213175">
        <w:t xml:space="preserve"> </w:t>
      </w:r>
      <w:r w:rsidRPr="00213175">
        <w:t xml:space="preserve">= </w:t>
      </w:r>
      <w:r w:rsidR="0011633B" w:rsidRPr="00213175">
        <w:rPr>
          <w:b/>
        </w:rPr>
        <w:t>$</w:t>
      </w:r>
      <w:bookmarkStart w:id="447" w:name="_Hlk34904096"/>
      <w:r w:rsidR="006A4BF1" w:rsidRPr="00213175">
        <w:rPr>
          <w:b/>
          <w:bCs/>
          <w:noProof/>
        </w:rPr>
        <w:t>1124.80</w:t>
      </w:r>
      <w:bookmarkEnd w:id="447"/>
      <w:r w:rsidR="00F64962" w:rsidRPr="00213175">
        <w:rPr>
          <w:bCs/>
        </w:rPr>
        <w:t>.</w:t>
      </w:r>
      <w:bookmarkStart w:id="448" w:name="_Hlk34904185"/>
      <w:bookmarkStart w:id="449" w:name="_Hlk34904144"/>
      <w:bookmarkEnd w:id="448"/>
      <w:bookmarkEnd w:id="449"/>
    </w:p>
    <w:tbl>
      <w:tblPr>
        <w:tblW w:w="8221"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835"/>
        <w:gridCol w:w="1276"/>
        <w:gridCol w:w="1275"/>
        <w:gridCol w:w="993"/>
        <w:gridCol w:w="1842"/>
      </w:tblGrid>
      <w:tr w:rsidR="00055BE1" w:rsidRPr="00213175" w14:paraId="1F8CAB02" w14:textId="77777777" w:rsidTr="00B729AC">
        <w:trPr>
          <w:tblHeader/>
        </w:trPr>
        <w:tc>
          <w:tcPr>
            <w:tcW w:w="2835" w:type="dxa"/>
          </w:tcPr>
          <w:p w14:paraId="1DD5CBFA" w14:textId="77777777" w:rsidR="00E93404" w:rsidRPr="00213175" w:rsidRDefault="00E93404" w:rsidP="00DF61BB">
            <w:pPr>
              <w:pStyle w:val="AMODTable"/>
              <w:rPr>
                <w:b/>
              </w:rPr>
            </w:pPr>
            <w:r w:rsidRPr="00213175">
              <w:rPr>
                <w:b/>
              </w:rPr>
              <w:t>Allowance</w:t>
            </w:r>
          </w:p>
        </w:tc>
        <w:tc>
          <w:tcPr>
            <w:tcW w:w="1276" w:type="dxa"/>
          </w:tcPr>
          <w:p w14:paraId="2DFEE926" w14:textId="77777777" w:rsidR="00E93404" w:rsidRPr="00213175" w:rsidRDefault="00E93404" w:rsidP="007950D4">
            <w:pPr>
              <w:pStyle w:val="AMODTable"/>
              <w:jc w:val="center"/>
              <w:rPr>
                <w:b/>
              </w:rPr>
            </w:pPr>
            <w:r w:rsidRPr="00213175">
              <w:rPr>
                <w:b/>
              </w:rPr>
              <w:t>Clause</w:t>
            </w:r>
          </w:p>
        </w:tc>
        <w:tc>
          <w:tcPr>
            <w:tcW w:w="1275" w:type="dxa"/>
          </w:tcPr>
          <w:p w14:paraId="27431A8B" w14:textId="77777777" w:rsidR="00E93404" w:rsidRPr="00213175" w:rsidRDefault="00E93404" w:rsidP="0016700C">
            <w:pPr>
              <w:pStyle w:val="AMODTable"/>
              <w:jc w:val="center"/>
              <w:rPr>
                <w:b/>
                <w:u w:val="single"/>
              </w:rPr>
            </w:pPr>
            <w:r w:rsidRPr="00213175">
              <w:rPr>
                <w:b/>
              </w:rPr>
              <w:t>% of standard rate</w:t>
            </w:r>
          </w:p>
        </w:tc>
        <w:tc>
          <w:tcPr>
            <w:tcW w:w="993" w:type="dxa"/>
          </w:tcPr>
          <w:p w14:paraId="545E01C3" w14:textId="77777777" w:rsidR="00E93404" w:rsidRPr="00213175" w:rsidRDefault="00E93404" w:rsidP="00E93404">
            <w:pPr>
              <w:pStyle w:val="AMODTable"/>
              <w:jc w:val="center"/>
              <w:rPr>
                <w:b/>
              </w:rPr>
            </w:pPr>
            <w:r w:rsidRPr="00213175">
              <w:rPr>
                <w:b/>
              </w:rPr>
              <w:t>$</w:t>
            </w:r>
          </w:p>
        </w:tc>
        <w:tc>
          <w:tcPr>
            <w:tcW w:w="1842" w:type="dxa"/>
          </w:tcPr>
          <w:p w14:paraId="357689AE" w14:textId="77777777" w:rsidR="00E93404" w:rsidRPr="00213175" w:rsidRDefault="00E93404" w:rsidP="00990664">
            <w:pPr>
              <w:pStyle w:val="AMODTable"/>
              <w:jc w:val="center"/>
              <w:rPr>
                <w:b/>
              </w:rPr>
            </w:pPr>
            <w:r w:rsidRPr="00213175">
              <w:rPr>
                <w:b/>
              </w:rPr>
              <w:t>Payable</w:t>
            </w:r>
          </w:p>
        </w:tc>
      </w:tr>
      <w:tr w:rsidR="00B729AC" w:rsidRPr="00213175" w14:paraId="3FA9BD33" w14:textId="77777777" w:rsidTr="00BB6623">
        <w:tc>
          <w:tcPr>
            <w:tcW w:w="2835" w:type="dxa"/>
          </w:tcPr>
          <w:p w14:paraId="72893A8C" w14:textId="64AB3CDD" w:rsidR="00B729AC" w:rsidRPr="00213175" w:rsidRDefault="006A4BF1" w:rsidP="00B729AC">
            <w:pPr>
              <w:pStyle w:val="AMODTable"/>
            </w:pPr>
            <w:r w:rsidRPr="00213175">
              <w:rPr>
                <w:noProof/>
              </w:rPr>
              <w:t>On-call allowance—between rostered shifts or ordinary hours on—Monday to Friday inclusive</w:t>
            </w:r>
          </w:p>
        </w:tc>
        <w:tc>
          <w:tcPr>
            <w:tcW w:w="1276" w:type="dxa"/>
          </w:tcPr>
          <w:p w14:paraId="1598105D" w14:textId="40610550" w:rsidR="00B729AC" w:rsidRPr="00213175" w:rsidRDefault="006A4BF1" w:rsidP="00B729AC">
            <w:pPr>
              <w:pStyle w:val="AMODTable"/>
              <w:jc w:val="center"/>
            </w:pPr>
            <w:r w:rsidRPr="00213175">
              <w:rPr>
                <w:noProof/>
              </w:rPr>
              <w:t>17.2(a)(i)</w:t>
            </w:r>
          </w:p>
        </w:tc>
        <w:tc>
          <w:tcPr>
            <w:tcW w:w="1275" w:type="dxa"/>
          </w:tcPr>
          <w:p w14:paraId="05B86ADF" w14:textId="36499626" w:rsidR="00B729AC" w:rsidRPr="00213175" w:rsidRDefault="006A4BF1" w:rsidP="00B729AC">
            <w:pPr>
              <w:pStyle w:val="AMODTable"/>
              <w:jc w:val="center"/>
            </w:pPr>
            <w:r w:rsidRPr="00213175">
              <w:rPr>
                <w:noProof/>
                <w:lang w:val="en-US"/>
              </w:rPr>
              <w:t>2.35</w:t>
            </w:r>
          </w:p>
        </w:tc>
        <w:tc>
          <w:tcPr>
            <w:tcW w:w="993" w:type="dxa"/>
          </w:tcPr>
          <w:p w14:paraId="0EE8B180" w14:textId="5A25ECE9" w:rsidR="00B729AC" w:rsidRPr="00213175" w:rsidRDefault="006A4BF1" w:rsidP="00B729AC">
            <w:pPr>
              <w:pStyle w:val="AMODTable"/>
              <w:jc w:val="center"/>
            </w:pPr>
            <w:r w:rsidRPr="00213175">
              <w:rPr>
                <w:noProof/>
                <w:lang w:val="en-US"/>
              </w:rPr>
              <w:t>26.43</w:t>
            </w:r>
          </w:p>
        </w:tc>
        <w:tc>
          <w:tcPr>
            <w:tcW w:w="1842" w:type="dxa"/>
          </w:tcPr>
          <w:p w14:paraId="0FEE2FBA" w14:textId="7B0ACBC4" w:rsidR="00B729AC" w:rsidRPr="00213175" w:rsidRDefault="006A4BF1" w:rsidP="00B729AC">
            <w:pPr>
              <w:pStyle w:val="AMODTable"/>
              <w:jc w:val="center"/>
            </w:pPr>
            <w:r w:rsidRPr="00213175">
              <w:rPr>
                <w:noProof/>
                <w:lang w:val="en-US"/>
              </w:rPr>
              <w:t>per 24-hour period or part thereof</w:t>
            </w:r>
          </w:p>
        </w:tc>
      </w:tr>
      <w:tr w:rsidR="00B729AC" w:rsidRPr="00213175" w14:paraId="4E6BEA86" w14:textId="77777777" w:rsidTr="00BB6623">
        <w:tc>
          <w:tcPr>
            <w:tcW w:w="2835" w:type="dxa"/>
          </w:tcPr>
          <w:p w14:paraId="0EF5B3B7" w14:textId="77777777" w:rsidR="00B729AC" w:rsidRPr="00213175" w:rsidRDefault="006A4BF1" w:rsidP="00B729AC">
            <w:pPr>
              <w:pStyle w:val="AMODTable"/>
            </w:pPr>
            <w:r w:rsidRPr="00213175">
              <w:rPr>
                <w:noProof/>
              </w:rPr>
              <w:t>On-call allowance—between rostered shifts or ordinary hours on—Saturday</w:t>
            </w:r>
          </w:p>
        </w:tc>
        <w:tc>
          <w:tcPr>
            <w:tcW w:w="1276" w:type="dxa"/>
          </w:tcPr>
          <w:p w14:paraId="02FC1B45" w14:textId="77777777" w:rsidR="00B729AC" w:rsidRPr="00213175" w:rsidRDefault="006A4BF1" w:rsidP="00B729AC">
            <w:pPr>
              <w:pStyle w:val="AMODTable"/>
              <w:jc w:val="center"/>
            </w:pPr>
            <w:r w:rsidRPr="00213175">
              <w:rPr>
                <w:noProof/>
              </w:rPr>
              <w:t>17.2(a)(i)</w:t>
            </w:r>
          </w:p>
        </w:tc>
        <w:tc>
          <w:tcPr>
            <w:tcW w:w="1275" w:type="dxa"/>
          </w:tcPr>
          <w:p w14:paraId="1CAEEADA" w14:textId="77777777" w:rsidR="00B729AC" w:rsidRPr="00213175" w:rsidRDefault="006A4BF1" w:rsidP="00B729AC">
            <w:pPr>
              <w:pStyle w:val="AMODTable"/>
              <w:jc w:val="center"/>
            </w:pPr>
            <w:r w:rsidRPr="00213175">
              <w:rPr>
                <w:noProof/>
                <w:lang w:val="en-US"/>
              </w:rPr>
              <w:t>3.54</w:t>
            </w:r>
          </w:p>
        </w:tc>
        <w:tc>
          <w:tcPr>
            <w:tcW w:w="993" w:type="dxa"/>
          </w:tcPr>
          <w:p w14:paraId="7D747D4B" w14:textId="77777777" w:rsidR="00B729AC" w:rsidRPr="00213175" w:rsidRDefault="006A4BF1" w:rsidP="00B729AC">
            <w:pPr>
              <w:pStyle w:val="AMODTable"/>
              <w:jc w:val="center"/>
            </w:pPr>
            <w:r w:rsidRPr="00213175">
              <w:rPr>
                <w:noProof/>
                <w:lang w:val="en-US"/>
              </w:rPr>
              <w:t>39.82</w:t>
            </w:r>
          </w:p>
        </w:tc>
        <w:tc>
          <w:tcPr>
            <w:tcW w:w="1842" w:type="dxa"/>
          </w:tcPr>
          <w:p w14:paraId="78F79DC1" w14:textId="77777777" w:rsidR="00B729AC" w:rsidRPr="00213175" w:rsidRDefault="006A4BF1" w:rsidP="00B729AC">
            <w:pPr>
              <w:pStyle w:val="AMODTable"/>
              <w:jc w:val="center"/>
            </w:pPr>
            <w:r w:rsidRPr="00213175">
              <w:rPr>
                <w:noProof/>
                <w:lang w:val="en-US"/>
              </w:rPr>
              <w:t>per 24-hour period or part thereof</w:t>
            </w:r>
          </w:p>
        </w:tc>
      </w:tr>
      <w:tr w:rsidR="00B729AC" w:rsidRPr="00213175" w14:paraId="177EF9D3" w14:textId="77777777" w:rsidTr="00BB6623">
        <w:tc>
          <w:tcPr>
            <w:tcW w:w="2835" w:type="dxa"/>
          </w:tcPr>
          <w:p w14:paraId="1D1108CC" w14:textId="77777777" w:rsidR="00B729AC" w:rsidRPr="00213175" w:rsidRDefault="006A4BF1" w:rsidP="00B729AC">
            <w:pPr>
              <w:pStyle w:val="AMODTable"/>
            </w:pPr>
            <w:r w:rsidRPr="00213175">
              <w:rPr>
                <w:noProof/>
              </w:rPr>
              <w:t>On-call allowance—between rostered shifts or ordinary hours on—Sunday, public holiday or non-rostered day</w:t>
            </w:r>
          </w:p>
        </w:tc>
        <w:tc>
          <w:tcPr>
            <w:tcW w:w="1276" w:type="dxa"/>
          </w:tcPr>
          <w:p w14:paraId="318B4616" w14:textId="77777777" w:rsidR="00B729AC" w:rsidRPr="00213175" w:rsidRDefault="006A4BF1" w:rsidP="00B729AC">
            <w:pPr>
              <w:pStyle w:val="AMODTable"/>
              <w:jc w:val="center"/>
            </w:pPr>
            <w:r w:rsidRPr="00213175">
              <w:rPr>
                <w:noProof/>
              </w:rPr>
              <w:t>17.2(a)(i)</w:t>
            </w:r>
          </w:p>
        </w:tc>
        <w:tc>
          <w:tcPr>
            <w:tcW w:w="1275" w:type="dxa"/>
          </w:tcPr>
          <w:p w14:paraId="470C9AE0" w14:textId="77777777" w:rsidR="00B729AC" w:rsidRPr="00213175" w:rsidRDefault="006A4BF1" w:rsidP="00B729AC">
            <w:pPr>
              <w:pStyle w:val="AMODTable"/>
              <w:jc w:val="center"/>
            </w:pPr>
            <w:r w:rsidRPr="00213175">
              <w:rPr>
                <w:noProof/>
                <w:lang w:val="en-US"/>
              </w:rPr>
              <w:t>4.13</w:t>
            </w:r>
          </w:p>
        </w:tc>
        <w:tc>
          <w:tcPr>
            <w:tcW w:w="993" w:type="dxa"/>
          </w:tcPr>
          <w:p w14:paraId="499E57E5" w14:textId="77777777" w:rsidR="00B729AC" w:rsidRPr="00213175" w:rsidRDefault="006A4BF1" w:rsidP="00B729AC">
            <w:pPr>
              <w:pStyle w:val="AMODTable"/>
              <w:jc w:val="center"/>
            </w:pPr>
            <w:r w:rsidRPr="00213175">
              <w:rPr>
                <w:noProof/>
                <w:lang w:val="en-US"/>
              </w:rPr>
              <w:t>46.45</w:t>
            </w:r>
          </w:p>
        </w:tc>
        <w:tc>
          <w:tcPr>
            <w:tcW w:w="1842" w:type="dxa"/>
          </w:tcPr>
          <w:p w14:paraId="5A9EC1D5" w14:textId="77777777" w:rsidR="00B729AC" w:rsidRPr="00213175" w:rsidRDefault="006A4BF1" w:rsidP="00B729AC">
            <w:pPr>
              <w:pStyle w:val="AMODTable"/>
              <w:jc w:val="center"/>
            </w:pPr>
            <w:r w:rsidRPr="00213175">
              <w:rPr>
                <w:noProof/>
                <w:lang w:val="en-US"/>
              </w:rPr>
              <w:t>per 24-hour period or part thereof</w:t>
            </w:r>
          </w:p>
        </w:tc>
      </w:tr>
    </w:tbl>
    <w:p w14:paraId="7E3B3C11" w14:textId="6093E8AB" w:rsidR="004D3C06" w:rsidRPr="00213175" w:rsidRDefault="00FE441F" w:rsidP="006C4105">
      <w:pPr>
        <w:pStyle w:val="SubLevel2Bold"/>
      </w:pPr>
      <w:r w:rsidRPr="00213175">
        <w:t>A</w:t>
      </w:r>
      <w:r w:rsidR="005C1D7F" w:rsidRPr="00213175">
        <w:t>utomatic a</w:t>
      </w:r>
      <w:r w:rsidRPr="00213175">
        <w:t xml:space="preserve">djustment of </w:t>
      </w:r>
      <w:r w:rsidR="00CA06CE" w:rsidRPr="00213175">
        <w:t xml:space="preserve">wage-related </w:t>
      </w:r>
      <w:r w:rsidRPr="00213175">
        <w:t>allowances</w:t>
      </w:r>
    </w:p>
    <w:p w14:paraId="0BA1F298" w14:textId="4AC85AFA" w:rsidR="005C1D7F" w:rsidRPr="00213175" w:rsidRDefault="005C1D7F" w:rsidP="005C1D7F">
      <w:pPr>
        <w:pStyle w:val="History"/>
      </w:pPr>
      <w:r w:rsidRPr="00213175">
        <w:t xml:space="preserve">[C.1.2 renamed and substituted by </w:t>
      </w:r>
      <w:hyperlink r:id="rId311" w:history="1">
        <w:r w:rsidRPr="00213175">
          <w:rPr>
            <w:rStyle w:val="Hyperlink"/>
          </w:rPr>
          <w:t>PR750784</w:t>
        </w:r>
      </w:hyperlink>
      <w:r w:rsidRPr="00213175">
        <w:t xml:space="preserve"> ppc 15Mar23]</w:t>
      </w:r>
    </w:p>
    <w:p w14:paraId="7AF7DF8A" w14:textId="3F6A2463" w:rsidR="005C1D7F" w:rsidRPr="00213175" w:rsidRDefault="005C1D7F" w:rsidP="005C1D7F">
      <w:pPr>
        <w:pStyle w:val="Block1"/>
      </w:pPr>
      <w:r w:rsidRPr="00213175">
        <w:t xml:space="preserve">The amount of each wage-related allowance is the percentage of the </w:t>
      </w:r>
      <w:hyperlink w:anchor="standard_rate" w:history="1">
        <w:r w:rsidRPr="00213175">
          <w:rPr>
            <w:rStyle w:val="Hyperlink"/>
          </w:rPr>
          <w:t>standard rate</w:t>
        </w:r>
      </w:hyperlink>
      <w:r w:rsidRPr="00213175">
        <w:t xml:space="preserve"> specified for the allowance and will automatically adjust to reflect the specified percentage when the </w:t>
      </w:r>
      <w:hyperlink w:anchor="standard_rate" w:history="1">
        <w:r w:rsidRPr="00213175">
          <w:rPr>
            <w:rStyle w:val="Hyperlink"/>
          </w:rPr>
          <w:t>standard rate</w:t>
        </w:r>
      </w:hyperlink>
      <w:r w:rsidRPr="00213175">
        <w:t xml:space="preserve"> is varied.</w:t>
      </w:r>
    </w:p>
    <w:p w14:paraId="58DEC3DA" w14:textId="77239C9B" w:rsidR="00FE441F" w:rsidRPr="00213175" w:rsidRDefault="00CA06CE" w:rsidP="00F55BBE">
      <w:pPr>
        <w:pStyle w:val="SubLevel1Bold"/>
      </w:pPr>
      <w:r w:rsidRPr="00213175">
        <w:t xml:space="preserve">Expense-related </w:t>
      </w:r>
      <w:r w:rsidR="00FE441F" w:rsidRPr="00213175">
        <w:t>allowances</w:t>
      </w:r>
    </w:p>
    <w:p w14:paraId="2C3BD820" w14:textId="3972C065" w:rsidR="001973A2" w:rsidRPr="00213175" w:rsidRDefault="001973A2" w:rsidP="001973A2">
      <w:pPr>
        <w:pStyle w:val="History"/>
      </w:pPr>
      <w:r w:rsidRPr="00213175">
        <w:t xml:space="preserve">[C.2.1 varied by </w:t>
      </w:r>
      <w:hyperlink r:id="rId312" w:history="1">
        <w:r w:rsidRPr="00213175">
          <w:rPr>
            <w:rStyle w:val="Hyperlink"/>
            <w:lang w:val="en-GB"/>
          </w:rPr>
          <w:t>PR740883</w:t>
        </w:r>
      </w:hyperlink>
      <w:r w:rsidR="00323242" w:rsidRPr="00213175">
        <w:rPr>
          <w:lang w:val="en-GB"/>
        </w:rPr>
        <w:t xml:space="preserve">, </w:t>
      </w:r>
      <w:hyperlink r:id="rId313" w:history="1">
        <w:r w:rsidR="00323242" w:rsidRPr="00213175">
          <w:rPr>
            <w:rStyle w:val="Hyperlink"/>
          </w:rPr>
          <w:t>PR762307</w:t>
        </w:r>
      </w:hyperlink>
      <w:r w:rsidR="00906DD0" w:rsidRPr="00213175">
        <w:rPr>
          <w:lang w:val="en-GB"/>
        </w:rPr>
        <w:t xml:space="preserve">, </w:t>
      </w:r>
      <w:hyperlink r:id="rId314" w:history="1">
        <w:r w:rsidR="00906DD0" w:rsidRPr="00213175">
          <w:rPr>
            <w:rStyle w:val="Hyperlink"/>
          </w:rPr>
          <w:t>PR774087</w:t>
        </w:r>
      </w:hyperlink>
      <w:r w:rsidR="00906DD0" w:rsidRPr="00213175">
        <w:rPr>
          <w:rStyle w:val="Hyperlink"/>
          <w:color w:val="auto"/>
          <w:u w:val="none"/>
        </w:rPr>
        <w:t xml:space="preserve"> </w:t>
      </w:r>
      <w:r w:rsidRPr="00213175">
        <w:rPr>
          <w:lang w:val="en-GB"/>
        </w:rPr>
        <w:t>ppc 01Jul2</w:t>
      </w:r>
      <w:r w:rsidR="00906DD0" w:rsidRPr="00213175">
        <w:rPr>
          <w:lang w:val="en-GB"/>
        </w:rPr>
        <w:t>4</w:t>
      </w:r>
      <w:r w:rsidR="00323242" w:rsidRPr="00213175">
        <w:rPr>
          <w:lang w:val="en-GB"/>
        </w:rPr>
        <w:t>]</w:t>
      </w:r>
    </w:p>
    <w:p w14:paraId="750C5E5B" w14:textId="0AB19DA4" w:rsidR="00FE441F" w:rsidRPr="00213175" w:rsidRDefault="00FE441F" w:rsidP="001D7699">
      <w:pPr>
        <w:pStyle w:val="SubLevel2"/>
      </w:pPr>
      <w:r w:rsidRPr="00213175">
        <w:t xml:space="preserve">The following </w:t>
      </w:r>
      <w:r w:rsidR="00CA06CE" w:rsidRPr="00213175">
        <w:t xml:space="preserve">expense-related </w:t>
      </w:r>
      <w:r w:rsidRPr="00213175">
        <w:t xml:space="preserve">allowances will be payable to employees in accordance with clause </w:t>
      </w:r>
      <w:r w:rsidRPr="00213175">
        <w:fldChar w:fldCharType="begin"/>
      </w:r>
      <w:r w:rsidRPr="00213175">
        <w:instrText xml:space="preserve"> REF _Ref400720662 \r \h </w:instrText>
      </w:r>
      <w:r w:rsidR="007E5BB4" w:rsidRPr="00213175">
        <w:instrText xml:space="preserve"> \* MERGEFORMAT </w:instrText>
      </w:r>
      <w:r w:rsidRPr="00213175">
        <w:fldChar w:fldCharType="separate"/>
      </w:r>
      <w:r w:rsidR="006A4BF1" w:rsidRPr="00213175">
        <w:t>17.3</w:t>
      </w:r>
      <w:r w:rsidRPr="00213175">
        <w:fldChar w:fldCharType="end"/>
      </w:r>
      <w:r w:rsidRPr="00213175">
        <w:t>:</w:t>
      </w:r>
      <w:r w:rsidR="003E1A9D" w:rsidRPr="00213175">
        <w:rPr>
          <w:noProof/>
        </w:rPr>
        <w:t xml:space="preserve"> </w:t>
      </w:r>
    </w:p>
    <w:tbl>
      <w:tblPr>
        <w:tblW w:w="8221"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685"/>
        <w:gridCol w:w="1560"/>
        <w:gridCol w:w="1134"/>
        <w:gridCol w:w="1842"/>
      </w:tblGrid>
      <w:tr w:rsidR="00E93404" w:rsidRPr="00213175" w14:paraId="5A769987" w14:textId="77777777" w:rsidTr="00055BE1">
        <w:trPr>
          <w:cantSplit/>
          <w:tblHeader/>
        </w:trPr>
        <w:tc>
          <w:tcPr>
            <w:tcW w:w="3685" w:type="dxa"/>
          </w:tcPr>
          <w:p w14:paraId="768CB2EE" w14:textId="77777777" w:rsidR="00E93404" w:rsidRPr="00213175" w:rsidRDefault="00E93404" w:rsidP="00DF61BB">
            <w:pPr>
              <w:pStyle w:val="AMODTable"/>
              <w:rPr>
                <w:b/>
              </w:rPr>
            </w:pPr>
            <w:r w:rsidRPr="00213175">
              <w:rPr>
                <w:b/>
              </w:rPr>
              <w:t>Allowance</w:t>
            </w:r>
          </w:p>
        </w:tc>
        <w:tc>
          <w:tcPr>
            <w:tcW w:w="1560" w:type="dxa"/>
            <w:tcMar>
              <w:left w:w="85" w:type="dxa"/>
              <w:right w:w="85" w:type="dxa"/>
            </w:tcMar>
          </w:tcPr>
          <w:p w14:paraId="0EB947A1" w14:textId="77777777" w:rsidR="00E93404" w:rsidRPr="00213175" w:rsidRDefault="00E93404" w:rsidP="007950D4">
            <w:pPr>
              <w:pStyle w:val="AMODTable"/>
              <w:jc w:val="center"/>
              <w:rPr>
                <w:b/>
              </w:rPr>
            </w:pPr>
            <w:r w:rsidRPr="00213175">
              <w:rPr>
                <w:b/>
              </w:rPr>
              <w:t>Clause</w:t>
            </w:r>
          </w:p>
        </w:tc>
        <w:tc>
          <w:tcPr>
            <w:tcW w:w="1134" w:type="dxa"/>
          </w:tcPr>
          <w:p w14:paraId="74FDA601" w14:textId="77777777" w:rsidR="00E93404" w:rsidRPr="00213175" w:rsidRDefault="00E93404" w:rsidP="00990664">
            <w:pPr>
              <w:pStyle w:val="AMODTable"/>
              <w:jc w:val="center"/>
              <w:rPr>
                <w:b/>
              </w:rPr>
            </w:pPr>
            <w:r w:rsidRPr="00213175">
              <w:rPr>
                <w:b/>
              </w:rPr>
              <w:t>$</w:t>
            </w:r>
          </w:p>
        </w:tc>
        <w:tc>
          <w:tcPr>
            <w:tcW w:w="1842" w:type="dxa"/>
          </w:tcPr>
          <w:p w14:paraId="41D66F3F" w14:textId="77777777" w:rsidR="00E93404" w:rsidRPr="00213175" w:rsidRDefault="00E93404" w:rsidP="00990664">
            <w:pPr>
              <w:pStyle w:val="AMODTable"/>
              <w:jc w:val="center"/>
              <w:rPr>
                <w:b/>
              </w:rPr>
            </w:pPr>
            <w:r w:rsidRPr="00213175">
              <w:rPr>
                <w:b/>
              </w:rPr>
              <w:t>Payable</w:t>
            </w:r>
          </w:p>
        </w:tc>
      </w:tr>
      <w:tr w:rsidR="003E1A9D" w:rsidRPr="00213175" w14:paraId="1C6E436E" w14:textId="77777777" w:rsidTr="00BB6623">
        <w:trPr>
          <w:cantSplit/>
        </w:trPr>
        <w:tc>
          <w:tcPr>
            <w:tcW w:w="3685" w:type="dxa"/>
            <w:vAlign w:val="center"/>
          </w:tcPr>
          <w:p w14:paraId="42455457" w14:textId="7D9B8A3E" w:rsidR="003E1A9D" w:rsidRPr="00213175" w:rsidRDefault="006A4BF1" w:rsidP="003E1A9D">
            <w:pPr>
              <w:pStyle w:val="AMODTable"/>
            </w:pPr>
            <w:r w:rsidRPr="00213175">
              <w:rPr>
                <w:noProof/>
              </w:rPr>
              <w:t>Uniform allowance, the lesser of—per shift or part thereof</w:t>
            </w:r>
          </w:p>
        </w:tc>
        <w:tc>
          <w:tcPr>
            <w:tcW w:w="1560" w:type="dxa"/>
            <w:tcMar>
              <w:left w:w="85" w:type="dxa"/>
              <w:right w:w="85" w:type="dxa"/>
            </w:tcMar>
          </w:tcPr>
          <w:p w14:paraId="78C17036" w14:textId="034AB598" w:rsidR="003E1A9D" w:rsidRPr="00213175" w:rsidRDefault="006A4BF1" w:rsidP="003E1A9D">
            <w:pPr>
              <w:pStyle w:val="AMODTable"/>
              <w:jc w:val="center"/>
            </w:pPr>
            <w:r w:rsidRPr="00213175">
              <w:rPr>
                <w:noProof/>
              </w:rPr>
              <w:t>17.3(a)(ii)</w:t>
            </w:r>
          </w:p>
        </w:tc>
        <w:tc>
          <w:tcPr>
            <w:tcW w:w="1134" w:type="dxa"/>
          </w:tcPr>
          <w:p w14:paraId="2FFAB158" w14:textId="0E13DC69" w:rsidR="003E1A9D" w:rsidRPr="00213175" w:rsidRDefault="006A4BF1" w:rsidP="003E1A9D">
            <w:pPr>
              <w:pStyle w:val="AMODTable"/>
              <w:jc w:val="center"/>
            </w:pPr>
            <w:r w:rsidRPr="00213175">
              <w:rPr>
                <w:noProof/>
              </w:rPr>
              <w:t>1.23</w:t>
            </w:r>
          </w:p>
        </w:tc>
        <w:tc>
          <w:tcPr>
            <w:tcW w:w="1842" w:type="dxa"/>
          </w:tcPr>
          <w:p w14:paraId="3F723BD5" w14:textId="516DF8F4" w:rsidR="003E1A9D" w:rsidRPr="00213175" w:rsidRDefault="006A4BF1" w:rsidP="003E1A9D">
            <w:pPr>
              <w:pStyle w:val="AMODTable"/>
              <w:jc w:val="center"/>
            </w:pPr>
            <w:r w:rsidRPr="00213175">
              <w:rPr>
                <w:noProof/>
              </w:rPr>
              <w:t>per shift or part thereof</w:t>
            </w:r>
          </w:p>
        </w:tc>
      </w:tr>
      <w:tr w:rsidR="003E1A9D" w:rsidRPr="00213175" w14:paraId="5BD8D660" w14:textId="77777777" w:rsidTr="00BB6623">
        <w:trPr>
          <w:cantSplit/>
        </w:trPr>
        <w:tc>
          <w:tcPr>
            <w:tcW w:w="3685" w:type="dxa"/>
            <w:vAlign w:val="center"/>
          </w:tcPr>
          <w:p w14:paraId="7D42C746" w14:textId="77777777" w:rsidR="003E1A9D" w:rsidRPr="00213175" w:rsidRDefault="006A4BF1" w:rsidP="003E1A9D">
            <w:pPr>
              <w:pStyle w:val="AMODTable"/>
            </w:pPr>
            <w:r w:rsidRPr="00213175">
              <w:rPr>
                <w:noProof/>
              </w:rPr>
              <w:t>Uniform allowance, the lesser of—per week</w:t>
            </w:r>
          </w:p>
        </w:tc>
        <w:tc>
          <w:tcPr>
            <w:tcW w:w="1560" w:type="dxa"/>
            <w:tcMar>
              <w:left w:w="85" w:type="dxa"/>
              <w:right w:w="85" w:type="dxa"/>
            </w:tcMar>
          </w:tcPr>
          <w:p w14:paraId="05E3CE68" w14:textId="77777777" w:rsidR="003E1A9D" w:rsidRPr="00213175" w:rsidRDefault="006A4BF1" w:rsidP="003E1A9D">
            <w:pPr>
              <w:pStyle w:val="AMODTable"/>
              <w:jc w:val="center"/>
            </w:pPr>
            <w:r w:rsidRPr="00213175">
              <w:rPr>
                <w:noProof/>
              </w:rPr>
              <w:t>17.3(a)(ii)</w:t>
            </w:r>
          </w:p>
        </w:tc>
        <w:tc>
          <w:tcPr>
            <w:tcW w:w="1134" w:type="dxa"/>
          </w:tcPr>
          <w:p w14:paraId="0F721692" w14:textId="77777777" w:rsidR="003E1A9D" w:rsidRPr="00213175" w:rsidRDefault="006A4BF1" w:rsidP="003E1A9D">
            <w:pPr>
              <w:pStyle w:val="AMODTable"/>
              <w:jc w:val="center"/>
            </w:pPr>
            <w:r w:rsidRPr="00213175">
              <w:rPr>
                <w:noProof/>
              </w:rPr>
              <w:t>6.24</w:t>
            </w:r>
          </w:p>
        </w:tc>
        <w:tc>
          <w:tcPr>
            <w:tcW w:w="1842" w:type="dxa"/>
          </w:tcPr>
          <w:p w14:paraId="26D887A7" w14:textId="77777777" w:rsidR="003E1A9D" w:rsidRPr="00213175" w:rsidRDefault="006A4BF1" w:rsidP="003E1A9D">
            <w:pPr>
              <w:pStyle w:val="AMODTable"/>
              <w:jc w:val="center"/>
            </w:pPr>
            <w:r w:rsidRPr="00213175">
              <w:rPr>
                <w:noProof/>
              </w:rPr>
              <w:t>per week</w:t>
            </w:r>
          </w:p>
        </w:tc>
      </w:tr>
      <w:tr w:rsidR="003E1A9D" w:rsidRPr="00213175" w14:paraId="05D7C0BE" w14:textId="77777777" w:rsidTr="00BB6623">
        <w:trPr>
          <w:cantSplit/>
        </w:trPr>
        <w:tc>
          <w:tcPr>
            <w:tcW w:w="3685" w:type="dxa"/>
            <w:vAlign w:val="center"/>
          </w:tcPr>
          <w:p w14:paraId="28A5105F" w14:textId="77777777" w:rsidR="003E1A9D" w:rsidRPr="00213175" w:rsidRDefault="006A4BF1" w:rsidP="003E1A9D">
            <w:pPr>
              <w:pStyle w:val="AMODTable"/>
            </w:pPr>
            <w:r w:rsidRPr="00213175">
              <w:rPr>
                <w:noProof/>
              </w:rPr>
              <w:t>Laundry allowance, the lesser of—per shift or part thereof</w:t>
            </w:r>
          </w:p>
        </w:tc>
        <w:tc>
          <w:tcPr>
            <w:tcW w:w="1560" w:type="dxa"/>
            <w:tcMar>
              <w:left w:w="85" w:type="dxa"/>
              <w:right w:w="85" w:type="dxa"/>
            </w:tcMar>
          </w:tcPr>
          <w:p w14:paraId="5F71CAC7" w14:textId="77777777" w:rsidR="003E1A9D" w:rsidRPr="00213175" w:rsidRDefault="006A4BF1" w:rsidP="003E1A9D">
            <w:pPr>
              <w:pStyle w:val="AMODTable"/>
              <w:jc w:val="center"/>
            </w:pPr>
            <w:r w:rsidRPr="00213175">
              <w:rPr>
                <w:noProof/>
              </w:rPr>
              <w:t>17.3(a)(iii)</w:t>
            </w:r>
          </w:p>
        </w:tc>
        <w:tc>
          <w:tcPr>
            <w:tcW w:w="1134" w:type="dxa"/>
          </w:tcPr>
          <w:p w14:paraId="2B7D0BF6" w14:textId="77777777" w:rsidR="003E1A9D" w:rsidRPr="00213175" w:rsidRDefault="006A4BF1" w:rsidP="003E1A9D">
            <w:pPr>
              <w:pStyle w:val="AMODTable"/>
              <w:jc w:val="center"/>
            </w:pPr>
            <w:r w:rsidRPr="00213175">
              <w:rPr>
                <w:noProof/>
              </w:rPr>
              <w:t>0.32</w:t>
            </w:r>
          </w:p>
        </w:tc>
        <w:tc>
          <w:tcPr>
            <w:tcW w:w="1842" w:type="dxa"/>
          </w:tcPr>
          <w:p w14:paraId="7740A3C5" w14:textId="77777777" w:rsidR="003E1A9D" w:rsidRPr="00213175" w:rsidRDefault="006A4BF1" w:rsidP="003E1A9D">
            <w:pPr>
              <w:pStyle w:val="AMODTable"/>
              <w:jc w:val="center"/>
            </w:pPr>
            <w:r w:rsidRPr="00213175">
              <w:rPr>
                <w:noProof/>
              </w:rPr>
              <w:t>per shift or part thereof</w:t>
            </w:r>
          </w:p>
        </w:tc>
      </w:tr>
      <w:tr w:rsidR="003E1A9D" w:rsidRPr="00213175" w14:paraId="04C83D6E" w14:textId="77777777" w:rsidTr="00BB6623">
        <w:trPr>
          <w:cantSplit/>
        </w:trPr>
        <w:tc>
          <w:tcPr>
            <w:tcW w:w="3685" w:type="dxa"/>
            <w:vAlign w:val="center"/>
          </w:tcPr>
          <w:p w14:paraId="4109FC62" w14:textId="77777777" w:rsidR="003E1A9D" w:rsidRPr="00213175" w:rsidRDefault="006A4BF1" w:rsidP="003E1A9D">
            <w:pPr>
              <w:pStyle w:val="AMODTable"/>
            </w:pPr>
            <w:r w:rsidRPr="00213175">
              <w:rPr>
                <w:noProof/>
              </w:rPr>
              <w:t>Laundry allowance, the lesser of—per week</w:t>
            </w:r>
          </w:p>
        </w:tc>
        <w:tc>
          <w:tcPr>
            <w:tcW w:w="1560" w:type="dxa"/>
            <w:tcMar>
              <w:left w:w="85" w:type="dxa"/>
              <w:right w:w="85" w:type="dxa"/>
            </w:tcMar>
          </w:tcPr>
          <w:p w14:paraId="372420C1" w14:textId="77777777" w:rsidR="003E1A9D" w:rsidRPr="00213175" w:rsidRDefault="006A4BF1" w:rsidP="003E1A9D">
            <w:pPr>
              <w:pStyle w:val="AMODTable"/>
              <w:jc w:val="center"/>
            </w:pPr>
            <w:r w:rsidRPr="00213175">
              <w:rPr>
                <w:noProof/>
              </w:rPr>
              <w:t>17.3(a)(iii)</w:t>
            </w:r>
          </w:p>
        </w:tc>
        <w:tc>
          <w:tcPr>
            <w:tcW w:w="1134" w:type="dxa"/>
          </w:tcPr>
          <w:p w14:paraId="00096E33" w14:textId="77777777" w:rsidR="003E1A9D" w:rsidRPr="00213175" w:rsidRDefault="006A4BF1" w:rsidP="003E1A9D">
            <w:pPr>
              <w:pStyle w:val="AMODTable"/>
              <w:jc w:val="center"/>
            </w:pPr>
            <w:r w:rsidRPr="00213175">
              <w:rPr>
                <w:noProof/>
              </w:rPr>
              <w:t>1.49</w:t>
            </w:r>
          </w:p>
        </w:tc>
        <w:tc>
          <w:tcPr>
            <w:tcW w:w="1842" w:type="dxa"/>
          </w:tcPr>
          <w:p w14:paraId="04D54517" w14:textId="77777777" w:rsidR="003E1A9D" w:rsidRPr="00213175" w:rsidRDefault="006A4BF1" w:rsidP="003E1A9D">
            <w:pPr>
              <w:pStyle w:val="AMODTable"/>
              <w:jc w:val="center"/>
            </w:pPr>
            <w:r w:rsidRPr="00213175">
              <w:rPr>
                <w:noProof/>
              </w:rPr>
              <w:t>per week</w:t>
            </w:r>
          </w:p>
        </w:tc>
      </w:tr>
      <w:tr w:rsidR="003E1A9D" w:rsidRPr="00213175" w14:paraId="07E8BF00" w14:textId="77777777" w:rsidTr="00BB6623">
        <w:trPr>
          <w:cantSplit/>
        </w:trPr>
        <w:tc>
          <w:tcPr>
            <w:tcW w:w="3685" w:type="dxa"/>
            <w:vAlign w:val="center"/>
          </w:tcPr>
          <w:p w14:paraId="10E95D54" w14:textId="77777777" w:rsidR="003E1A9D" w:rsidRPr="00213175" w:rsidRDefault="006A4BF1" w:rsidP="003E1A9D">
            <w:pPr>
              <w:pStyle w:val="AMODTable"/>
            </w:pPr>
            <w:r w:rsidRPr="00213175">
              <w:rPr>
                <w:noProof/>
              </w:rPr>
              <w:t>Meal allowances—overtime</w:t>
            </w:r>
          </w:p>
        </w:tc>
        <w:tc>
          <w:tcPr>
            <w:tcW w:w="1560" w:type="dxa"/>
            <w:tcMar>
              <w:left w:w="85" w:type="dxa"/>
              <w:right w:w="85" w:type="dxa"/>
            </w:tcMar>
          </w:tcPr>
          <w:p w14:paraId="63AE21EB" w14:textId="77777777" w:rsidR="003E1A9D" w:rsidRPr="00213175" w:rsidRDefault="006A4BF1" w:rsidP="003E1A9D">
            <w:pPr>
              <w:pStyle w:val="AMODTable"/>
              <w:jc w:val="center"/>
            </w:pPr>
            <w:r w:rsidRPr="00213175">
              <w:rPr>
                <w:noProof/>
              </w:rPr>
              <w:t>17.3(b)(i)</w:t>
            </w:r>
          </w:p>
        </w:tc>
        <w:tc>
          <w:tcPr>
            <w:tcW w:w="1134" w:type="dxa"/>
          </w:tcPr>
          <w:p w14:paraId="2A582A2E" w14:textId="77777777" w:rsidR="003E1A9D" w:rsidRPr="00213175" w:rsidRDefault="006A4BF1" w:rsidP="003E1A9D">
            <w:pPr>
              <w:pStyle w:val="AMODTable"/>
              <w:jc w:val="center"/>
            </w:pPr>
            <w:r w:rsidRPr="00213175">
              <w:rPr>
                <w:noProof/>
              </w:rPr>
              <w:t>16.20</w:t>
            </w:r>
          </w:p>
        </w:tc>
        <w:tc>
          <w:tcPr>
            <w:tcW w:w="1842" w:type="dxa"/>
          </w:tcPr>
          <w:p w14:paraId="1356E701" w14:textId="77777777" w:rsidR="003E1A9D" w:rsidRPr="00213175" w:rsidRDefault="006A4BF1" w:rsidP="003E1A9D">
            <w:pPr>
              <w:pStyle w:val="AMODTable"/>
              <w:jc w:val="center"/>
            </w:pPr>
            <w:r w:rsidRPr="00213175">
              <w:rPr>
                <w:noProof/>
              </w:rPr>
              <w:t>per occasion</w:t>
            </w:r>
          </w:p>
        </w:tc>
      </w:tr>
      <w:tr w:rsidR="003E1A9D" w:rsidRPr="00213175" w14:paraId="7261B158" w14:textId="77777777" w:rsidTr="00BB6623">
        <w:trPr>
          <w:cantSplit/>
        </w:trPr>
        <w:tc>
          <w:tcPr>
            <w:tcW w:w="3685" w:type="dxa"/>
            <w:vAlign w:val="center"/>
          </w:tcPr>
          <w:p w14:paraId="06F407DE" w14:textId="77777777" w:rsidR="003E1A9D" w:rsidRPr="00213175" w:rsidRDefault="006A4BF1" w:rsidP="003E1A9D">
            <w:pPr>
              <w:pStyle w:val="AMODTable"/>
            </w:pPr>
            <w:r w:rsidRPr="00213175">
              <w:rPr>
                <w:noProof/>
              </w:rPr>
              <w:t>Meal allowances—further meal allowance where overtime exceeds 4 hours</w:t>
            </w:r>
          </w:p>
        </w:tc>
        <w:tc>
          <w:tcPr>
            <w:tcW w:w="1560" w:type="dxa"/>
            <w:tcMar>
              <w:left w:w="85" w:type="dxa"/>
              <w:right w:w="85" w:type="dxa"/>
            </w:tcMar>
          </w:tcPr>
          <w:p w14:paraId="5ADE9136" w14:textId="77777777" w:rsidR="003E1A9D" w:rsidRPr="00213175" w:rsidRDefault="006A4BF1" w:rsidP="003E1A9D">
            <w:pPr>
              <w:pStyle w:val="AMODTable"/>
              <w:jc w:val="center"/>
            </w:pPr>
            <w:r w:rsidRPr="00213175">
              <w:rPr>
                <w:noProof/>
              </w:rPr>
              <w:t>17.3(b)(ii)</w:t>
            </w:r>
          </w:p>
        </w:tc>
        <w:tc>
          <w:tcPr>
            <w:tcW w:w="1134" w:type="dxa"/>
          </w:tcPr>
          <w:p w14:paraId="27759BFC" w14:textId="77777777" w:rsidR="003E1A9D" w:rsidRPr="00213175" w:rsidRDefault="006A4BF1" w:rsidP="003E1A9D">
            <w:pPr>
              <w:pStyle w:val="AMODTable"/>
              <w:jc w:val="center"/>
            </w:pPr>
            <w:r w:rsidRPr="00213175">
              <w:rPr>
                <w:noProof/>
              </w:rPr>
              <w:t>14.60</w:t>
            </w:r>
          </w:p>
        </w:tc>
        <w:tc>
          <w:tcPr>
            <w:tcW w:w="1842" w:type="dxa"/>
          </w:tcPr>
          <w:p w14:paraId="65EDE471" w14:textId="77777777" w:rsidR="003E1A9D" w:rsidRPr="00213175" w:rsidRDefault="006A4BF1" w:rsidP="003E1A9D">
            <w:pPr>
              <w:pStyle w:val="AMODTable"/>
              <w:jc w:val="center"/>
            </w:pPr>
            <w:r w:rsidRPr="00213175">
              <w:rPr>
                <w:noProof/>
              </w:rPr>
              <w:t>per occasion</w:t>
            </w:r>
          </w:p>
        </w:tc>
      </w:tr>
      <w:tr w:rsidR="003E1A9D" w:rsidRPr="00213175" w14:paraId="30434DBF" w14:textId="77777777" w:rsidTr="00BB6623">
        <w:trPr>
          <w:cantSplit/>
        </w:trPr>
        <w:tc>
          <w:tcPr>
            <w:tcW w:w="3685" w:type="dxa"/>
            <w:vAlign w:val="center"/>
          </w:tcPr>
          <w:p w14:paraId="28DD6532" w14:textId="77777777" w:rsidR="003E1A9D" w:rsidRPr="00213175" w:rsidRDefault="006A4BF1" w:rsidP="003E1A9D">
            <w:pPr>
              <w:pStyle w:val="AMODTable"/>
            </w:pPr>
            <w:r w:rsidRPr="00213175">
              <w:rPr>
                <w:noProof/>
              </w:rPr>
              <w:t>Travelling, transport and fares—own vehicle</w:t>
            </w:r>
          </w:p>
        </w:tc>
        <w:tc>
          <w:tcPr>
            <w:tcW w:w="1560" w:type="dxa"/>
            <w:tcMar>
              <w:left w:w="85" w:type="dxa"/>
              <w:right w:w="85" w:type="dxa"/>
            </w:tcMar>
          </w:tcPr>
          <w:p w14:paraId="507FFC1D" w14:textId="77777777" w:rsidR="003E1A9D" w:rsidRPr="00213175" w:rsidRDefault="006A4BF1" w:rsidP="003E1A9D">
            <w:pPr>
              <w:pStyle w:val="AMODTable"/>
              <w:jc w:val="center"/>
            </w:pPr>
            <w:r w:rsidRPr="00213175">
              <w:rPr>
                <w:noProof/>
              </w:rPr>
              <w:t>17.3(c)(i)</w:t>
            </w:r>
          </w:p>
        </w:tc>
        <w:tc>
          <w:tcPr>
            <w:tcW w:w="1134" w:type="dxa"/>
          </w:tcPr>
          <w:p w14:paraId="58F7D347" w14:textId="77777777" w:rsidR="003E1A9D" w:rsidRPr="00213175" w:rsidRDefault="006A4BF1" w:rsidP="003E1A9D">
            <w:pPr>
              <w:pStyle w:val="AMODTable"/>
              <w:jc w:val="center"/>
            </w:pPr>
            <w:r w:rsidRPr="00213175">
              <w:rPr>
                <w:noProof/>
              </w:rPr>
              <w:t>0.99</w:t>
            </w:r>
          </w:p>
        </w:tc>
        <w:tc>
          <w:tcPr>
            <w:tcW w:w="1842" w:type="dxa"/>
          </w:tcPr>
          <w:p w14:paraId="36713677" w14:textId="77777777" w:rsidR="003E1A9D" w:rsidRPr="00213175" w:rsidRDefault="006A4BF1" w:rsidP="003E1A9D">
            <w:pPr>
              <w:pStyle w:val="AMODTable"/>
              <w:jc w:val="center"/>
            </w:pPr>
            <w:r w:rsidRPr="00213175">
              <w:rPr>
                <w:noProof/>
              </w:rPr>
              <w:t>per km</w:t>
            </w:r>
          </w:p>
        </w:tc>
      </w:tr>
    </w:tbl>
    <w:p w14:paraId="4D1D9FC3" w14:textId="77777777" w:rsidR="00120D37" w:rsidRPr="00213175" w:rsidRDefault="00120D37" w:rsidP="001D7699">
      <w:pPr>
        <w:pStyle w:val="SubLevel2Bold"/>
      </w:pPr>
      <w:r w:rsidRPr="00213175">
        <w:t xml:space="preserve">Adjustment of </w:t>
      </w:r>
      <w:r w:rsidR="00CA06CE" w:rsidRPr="00213175">
        <w:t xml:space="preserve">expense-related </w:t>
      </w:r>
      <w:r w:rsidRPr="00213175">
        <w:t>allowances</w:t>
      </w:r>
    </w:p>
    <w:bookmarkEnd w:id="446"/>
    <w:p w14:paraId="0486DCA7" w14:textId="7CC0C1E6" w:rsidR="00120D37" w:rsidRPr="00213175" w:rsidRDefault="00120D37" w:rsidP="001D7699">
      <w:pPr>
        <w:pStyle w:val="SubLevel3"/>
      </w:pPr>
      <w:r w:rsidRPr="00213175">
        <w:t xml:space="preserve">At the time of any adjustment to the </w:t>
      </w:r>
      <w:hyperlink w:anchor="standard_rate" w:history="1">
        <w:r w:rsidRPr="00213175">
          <w:rPr>
            <w:rStyle w:val="Hyperlink"/>
          </w:rPr>
          <w:t>standard rate</w:t>
        </w:r>
      </w:hyperlink>
      <w:r w:rsidRPr="00213175">
        <w:t xml:space="preserve">, each </w:t>
      </w:r>
      <w:r w:rsidR="00CA06CE" w:rsidRPr="00213175">
        <w:t xml:space="preserve">expense-related </w:t>
      </w:r>
      <w:r w:rsidRPr="00213175">
        <w:t>allowance will be increased by the relevant adjustment factor. The relevant adjustment factor for this purpose is the percentage movement in the applicable index figure most recently published by the Australian Bureau of Statistics since the allowance was last adjusted.</w:t>
      </w:r>
    </w:p>
    <w:p w14:paraId="44CB99DB" w14:textId="77777777" w:rsidR="00120D37" w:rsidRPr="00213175" w:rsidRDefault="00120D37" w:rsidP="001D7699">
      <w:pPr>
        <w:pStyle w:val="SubLevel3"/>
      </w:pPr>
      <w:r w:rsidRPr="00213175">
        <w:t>The applicable index figure is the index figure published by the Australian Bureau of Statistics for the Eight Capitals Consumer Price Index (Cat No. 6401.0), as follows:</w:t>
      </w:r>
    </w:p>
    <w:tbl>
      <w:tblPr>
        <w:tblW w:w="7654" w:type="dxa"/>
        <w:tblInd w:w="1526" w:type="dxa"/>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CellMar>
          <w:left w:w="0" w:type="dxa"/>
          <w:right w:w="0" w:type="dxa"/>
        </w:tblCellMar>
        <w:tblLook w:val="0000" w:firstRow="0" w:lastRow="0" w:firstColumn="0" w:lastColumn="0" w:noHBand="0" w:noVBand="0"/>
      </w:tblPr>
      <w:tblGrid>
        <w:gridCol w:w="3105"/>
        <w:gridCol w:w="4549"/>
      </w:tblGrid>
      <w:tr w:rsidR="00120D37" w:rsidRPr="00213175" w14:paraId="57900111" w14:textId="77777777" w:rsidTr="00055BE1">
        <w:trPr>
          <w:cantSplit/>
          <w:tblHeader/>
        </w:trPr>
        <w:tc>
          <w:tcPr>
            <w:tcW w:w="3105" w:type="dxa"/>
            <w:tcMar>
              <w:top w:w="0" w:type="dxa"/>
              <w:left w:w="108" w:type="dxa"/>
              <w:bottom w:w="0" w:type="dxa"/>
              <w:right w:w="108" w:type="dxa"/>
            </w:tcMar>
          </w:tcPr>
          <w:p w14:paraId="51DA4052" w14:textId="77777777" w:rsidR="00120D37" w:rsidRPr="00213175" w:rsidRDefault="00120D37" w:rsidP="00DF61BB">
            <w:pPr>
              <w:pStyle w:val="AMODTable"/>
              <w:rPr>
                <w:b/>
              </w:rPr>
            </w:pPr>
            <w:r w:rsidRPr="00213175">
              <w:rPr>
                <w:b/>
              </w:rPr>
              <w:t>Allowance</w:t>
            </w:r>
          </w:p>
        </w:tc>
        <w:tc>
          <w:tcPr>
            <w:tcW w:w="4549" w:type="dxa"/>
            <w:tcMar>
              <w:top w:w="0" w:type="dxa"/>
              <w:left w:w="108" w:type="dxa"/>
              <w:bottom w:w="0" w:type="dxa"/>
              <w:right w:w="108" w:type="dxa"/>
            </w:tcMar>
          </w:tcPr>
          <w:p w14:paraId="3CE27ADB" w14:textId="77777777" w:rsidR="00120D37" w:rsidRPr="00213175" w:rsidRDefault="00120D37" w:rsidP="00DF61BB">
            <w:pPr>
              <w:pStyle w:val="AMODTable"/>
              <w:rPr>
                <w:b/>
              </w:rPr>
            </w:pPr>
            <w:r w:rsidRPr="00213175">
              <w:rPr>
                <w:b/>
              </w:rPr>
              <w:t>Applicable Consumer Price Index figure</w:t>
            </w:r>
          </w:p>
        </w:tc>
      </w:tr>
      <w:tr w:rsidR="00120D37" w:rsidRPr="00213175" w14:paraId="4EA23887" w14:textId="77777777" w:rsidTr="00055BE1">
        <w:tc>
          <w:tcPr>
            <w:tcW w:w="3105" w:type="dxa"/>
            <w:tcMar>
              <w:top w:w="0" w:type="dxa"/>
              <w:left w:w="108" w:type="dxa"/>
              <w:bottom w:w="0" w:type="dxa"/>
              <w:right w:w="108" w:type="dxa"/>
            </w:tcMar>
          </w:tcPr>
          <w:p w14:paraId="4A85DD64" w14:textId="77777777" w:rsidR="00120D37" w:rsidRPr="00213175" w:rsidRDefault="00120D37" w:rsidP="00DF61BB">
            <w:pPr>
              <w:pStyle w:val="AMODTable"/>
            </w:pPr>
            <w:r w:rsidRPr="00213175">
              <w:t>Meal allowance</w:t>
            </w:r>
          </w:p>
        </w:tc>
        <w:tc>
          <w:tcPr>
            <w:tcW w:w="4549" w:type="dxa"/>
            <w:tcMar>
              <w:top w:w="0" w:type="dxa"/>
              <w:left w:w="108" w:type="dxa"/>
              <w:bottom w:w="0" w:type="dxa"/>
              <w:right w:w="108" w:type="dxa"/>
            </w:tcMar>
          </w:tcPr>
          <w:p w14:paraId="0C8B149B" w14:textId="77777777" w:rsidR="00120D37" w:rsidRPr="00213175" w:rsidRDefault="00120D37" w:rsidP="00DF61BB">
            <w:pPr>
              <w:pStyle w:val="AMODTable"/>
            </w:pPr>
            <w:r w:rsidRPr="00213175">
              <w:t>Take-away and fast foods sub-group</w:t>
            </w:r>
          </w:p>
        </w:tc>
      </w:tr>
      <w:tr w:rsidR="00120D37" w:rsidRPr="00213175" w14:paraId="33BC6EC7" w14:textId="77777777" w:rsidTr="00055BE1">
        <w:tc>
          <w:tcPr>
            <w:tcW w:w="3105" w:type="dxa"/>
            <w:tcMar>
              <w:top w:w="0" w:type="dxa"/>
              <w:left w:w="108" w:type="dxa"/>
              <w:bottom w:w="0" w:type="dxa"/>
              <w:right w:w="108" w:type="dxa"/>
            </w:tcMar>
          </w:tcPr>
          <w:p w14:paraId="405F720D" w14:textId="77777777" w:rsidR="00120D37" w:rsidRPr="00213175" w:rsidRDefault="00120D37" w:rsidP="00DF61BB">
            <w:pPr>
              <w:pStyle w:val="AMODTable"/>
            </w:pPr>
            <w:r w:rsidRPr="00213175">
              <w:t>Clothing and equipment allowance</w:t>
            </w:r>
          </w:p>
        </w:tc>
        <w:tc>
          <w:tcPr>
            <w:tcW w:w="4549" w:type="dxa"/>
            <w:tcMar>
              <w:top w:w="0" w:type="dxa"/>
              <w:left w:w="108" w:type="dxa"/>
              <w:bottom w:w="0" w:type="dxa"/>
              <w:right w:w="108" w:type="dxa"/>
            </w:tcMar>
          </w:tcPr>
          <w:p w14:paraId="28A742DA" w14:textId="77777777" w:rsidR="00120D37" w:rsidRPr="00213175" w:rsidRDefault="00120D37" w:rsidP="00DF61BB">
            <w:pPr>
              <w:pStyle w:val="AMODTable"/>
            </w:pPr>
            <w:r w:rsidRPr="00213175">
              <w:t>Clothing and footwear group</w:t>
            </w:r>
          </w:p>
        </w:tc>
      </w:tr>
      <w:tr w:rsidR="00120D37" w:rsidRPr="00213175" w14:paraId="70D5C2C6" w14:textId="77777777" w:rsidTr="00055BE1">
        <w:tc>
          <w:tcPr>
            <w:tcW w:w="3105" w:type="dxa"/>
            <w:tcMar>
              <w:top w:w="0" w:type="dxa"/>
              <w:left w:w="108" w:type="dxa"/>
              <w:bottom w:w="0" w:type="dxa"/>
              <w:right w:w="108" w:type="dxa"/>
            </w:tcMar>
          </w:tcPr>
          <w:p w14:paraId="5EF28A01" w14:textId="77777777" w:rsidR="00120D37" w:rsidRPr="00213175" w:rsidRDefault="00120D37" w:rsidP="00DF61BB">
            <w:pPr>
              <w:pStyle w:val="AMODTable"/>
            </w:pPr>
            <w:r w:rsidRPr="00213175">
              <w:t>Vehicle allowance</w:t>
            </w:r>
          </w:p>
        </w:tc>
        <w:tc>
          <w:tcPr>
            <w:tcW w:w="4549" w:type="dxa"/>
            <w:tcMar>
              <w:top w:w="0" w:type="dxa"/>
              <w:left w:w="108" w:type="dxa"/>
              <w:bottom w:w="0" w:type="dxa"/>
              <w:right w:w="108" w:type="dxa"/>
            </w:tcMar>
          </w:tcPr>
          <w:p w14:paraId="19A52DAB" w14:textId="77777777" w:rsidR="00120D37" w:rsidRPr="00213175" w:rsidRDefault="00120D37" w:rsidP="00DF61BB">
            <w:pPr>
              <w:pStyle w:val="AMODTable"/>
            </w:pPr>
            <w:r w:rsidRPr="00213175">
              <w:t>Private motoring sub-group</w:t>
            </w:r>
          </w:p>
        </w:tc>
      </w:tr>
    </w:tbl>
    <w:p w14:paraId="748140EE" w14:textId="44F4C999" w:rsidR="007D1537" w:rsidRPr="00213175" w:rsidRDefault="007D1537" w:rsidP="007D1537">
      <w:bookmarkStart w:id="450" w:name="_Toc7794158"/>
      <w:bookmarkStart w:id="451" w:name="_Ref459731715"/>
      <w:r w:rsidRPr="00213175">
        <w:t>   </w:t>
      </w:r>
    </w:p>
    <w:p w14:paraId="5B18EA16" w14:textId="77777777" w:rsidR="007D1537" w:rsidRPr="00213175" w:rsidRDefault="007D1537">
      <w:pPr>
        <w:spacing w:before="0"/>
        <w:jc w:val="left"/>
        <w:rPr>
          <w:b/>
          <w:bCs/>
          <w:kern w:val="32"/>
          <w:sz w:val="28"/>
          <w:szCs w:val="32"/>
        </w:rPr>
      </w:pPr>
      <w:r w:rsidRPr="00213175">
        <w:br w:type="page"/>
      </w:r>
    </w:p>
    <w:p w14:paraId="539E14F9" w14:textId="65D93923" w:rsidR="00FD5501" w:rsidRPr="00213175" w:rsidRDefault="00FD5501" w:rsidP="00071C11">
      <w:pPr>
        <w:pStyle w:val="Subdocument"/>
        <w:rPr>
          <w:rFonts w:cs="Times New Roman"/>
        </w:rPr>
      </w:pPr>
      <w:bookmarkStart w:id="452" w:name="_Ref10110003"/>
      <w:bookmarkStart w:id="453" w:name="_Toc170815298"/>
      <w:bookmarkEnd w:id="450"/>
      <w:r w:rsidRPr="00213175">
        <w:rPr>
          <w:rFonts w:cs="Times New Roman"/>
        </w:rPr>
        <w:t>—</w:t>
      </w:r>
      <w:bookmarkStart w:id="454" w:name="sched_d"/>
      <w:r w:rsidRPr="00213175">
        <w:rPr>
          <w:rFonts w:cs="Times New Roman"/>
        </w:rPr>
        <w:t>Agreement to Take Annual Leave in Advance</w:t>
      </w:r>
      <w:bookmarkEnd w:id="451"/>
      <w:bookmarkEnd w:id="452"/>
      <w:bookmarkEnd w:id="453"/>
      <w:bookmarkEnd w:id="454"/>
    </w:p>
    <w:p w14:paraId="729775C9" w14:textId="49C9A96D" w:rsidR="006F79F1" w:rsidRPr="00213175" w:rsidRDefault="006F79F1" w:rsidP="00DF61BB">
      <w:pPr>
        <w:pStyle w:val="note"/>
        <w:rPr>
          <w:lang w:val="en-US" w:eastAsia="en-US"/>
        </w:rPr>
      </w:pPr>
      <w:r w:rsidRPr="00213175">
        <w:rPr>
          <w:lang w:val="en-US" w:eastAsia="en-US"/>
        </w:rPr>
        <w:t xml:space="preserve">Link to PDF copy of </w:t>
      </w:r>
      <w:hyperlink r:id="rId315" w:history="1">
        <w:r w:rsidRPr="00213175">
          <w:rPr>
            <w:rStyle w:val="Hyperlink"/>
            <w:lang w:val="en-US" w:eastAsia="en-US"/>
          </w:rPr>
          <w:t>Agreement to Take Annual Leave in Advance</w:t>
        </w:r>
      </w:hyperlink>
      <w:r w:rsidRPr="00213175">
        <w:rPr>
          <w:lang w:val="en-US" w:eastAsia="en-US"/>
        </w:rPr>
        <w:t>.</w:t>
      </w:r>
    </w:p>
    <w:p w14:paraId="378E9E59" w14:textId="77777777" w:rsidR="00FD5501" w:rsidRPr="00213175" w:rsidRDefault="00FD5501" w:rsidP="00DF61BB"/>
    <w:p w14:paraId="755D9FC2" w14:textId="77777777" w:rsidR="00FD5501" w:rsidRPr="00213175" w:rsidRDefault="00FD5501" w:rsidP="00DF61BB">
      <w:r w:rsidRPr="00213175">
        <w:t>Name of employee: _____________________________________________</w:t>
      </w:r>
    </w:p>
    <w:p w14:paraId="23C6D71B" w14:textId="77777777" w:rsidR="00FD5501" w:rsidRPr="00213175" w:rsidRDefault="00FD5501" w:rsidP="00DF61BB">
      <w:r w:rsidRPr="00213175">
        <w:t>Name of employer: _____________________________________________</w:t>
      </w:r>
    </w:p>
    <w:p w14:paraId="1E36E394" w14:textId="77777777" w:rsidR="00FD5501" w:rsidRPr="00213175" w:rsidRDefault="00FD5501" w:rsidP="00DF61BB">
      <w:r w:rsidRPr="00213175">
        <w:t>The employer and employee agree that the employee will take a period of paid annual leave before the employee has accrued an entitlement to the leave:</w:t>
      </w:r>
    </w:p>
    <w:p w14:paraId="3AC56428" w14:textId="77777777" w:rsidR="00FD5501" w:rsidRPr="00213175" w:rsidRDefault="00FD5501" w:rsidP="00DF61BB">
      <w:r w:rsidRPr="00213175">
        <w:t>The amount of leave to be taken in advance is: ____ hours/days</w:t>
      </w:r>
    </w:p>
    <w:p w14:paraId="41A01FA2" w14:textId="77777777" w:rsidR="00FD5501" w:rsidRPr="00213175" w:rsidRDefault="00FD5501" w:rsidP="00DF61BB">
      <w:r w:rsidRPr="00213175">
        <w:t>The leave in advance will commence on: ___/___/20___</w:t>
      </w:r>
    </w:p>
    <w:p w14:paraId="36EA602B" w14:textId="77777777" w:rsidR="00FD5501" w:rsidRPr="00213175" w:rsidRDefault="00FD5501" w:rsidP="00DF61BB"/>
    <w:p w14:paraId="5878350D" w14:textId="77777777" w:rsidR="00FD5501" w:rsidRPr="00213175" w:rsidRDefault="00FD5501" w:rsidP="00DF61BB">
      <w:r w:rsidRPr="00213175">
        <w:t>Signature of employee: ________________________________________</w:t>
      </w:r>
    </w:p>
    <w:p w14:paraId="16980EFD" w14:textId="77777777" w:rsidR="00FD5501" w:rsidRPr="00213175" w:rsidRDefault="00FD5501" w:rsidP="00DF61BB">
      <w:r w:rsidRPr="00213175">
        <w:t>Date signed: ___/___/20___</w:t>
      </w:r>
    </w:p>
    <w:p w14:paraId="6283BC86" w14:textId="77777777" w:rsidR="00FD5501" w:rsidRPr="00213175" w:rsidRDefault="00FD5501" w:rsidP="00DF61BB"/>
    <w:p w14:paraId="72E45EDB" w14:textId="77777777" w:rsidR="00FD5501" w:rsidRPr="00213175" w:rsidRDefault="00FD5501" w:rsidP="00DF61BB">
      <w:r w:rsidRPr="00213175">
        <w:t>Name of employer representative: ________________________________________</w:t>
      </w:r>
    </w:p>
    <w:p w14:paraId="3E17F344" w14:textId="77777777" w:rsidR="00FD5501" w:rsidRPr="00213175" w:rsidRDefault="00FD5501" w:rsidP="00DF61BB">
      <w:r w:rsidRPr="00213175">
        <w:t>Signature of employer representative: ________________________________________</w:t>
      </w:r>
    </w:p>
    <w:p w14:paraId="37DC4D59" w14:textId="77777777" w:rsidR="00FD5501" w:rsidRPr="00213175" w:rsidRDefault="00FD5501" w:rsidP="00DF61BB">
      <w:r w:rsidRPr="00213175">
        <w:t>Date signed: ___/___/20___</w:t>
      </w:r>
    </w:p>
    <w:p w14:paraId="19901A6A" w14:textId="77777777" w:rsidR="00FD5501" w:rsidRPr="00213175" w:rsidRDefault="00FD5501" w:rsidP="00DF6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113" w:type="dxa"/>
          <w:right w:w="113" w:type="dxa"/>
        </w:tblCellMar>
        <w:tblLook w:val="04A0" w:firstRow="1" w:lastRow="0" w:firstColumn="1" w:lastColumn="0" w:noHBand="0" w:noVBand="1"/>
      </w:tblPr>
      <w:tblGrid>
        <w:gridCol w:w="8794"/>
      </w:tblGrid>
      <w:tr w:rsidR="00FD5501" w:rsidRPr="00213175" w14:paraId="2AF4E3F2" w14:textId="77777777" w:rsidTr="0093372C">
        <w:tc>
          <w:tcPr>
            <w:tcW w:w="8794" w:type="dxa"/>
            <w:tcBorders>
              <w:top w:val="single" w:sz="4" w:space="0" w:color="auto"/>
              <w:left w:val="single" w:sz="4" w:space="0" w:color="auto"/>
              <w:bottom w:val="single" w:sz="4" w:space="0" w:color="auto"/>
              <w:right w:val="single" w:sz="4" w:space="0" w:color="auto"/>
            </w:tcBorders>
            <w:shd w:val="clear" w:color="auto" w:fill="auto"/>
          </w:tcPr>
          <w:p w14:paraId="48520822" w14:textId="77777777" w:rsidR="00FD5501" w:rsidRPr="00213175" w:rsidRDefault="00FD5501" w:rsidP="00DF61BB">
            <w:r w:rsidRPr="00213175">
              <w:t>[If the employee is under 18 years of age - include:]</w:t>
            </w:r>
          </w:p>
          <w:p w14:paraId="0E0EDFF7" w14:textId="77777777" w:rsidR="00FD5501" w:rsidRPr="00213175" w:rsidRDefault="00FD5501" w:rsidP="00DF61BB">
            <w:r w:rsidRPr="00213175">
              <w:t>I agree that:</w:t>
            </w:r>
          </w:p>
          <w:p w14:paraId="6BB2B183" w14:textId="77777777" w:rsidR="00FD5501" w:rsidRPr="00213175" w:rsidRDefault="00FD5501" w:rsidP="00DF61BB">
            <w:r w:rsidRPr="00213175">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respect of any part of the period of annual leave taken in advance to which an entitlement has not been accrued.</w:t>
            </w:r>
          </w:p>
          <w:p w14:paraId="4150E3EE" w14:textId="77777777" w:rsidR="00FD5501" w:rsidRPr="00213175" w:rsidRDefault="00FD5501" w:rsidP="00DF61BB">
            <w:r w:rsidRPr="00213175">
              <w:t>Name of parent/guardian: ________________________________________</w:t>
            </w:r>
          </w:p>
          <w:p w14:paraId="5744E652" w14:textId="77777777" w:rsidR="00FD5501" w:rsidRPr="00213175" w:rsidRDefault="00FD5501" w:rsidP="00DF61BB">
            <w:r w:rsidRPr="00213175">
              <w:t>Signature of parent/guardian: ________________________________________</w:t>
            </w:r>
          </w:p>
          <w:p w14:paraId="0944AEDC" w14:textId="77777777" w:rsidR="00FD5501" w:rsidRPr="00213175" w:rsidRDefault="00FD5501" w:rsidP="00DF61BB">
            <w:pPr>
              <w:rPr>
                <w:i/>
              </w:rPr>
            </w:pPr>
            <w:r w:rsidRPr="00213175">
              <w:t>Date signed: ___/___/20___</w:t>
            </w:r>
          </w:p>
        </w:tc>
      </w:tr>
    </w:tbl>
    <w:p w14:paraId="1CB2B797" w14:textId="5EF35CE5" w:rsidR="007D1537" w:rsidRPr="00213175" w:rsidRDefault="007D1537" w:rsidP="007D1537">
      <w:r w:rsidRPr="00213175">
        <w:t>   </w:t>
      </w:r>
    </w:p>
    <w:p w14:paraId="3921328D" w14:textId="77777777" w:rsidR="007D1537" w:rsidRPr="00213175" w:rsidRDefault="007D1537">
      <w:pPr>
        <w:spacing w:before="0"/>
        <w:jc w:val="left"/>
        <w:rPr>
          <w:b/>
          <w:bCs/>
          <w:kern w:val="32"/>
          <w:sz w:val="28"/>
          <w:szCs w:val="32"/>
        </w:rPr>
      </w:pPr>
      <w:r w:rsidRPr="00213175">
        <w:br w:type="page"/>
      </w:r>
    </w:p>
    <w:p w14:paraId="0FD99355" w14:textId="393FA3D8" w:rsidR="00FD5501" w:rsidRPr="00213175" w:rsidRDefault="00FD5501" w:rsidP="00FD5501">
      <w:pPr>
        <w:pStyle w:val="Subdocument"/>
        <w:rPr>
          <w:rFonts w:cs="Times New Roman"/>
        </w:rPr>
      </w:pPr>
      <w:bookmarkStart w:id="455" w:name="_Ref459731719"/>
      <w:bookmarkStart w:id="456" w:name="_Toc170815299"/>
      <w:r w:rsidRPr="00213175">
        <w:rPr>
          <w:rFonts w:cs="Times New Roman"/>
        </w:rPr>
        <w:t>—</w:t>
      </w:r>
      <w:bookmarkStart w:id="457" w:name="sched_e"/>
      <w:r w:rsidRPr="00213175">
        <w:rPr>
          <w:rFonts w:cs="Times New Roman"/>
        </w:rPr>
        <w:t>Agreement to Cash Out Annual Leave</w:t>
      </w:r>
      <w:bookmarkEnd w:id="455"/>
      <w:bookmarkEnd w:id="456"/>
      <w:bookmarkEnd w:id="457"/>
    </w:p>
    <w:p w14:paraId="28F5E43E" w14:textId="763AF67B" w:rsidR="006F79F1" w:rsidRPr="00213175" w:rsidRDefault="006F79F1" w:rsidP="00DF61BB">
      <w:pPr>
        <w:pStyle w:val="note"/>
        <w:rPr>
          <w:lang w:val="en-US" w:eastAsia="en-US"/>
        </w:rPr>
      </w:pPr>
      <w:r w:rsidRPr="00213175">
        <w:rPr>
          <w:lang w:val="en-US" w:eastAsia="en-US"/>
        </w:rPr>
        <w:t xml:space="preserve">Link to PDF copy of </w:t>
      </w:r>
      <w:hyperlink r:id="rId316" w:history="1">
        <w:r w:rsidRPr="00213175">
          <w:rPr>
            <w:rStyle w:val="Hyperlink"/>
            <w:lang w:val="en-US" w:eastAsia="en-US"/>
          </w:rPr>
          <w:t>Agreement to Cash Out Annual Leave</w:t>
        </w:r>
      </w:hyperlink>
      <w:r w:rsidRPr="00213175">
        <w:rPr>
          <w:lang w:val="en-US" w:eastAsia="en-US"/>
        </w:rPr>
        <w:t>.</w:t>
      </w:r>
    </w:p>
    <w:p w14:paraId="7C41F97C" w14:textId="77777777" w:rsidR="00FD5501" w:rsidRPr="00213175" w:rsidRDefault="00FD5501" w:rsidP="00DF61BB"/>
    <w:p w14:paraId="0A0CF785" w14:textId="77777777" w:rsidR="00FD5501" w:rsidRPr="00213175" w:rsidRDefault="00FD5501" w:rsidP="00DF61BB">
      <w:r w:rsidRPr="00213175">
        <w:t>Name of employee: _____________________________________________</w:t>
      </w:r>
    </w:p>
    <w:p w14:paraId="2E806B54" w14:textId="77777777" w:rsidR="00FD5501" w:rsidRPr="00213175" w:rsidRDefault="00FD5501" w:rsidP="00DF61BB">
      <w:r w:rsidRPr="00213175">
        <w:t>Name of employer: _____________________________________________</w:t>
      </w:r>
    </w:p>
    <w:p w14:paraId="0FA25055" w14:textId="77777777" w:rsidR="00FD5501" w:rsidRPr="00213175" w:rsidRDefault="00FD5501" w:rsidP="00DF61BB"/>
    <w:p w14:paraId="60F0860C" w14:textId="77777777" w:rsidR="00FD5501" w:rsidRPr="00213175" w:rsidRDefault="00FD5501" w:rsidP="00DF61BB">
      <w:r w:rsidRPr="00213175">
        <w:t>The employer and employee agree to the employee cashing out a particular amount of the employee’s accrued paid annual leave:</w:t>
      </w:r>
    </w:p>
    <w:p w14:paraId="06536AE8" w14:textId="77777777" w:rsidR="00FD5501" w:rsidRPr="00213175" w:rsidRDefault="00FD5501" w:rsidP="00DF61BB">
      <w:r w:rsidRPr="00213175">
        <w:t>The amount of leave to be cashed out is: ____ hours/days</w:t>
      </w:r>
    </w:p>
    <w:p w14:paraId="4938F303" w14:textId="77777777" w:rsidR="00FD5501" w:rsidRPr="00213175" w:rsidRDefault="00FD5501" w:rsidP="00DF61BB">
      <w:r w:rsidRPr="00213175">
        <w:t>The payment to be made to the employee for the leave is: $_______ subject to deduction of income tax/after deduction of income tax (strike out where not applicable)</w:t>
      </w:r>
    </w:p>
    <w:p w14:paraId="28CFA4CA" w14:textId="77777777" w:rsidR="00FD5501" w:rsidRPr="00213175" w:rsidRDefault="00FD5501" w:rsidP="00DF61BB">
      <w:r w:rsidRPr="00213175">
        <w:t>The payment will be made to the employee on: ___/___/20___</w:t>
      </w:r>
    </w:p>
    <w:p w14:paraId="40F1A609" w14:textId="77777777" w:rsidR="00FD5501" w:rsidRPr="00213175" w:rsidRDefault="00FD5501" w:rsidP="00DF61BB"/>
    <w:p w14:paraId="117B7A25" w14:textId="77777777" w:rsidR="00FD5501" w:rsidRPr="00213175" w:rsidRDefault="00FD5501" w:rsidP="00DF61BB">
      <w:r w:rsidRPr="00213175">
        <w:t>Signature of employee: ________________________________________</w:t>
      </w:r>
    </w:p>
    <w:p w14:paraId="49098CDF" w14:textId="77777777" w:rsidR="00FD5501" w:rsidRPr="00213175" w:rsidRDefault="00FD5501" w:rsidP="00DF61BB">
      <w:r w:rsidRPr="00213175">
        <w:t>Date signed: ___/___/20___</w:t>
      </w:r>
    </w:p>
    <w:p w14:paraId="0E6E2008" w14:textId="77777777" w:rsidR="00FD5501" w:rsidRPr="00213175" w:rsidRDefault="00FD5501" w:rsidP="00DF61BB"/>
    <w:p w14:paraId="31CF7E4A" w14:textId="77777777" w:rsidR="00FD5501" w:rsidRPr="00213175" w:rsidRDefault="00FD5501" w:rsidP="00DF61BB">
      <w:r w:rsidRPr="00213175">
        <w:t>Name of employer representative: ________________________________________</w:t>
      </w:r>
    </w:p>
    <w:p w14:paraId="002CBD3F" w14:textId="77777777" w:rsidR="00FD5501" w:rsidRPr="00213175" w:rsidRDefault="00FD5501" w:rsidP="00DF61BB">
      <w:r w:rsidRPr="00213175">
        <w:t>Signature of employer representative: ________________________________________</w:t>
      </w:r>
    </w:p>
    <w:p w14:paraId="4F64BDA0" w14:textId="77777777" w:rsidR="00FD5501" w:rsidRPr="00213175" w:rsidRDefault="00FD5501" w:rsidP="00DF61BB">
      <w:r w:rsidRPr="00213175">
        <w:t>Date signed: ___/___/20___</w:t>
      </w:r>
    </w:p>
    <w:p w14:paraId="66CB959D" w14:textId="77777777" w:rsidR="00FD5501" w:rsidRPr="00213175" w:rsidRDefault="00FD5501" w:rsidP="00DF61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113" w:type="dxa"/>
          <w:right w:w="113" w:type="dxa"/>
        </w:tblCellMar>
        <w:tblLook w:val="04A0" w:firstRow="1" w:lastRow="0" w:firstColumn="1" w:lastColumn="0" w:noHBand="0" w:noVBand="1"/>
      </w:tblPr>
      <w:tblGrid>
        <w:gridCol w:w="8794"/>
      </w:tblGrid>
      <w:tr w:rsidR="00FD5501" w:rsidRPr="00213175" w14:paraId="45EB0D38" w14:textId="77777777" w:rsidTr="0093372C">
        <w:tc>
          <w:tcPr>
            <w:tcW w:w="8794" w:type="dxa"/>
            <w:tcBorders>
              <w:top w:val="single" w:sz="4" w:space="0" w:color="auto"/>
              <w:left w:val="single" w:sz="4" w:space="0" w:color="auto"/>
              <w:bottom w:val="single" w:sz="4" w:space="0" w:color="auto"/>
              <w:right w:val="single" w:sz="4" w:space="0" w:color="auto"/>
            </w:tcBorders>
            <w:shd w:val="clear" w:color="auto" w:fill="auto"/>
          </w:tcPr>
          <w:p w14:paraId="2B37A53E" w14:textId="77777777" w:rsidR="00FD5501" w:rsidRPr="00213175" w:rsidRDefault="00FD5501" w:rsidP="00DF61BB">
            <w:r w:rsidRPr="00213175">
              <w:t>Include if the employee is under 18 years of age:</w:t>
            </w:r>
          </w:p>
          <w:p w14:paraId="10CB0302" w14:textId="77777777" w:rsidR="00FD5501" w:rsidRPr="00213175" w:rsidRDefault="00FD5501" w:rsidP="00DF61BB"/>
          <w:p w14:paraId="573F2224" w14:textId="77777777" w:rsidR="00FD5501" w:rsidRPr="00213175" w:rsidRDefault="00FD5501" w:rsidP="00DF61BB">
            <w:r w:rsidRPr="00213175">
              <w:t>Name of parent/guardian: ________________________________________</w:t>
            </w:r>
          </w:p>
          <w:p w14:paraId="2C0DA4AF" w14:textId="77777777" w:rsidR="00FD5501" w:rsidRPr="00213175" w:rsidRDefault="00FD5501" w:rsidP="00DF61BB">
            <w:r w:rsidRPr="00213175">
              <w:t>Signature of parent/guardian: ________________________________________</w:t>
            </w:r>
          </w:p>
          <w:p w14:paraId="22738CBE" w14:textId="77777777" w:rsidR="00FD5501" w:rsidRPr="00213175" w:rsidRDefault="00FD5501" w:rsidP="00DF61BB">
            <w:pPr>
              <w:rPr>
                <w:i/>
              </w:rPr>
            </w:pPr>
            <w:r w:rsidRPr="00213175">
              <w:t>Date signed: ___/___/20___</w:t>
            </w:r>
          </w:p>
        </w:tc>
      </w:tr>
    </w:tbl>
    <w:p w14:paraId="3B43C576" w14:textId="564CFFF5" w:rsidR="007D1537" w:rsidRPr="00213175" w:rsidRDefault="007D1537" w:rsidP="007D1537">
      <w:r w:rsidRPr="00213175">
        <w:t>   </w:t>
      </w:r>
    </w:p>
    <w:p w14:paraId="700E6E1C" w14:textId="03758DA2" w:rsidR="00E73F39" w:rsidRPr="00213175" w:rsidRDefault="00E73F39" w:rsidP="00585747">
      <w:pPr>
        <w:pStyle w:val="History"/>
        <w:keepNext w:val="0"/>
      </w:pPr>
      <w:r w:rsidRPr="00213175">
        <w:t xml:space="preserve">[Schedule F—Part-day Public Holidays deleted by </w:t>
      </w:r>
      <w:hyperlink r:id="rId317" w:history="1">
        <w:r w:rsidRPr="00213175">
          <w:rPr>
            <w:rStyle w:val="Hyperlink"/>
          </w:rPr>
          <w:t>PR747351</w:t>
        </w:r>
      </w:hyperlink>
      <w:r w:rsidRPr="00213175">
        <w:t xml:space="preserve"> ppc 14Nov22]</w:t>
      </w:r>
    </w:p>
    <w:p w14:paraId="06505246" w14:textId="3B369F36" w:rsidR="00DB2204" w:rsidRPr="00213175" w:rsidRDefault="00DB2204" w:rsidP="00585747">
      <w:pPr>
        <w:pStyle w:val="History"/>
        <w:keepNext w:val="0"/>
      </w:pPr>
      <w:bookmarkStart w:id="458" w:name="_Hlk37072094"/>
      <w:bookmarkEnd w:id="0"/>
      <w:r w:rsidRPr="00213175">
        <w:t>[</w:t>
      </w:r>
      <w:r w:rsidR="003C3E33" w:rsidRPr="00213175">
        <w:t>Schedule X—Additional Measures During the COVID-19 Pandemic v</w:t>
      </w:r>
      <w:r w:rsidRPr="00213175">
        <w:t xml:space="preserve">aried by </w:t>
      </w:r>
      <w:hyperlink r:id="rId318" w:history="1">
        <w:r w:rsidRPr="00213175">
          <w:rPr>
            <w:rStyle w:val="Hyperlink"/>
            <w:lang w:val="en-GB"/>
          </w:rPr>
          <w:t>PR736911</w:t>
        </w:r>
      </w:hyperlink>
      <w:r w:rsidR="003C3E33" w:rsidRPr="00213175">
        <w:t xml:space="preserve">; deleted by </w:t>
      </w:r>
      <w:hyperlink r:id="rId319" w:history="1">
        <w:r w:rsidR="003C3E33" w:rsidRPr="00213175">
          <w:rPr>
            <w:rStyle w:val="Hyperlink"/>
            <w:bCs/>
          </w:rPr>
          <w:t>PR746868</w:t>
        </w:r>
      </w:hyperlink>
      <w:r w:rsidR="003C3E33" w:rsidRPr="00213175">
        <w:t xml:space="preserve"> ppc 17Oct22]</w:t>
      </w:r>
    </w:p>
    <w:p w14:paraId="18DB06E0" w14:textId="71766A64" w:rsidR="00507ED8" w:rsidRPr="00213175" w:rsidRDefault="00507ED8" w:rsidP="00D20D0B">
      <w:bookmarkStart w:id="459" w:name="_Hlk22553036"/>
      <w:bookmarkEnd w:id="458"/>
      <w:bookmarkEnd w:id="459"/>
    </w:p>
    <w:sectPr w:rsidR="00507ED8" w:rsidRPr="00213175" w:rsidSect="00A0665C">
      <w:headerReference w:type="even" r:id="rId320"/>
      <w:headerReference w:type="default" r:id="rId321"/>
      <w:headerReference w:type="first" r:id="rId322"/>
      <w:footerReference w:type="first" r:id="rId323"/>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96D5" w14:textId="77777777" w:rsidR="00910473" w:rsidRDefault="00910473" w:rsidP="00DF61BB">
      <w:r>
        <w:separator/>
      </w:r>
    </w:p>
  </w:endnote>
  <w:endnote w:type="continuationSeparator" w:id="0">
    <w:p w14:paraId="76872C91" w14:textId="77777777" w:rsidR="00910473" w:rsidRDefault="00910473" w:rsidP="00DF61BB">
      <w:r>
        <w:continuationSeparator/>
      </w:r>
    </w:p>
  </w:endnote>
  <w:endnote w:type="continuationNotice" w:id="1">
    <w:p w14:paraId="4F309A09" w14:textId="77777777" w:rsidR="00910473" w:rsidRDefault="0091047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35ABA" w14:textId="77777777" w:rsidR="00BB6623" w:rsidRPr="0048570B" w:rsidRDefault="00BB6623" w:rsidP="0048570B">
    <w:pPr>
      <w:pStyle w:val="Footer"/>
      <w:spacing w:before="120"/>
      <w:rPr>
        <w:rStyle w:val="PageNumber"/>
        <w:sz w:val="22"/>
        <w:szCs w:val="22"/>
      </w:rPr>
    </w:pPr>
  </w:p>
  <w:p w14:paraId="6A1C8542" w14:textId="77777777" w:rsidR="00BB6623" w:rsidRPr="0048570B" w:rsidRDefault="00BB6623" w:rsidP="0048570B">
    <w:pPr>
      <w:pStyle w:val="Footer"/>
      <w:tabs>
        <w:tab w:val="clear" w:pos="8306"/>
        <w:tab w:val="right" w:pos="9072"/>
      </w:tabs>
      <w:spacing w:before="120"/>
      <w:rPr>
        <w:sz w:val="22"/>
        <w:szCs w:val="22"/>
      </w:rPr>
    </w:pPr>
    <w:r w:rsidRPr="0048570B">
      <w:rPr>
        <w:rStyle w:val="PageNumber"/>
        <w:b/>
        <w:sz w:val="22"/>
        <w:szCs w:val="22"/>
      </w:rPr>
      <w:tab/>
    </w:r>
    <w:r w:rsidRPr="009B0920">
      <w:rPr>
        <w:b/>
        <w:bCs/>
        <w:sz w:val="22"/>
        <w:szCs w:val="22"/>
      </w:rPr>
      <w:t>MA000034</w:t>
    </w:r>
    <w:r w:rsidRPr="0048570B">
      <w:rPr>
        <w:rStyle w:val="PageNumber"/>
        <w:b/>
        <w:sz w:val="22"/>
        <w:szCs w:val="22"/>
      </w:rPr>
      <w:tab/>
    </w:r>
    <w:r w:rsidRPr="0048570B">
      <w:rPr>
        <w:rStyle w:val="PageNumber"/>
        <w:b/>
        <w:sz w:val="22"/>
        <w:szCs w:val="22"/>
      </w:rPr>
      <w:fldChar w:fldCharType="begin"/>
    </w:r>
    <w:r w:rsidRPr="0048570B">
      <w:rPr>
        <w:rStyle w:val="PageNumber"/>
        <w:b/>
        <w:sz w:val="22"/>
        <w:szCs w:val="22"/>
      </w:rPr>
      <w:instrText xml:space="preserve"> PAGE </w:instrText>
    </w:r>
    <w:r w:rsidRPr="0048570B">
      <w:rPr>
        <w:rStyle w:val="PageNumber"/>
        <w:b/>
        <w:sz w:val="22"/>
        <w:szCs w:val="22"/>
      </w:rPr>
      <w:fldChar w:fldCharType="separate"/>
    </w:r>
    <w:r>
      <w:rPr>
        <w:rStyle w:val="PageNumber"/>
        <w:b/>
        <w:noProof/>
        <w:sz w:val="22"/>
        <w:szCs w:val="22"/>
      </w:rPr>
      <w:t>66</w:t>
    </w:r>
    <w:r w:rsidRPr="0048570B">
      <w:rPr>
        <w:rStyle w:val="PageNumber"/>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1B97" w14:textId="77777777" w:rsidR="00BB6623" w:rsidRPr="0048570B" w:rsidRDefault="00BB6623" w:rsidP="0048570B">
    <w:pPr>
      <w:pStyle w:val="Footer"/>
      <w:spacing w:before="120"/>
      <w:rPr>
        <w:rStyle w:val="PageNumber"/>
        <w:sz w:val="22"/>
        <w:szCs w:val="22"/>
      </w:rPr>
    </w:pPr>
  </w:p>
  <w:p w14:paraId="0208729C" w14:textId="77777777" w:rsidR="00BB6623" w:rsidRPr="0048570B" w:rsidRDefault="00BB6623" w:rsidP="0048570B">
    <w:pPr>
      <w:pStyle w:val="Footer"/>
      <w:tabs>
        <w:tab w:val="clear" w:pos="8306"/>
        <w:tab w:val="right" w:pos="9072"/>
      </w:tabs>
      <w:spacing w:before="120"/>
      <w:rPr>
        <w:sz w:val="22"/>
        <w:szCs w:val="22"/>
      </w:rPr>
    </w:pPr>
    <w:r w:rsidRPr="0048570B">
      <w:rPr>
        <w:rStyle w:val="PageNumber"/>
        <w:b/>
        <w:sz w:val="22"/>
        <w:szCs w:val="22"/>
      </w:rPr>
      <w:fldChar w:fldCharType="begin"/>
    </w:r>
    <w:r w:rsidRPr="0048570B">
      <w:rPr>
        <w:rStyle w:val="PageNumber"/>
        <w:b/>
        <w:sz w:val="22"/>
        <w:szCs w:val="22"/>
      </w:rPr>
      <w:instrText xml:space="preserve"> PAGE </w:instrText>
    </w:r>
    <w:r w:rsidRPr="0048570B">
      <w:rPr>
        <w:rStyle w:val="PageNumber"/>
        <w:b/>
        <w:sz w:val="22"/>
        <w:szCs w:val="22"/>
      </w:rPr>
      <w:fldChar w:fldCharType="separate"/>
    </w:r>
    <w:r>
      <w:rPr>
        <w:rStyle w:val="PageNumber"/>
        <w:b/>
        <w:noProof/>
        <w:sz w:val="22"/>
        <w:szCs w:val="22"/>
      </w:rPr>
      <w:t>69</w:t>
    </w:r>
    <w:r w:rsidRPr="0048570B">
      <w:rPr>
        <w:rStyle w:val="PageNumber"/>
        <w:b/>
        <w:sz w:val="22"/>
        <w:szCs w:val="22"/>
      </w:rPr>
      <w:fldChar w:fldCharType="end"/>
    </w:r>
    <w:r w:rsidRPr="0048570B">
      <w:rPr>
        <w:rStyle w:val="PageNumber"/>
        <w:b/>
        <w:sz w:val="22"/>
        <w:szCs w:val="22"/>
      </w:rPr>
      <w:tab/>
    </w:r>
    <w:r w:rsidRPr="009B0920">
      <w:rPr>
        <w:b/>
        <w:bCs/>
        <w:sz w:val="22"/>
        <w:szCs w:val="22"/>
      </w:rPr>
      <w:t>MA000034</w:t>
    </w:r>
    <w:r w:rsidRPr="0048570B">
      <w:rPr>
        <w:rStyle w:val="PageNumber"/>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8BCF" w14:textId="77777777" w:rsidR="00BB6623" w:rsidRPr="007D3631" w:rsidRDefault="00BB6623" w:rsidP="007D3631">
    <w:pPr>
      <w:pStyle w:val="Footer"/>
      <w:spacing w:before="120"/>
      <w:rPr>
        <w:rStyle w:val="PageNumber"/>
        <w:sz w:val="22"/>
        <w:szCs w:val="22"/>
      </w:rPr>
    </w:pPr>
  </w:p>
  <w:p w14:paraId="66A94BAE" w14:textId="77777777" w:rsidR="00BB6623" w:rsidRPr="007D3631" w:rsidRDefault="00BB6623" w:rsidP="0048570B">
    <w:pPr>
      <w:pStyle w:val="Footer"/>
      <w:tabs>
        <w:tab w:val="clear" w:pos="8306"/>
        <w:tab w:val="right" w:pos="9072"/>
      </w:tabs>
      <w:spacing w:before="120"/>
      <w:rPr>
        <w:b/>
        <w:sz w:val="22"/>
        <w:szCs w:val="22"/>
      </w:rPr>
    </w:pPr>
    <w:r w:rsidRPr="007D3631">
      <w:rPr>
        <w:rStyle w:val="PageNumber"/>
        <w:b/>
        <w:sz w:val="22"/>
        <w:szCs w:val="22"/>
      </w:rPr>
      <w:tab/>
    </w:r>
    <w:r w:rsidRPr="007D3631">
      <w:rPr>
        <w:b/>
        <w:sz w:val="22"/>
        <w:szCs w:val="22"/>
      </w:rPr>
      <w:t>MA000034</w:t>
    </w:r>
    <w:r w:rsidRPr="007D3631">
      <w:rPr>
        <w:rStyle w:val="PageNumber"/>
        <w:b/>
        <w:sz w:val="22"/>
        <w:szCs w:val="22"/>
      </w:rPr>
      <w:tab/>
    </w:r>
    <w:r w:rsidRPr="007D3631">
      <w:rPr>
        <w:rStyle w:val="PageNumber"/>
        <w:b/>
        <w:sz w:val="22"/>
        <w:szCs w:val="22"/>
      </w:rPr>
      <w:fldChar w:fldCharType="begin"/>
    </w:r>
    <w:r w:rsidRPr="007D3631">
      <w:rPr>
        <w:rStyle w:val="PageNumber"/>
        <w:b/>
        <w:sz w:val="22"/>
        <w:szCs w:val="22"/>
      </w:rPr>
      <w:instrText xml:space="preserve"> PAGE </w:instrText>
    </w:r>
    <w:r w:rsidRPr="007D3631">
      <w:rPr>
        <w:rStyle w:val="PageNumber"/>
        <w:b/>
        <w:sz w:val="22"/>
        <w:szCs w:val="22"/>
      </w:rPr>
      <w:fldChar w:fldCharType="separate"/>
    </w:r>
    <w:r>
      <w:rPr>
        <w:rStyle w:val="PageNumber"/>
        <w:b/>
        <w:noProof/>
        <w:sz w:val="22"/>
        <w:szCs w:val="22"/>
      </w:rPr>
      <w:t>1</w:t>
    </w:r>
    <w:r w:rsidRPr="007D3631">
      <w:rPr>
        <w:rStyle w:val="PageNumber"/>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F086" w14:textId="77777777" w:rsidR="00BB6623" w:rsidRPr="003C7CAC" w:rsidRDefault="00BB6623" w:rsidP="00DF61BB">
    <w:pPr>
      <w:pStyle w:val="Footer"/>
      <w:rPr>
        <w:rStyle w:val="PageNumber"/>
        <w:sz w:val="22"/>
        <w:szCs w:val="22"/>
      </w:rPr>
    </w:pPr>
  </w:p>
  <w:p w14:paraId="0859FF5A" w14:textId="77777777" w:rsidR="00BB6623" w:rsidRPr="007B3BB9" w:rsidRDefault="00BB6623" w:rsidP="00DF61BB">
    <w:pPr>
      <w:pStyle w:val="Footer"/>
    </w:pPr>
    <w:r w:rsidRPr="0048570B">
      <w:rPr>
        <w:rStyle w:val="PageNumber"/>
        <w:b/>
        <w:sz w:val="22"/>
        <w:szCs w:val="22"/>
      </w:rPr>
      <w:fldChar w:fldCharType="begin"/>
    </w:r>
    <w:r w:rsidRPr="0048570B">
      <w:rPr>
        <w:rStyle w:val="PageNumber"/>
        <w:b/>
        <w:sz w:val="22"/>
        <w:szCs w:val="22"/>
      </w:rPr>
      <w:instrText xml:space="preserve"> PAGE </w:instrText>
    </w:r>
    <w:r w:rsidRPr="0048570B">
      <w:rPr>
        <w:rStyle w:val="PageNumber"/>
        <w:b/>
        <w:sz w:val="22"/>
        <w:szCs w:val="22"/>
      </w:rPr>
      <w:fldChar w:fldCharType="separate"/>
    </w:r>
    <w:r>
      <w:rPr>
        <w:rStyle w:val="PageNumber"/>
        <w:b/>
        <w:noProof/>
        <w:sz w:val="22"/>
        <w:szCs w:val="22"/>
      </w:rPr>
      <w:t>5</w:t>
    </w:r>
    <w:r w:rsidRPr="0048570B">
      <w:rPr>
        <w:rStyle w:val="PageNumber"/>
        <w:b/>
        <w:sz w:val="22"/>
        <w:szCs w:val="22"/>
      </w:rPr>
      <w:fldChar w:fldCharType="end"/>
    </w:r>
    <w:r>
      <w:rPr>
        <w:rStyle w:val="PageNumber"/>
        <w:b/>
        <w:sz w:val="22"/>
        <w:szCs w:val="22"/>
      </w:rPr>
      <w:tab/>
    </w:r>
    <w:r w:rsidRPr="009B0920">
      <w:rPr>
        <w:b/>
        <w:bCs/>
      </w:rPr>
      <w:t>MA000034</w:t>
    </w:r>
    <w:r>
      <w:rPr>
        <w:rStyle w:val="PageNumber"/>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972A7" w14:textId="77777777" w:rsidR="00910473" w:rsidRDefault="00910473" w:rsidP="00DF61BB">
      <w:r>
        <w:separator/>
      </w:r>
    </w:p>
  </w:footnote>
  <w:footnote w:type="continuationSeparator" w:id="0">
    <w:p w14:paraId="3E1DAB56" w14:textId="77777777" w:rsidR="00910473" w:rsidRDefault="00910473" w:rsidP="00DF61BB">
      <w:r>
        <w:continuationSeparator/>
      </w:r>
    </w:p>
  </w:footnote>
  <w:footnote w:type="continuationNotice" w:id="1">
    <w:p w14:paraId="03D747C6" w14:textId="77777777" w:rsidR="00910473" w:rsidRDefault="0091047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3AA4" w14:textId="6F52D5DD" w:rsidR="00BB6623" w:rsidRPr="007D3631" w:rsidRDefault="00BB6623" w:rsidP="007D3631">
    <w:pPr>
      <w:pStyle w:val="Header"/>
      <w:spacing w:before="120"/>
      <w:jc w:val="center"/>
      <w:rPr>
        <w:b/>
        <w:sz w:val="20"/>
        <w:szCs w:val="20"/>
        <w:lang w:val="en-GB"/>
      </w:rPr>
    </w:pPr>
    <w:r w:rsidRPr="007D3631">
      <w:rPr>
        <w:b/>
        <w:sz w:val="20"/>
        <w:szCs w:val="20"/>
      </w:rPr>
      <w:t>Nurses Award</w:t>
    </w:r>
    <w:r w:rsidRPr="007D3631">
      <w:rPr>
        <w:b/>
        <w:sz w:val="20"/>
        <w:szCs w:val="20"/>
        <w:lang w:val="en-GB"/>
      </w:rPr>
      <w:t xml:space="preserve"> 20</w:t>
    </w:r>
    <w:r>
      <w:rPr>
        <w:b/>
        <w:sz w:val="20"/>
        <w:szCs w:val="20"/>
        <w:lang w:val="en-GB"/>
      </w:rPr>
      <w:t>20</w:t>
    </w:r>
  </w:p>
  <w:p w14:paraId="5702AA6D" w14:textId="77777777" w:rsidR="00BB6623" w:rsidRPr="007D3631" w:rsidRDefault="00BB6623" w:rsidP="007D3631">
    <w:pPr>
      <w:pStyle w:val="Header"/>
      <w:spacing w:before="120"/>
      <w:jc w:val="center"/>
      <w:rPr>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E3FF" w14:textId="78C7187E" w:rsidR="00BB6623" w:rsidRPr="007D3631" w:rsidRDefault="00BB6623" w:rsidP="007D3631">
    <w:pPr>
      <w:pStyle w:val="Header"/>
      <w:spacing w:before="120"/>
      <w:jc w:val="center"/>
      <w:rPr>
        <w:b/>
        <w:sz w:val="20"/>
        <w:szCs w:val="20"/>
        <w:lang w:val="en-GB"/>
      </w:rPr>
    </w:pPr>
    <w:r w:rsidRPr="007D3631">
      <w:rPr>
        <w:b/>
        <w:noProof/>
        <w:sz w:val="20"/>
        <w:szCs w:val="20"/>
      </w:rPr>
      <mc:AlternateContent>
        <mc:Choice Requires="wps">
          <w:drawing>
            <wp:anchor distT="0" distB="0" distL="114300" distR="114300" simplePos="0" relativeHeight="251658240" behindDoc="1" locked="0" layoutInCell="0" allowOverlap="1" wp14:anchorId="412388C2" wp14:editId="0B424303">
              <wp:simplePos x="0" y="0"/>
              <wp:positionH relativeFrom="margin">
                <wp:align>center</wp:align>
              </wp:positionH>
              <wp:positionV relativeFrom="margin">
                <wp:align>center</wp:align>
              </wp:positionV>
              <wp:extent cx="5800725" cy="23202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72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B392F3" w14:textId="77777777" w:rsidR="00BB6623" w:rsidRDefault="00BB6623" w:rsidP="00611FDA">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388C2" id="_x0000_t202" coordsize="21600,21600" o:spt="202" path="m,l,21600r21600,l21600,xe">
              <v:stroke joinstyle="miter"/>
              <v:path gradientshapeok="t" o:connecttype="rect"/>
            </v:shapetype>
            <v:shape id="Text Box 4" o:spid="_x0000_s1026" type="#_x0000_t202" style="position:absolute;left:0;text-align:left;margin-left:0;margin-top:0;width:456.75pt;height:182.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" o:allowincell="f" filled="f" stroked="f">
              <v:stroke joinstyle="round"/>
              <o:lock v:ext="edit" shapetype="t"/>
              <v:textbox style="mso-fit-shape-to-text:t">
                <w:txbxContent>
                  <w:p w14:paraId="12B392F3" w14:textId="77777777" w:rsidR="00BB6623" w:rsidRDefault="00BB6623" w:rsidP="00611FDA">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7D3631">
      <w:rPr>
        <w:b/>
        <w:sz w:val="20"/>
        <w:szCs w:val="20"/>
      </w:rPr>
      <w:t>Exposure Draft—Nurses Award</w:t>
    </w:r>
    <w:r w:rsidRPr="007D3631">
      <w:rPr>
        <w:b/>
        <w:sz w:val="20"/>
        <w:szCs w:val="20"/>
        <w:lang w:val="en-GB"/>
      </w:rPr>
      <w:t xml:space="preserve"> 20</w:t>
    </w:r>
    <w:r w:rsidRPr="007D3631">
      <w:rPr>
        <w:b/>
        <w:sz w:val="20"/>
        <w:szCs w:val="20"/>
        <w:highlight w:val="yellow"/>
        <w:lang w:val="en-GB"/>
      </w:rPr>
      <w:t>XX</w:t>
    </w:r>
  </w:p>
  <w:p w14:paraId="59588EF8" w14:textId="77777777" w:rsidR="00BB6623" w:rsidRPr="007D3631" w:rsidRDefault="00BB6623" w:rsidP="007D3631">
    <w:pPr>
      <w:pStyle w:val="Header"/>
      <w:spacing w:before="120"/>
      <w:jc w:val="center"/>
      <w:rPr>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F6D83" w14:textId="0903A392" w:rsidR="00BB6623" w:rsidRPr="007D3631" w:rsidRDefault="00BB6623" w:rsidP="007D3631">
    <w:pPr>
      <w:pStyle w:val="Header"/>
      <w:spacing w:before="120"/>
      <w:jc w:val="center"/>
      <w:rPr>
        <w:b/>
        <w:sz w:val="20"/>
        <w:szCs w:val="20"/>
        <w:lang w:val="en-GB"/>
      </w:rPr>
    </w:pPr>
    <w:r w:rsidRPr="007D3631">
      <w:rPr>
        <w:b/>
        <w:sz w:val="20"/>
        <w:szCs w:val="20"/>
      </w:rPr>
      <w:t>Nurses Award</w:t>
    </w:r>
    <w:r w:rsidRPr="007D3631">
      <w:rPr>
        <w:b/>
        <w:sz w:val="20"/>
        <w:szCs w:val="20"/>
        <w:lang w:val="en-GB"/>
      </w:rPr>
      <w:t xml:space="preserve"> 20</w:t>
    </w:r>
    <w:r>
      <w:rPr>
        <w:b/>
        <w:sz w:val="20"/>
        <w:szCs w:val="20"/>
        <w:lang w:val="en-GB"/>
      </w:rPr>
      <w:t>20</w:t>
    </w:r>
  </w:p>
  <w:p w14:paraId="7B29201D" w14:textId="77777777" w:rsidR="00BB6623" w:rsidRPr="007D3631" w:rsidRDefault="00BB6623" w:rsidP="007D3631">
    <w:pPr>
      <w:pStyle w:val="Header"/>
      <w:spacing w:before="120"/>
      <w:jc w:val="center"/>
      <w:rPr>
        <w:sz w:val="20"/>
        <w:szCs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55455" w14:textId="6BA6CD03" w:rsidR="00BB6623" w:rsidRPr="007D3631" w:rsidRDefault="00BB6623" w:rsidP="007D3631">
    <w:pPr>
      <w:pStyle w:val="Header"/>
      <w:spacing w:before="120"/>
      <w:jc w:val="center"/>
      <w:rPr>
        <w:b/>
        <w:sz w:val="20"/>
        <w:szCs w:val="20"/>
        <w:lang w:val="en-GB"/>
      </w:rPr>
    </w:pPr>
    <w:r w:rsidRPr="007D3631">
      <w:rPr>
        <w:b/>
        <w:sz w:val="20"/>
        <w:szCs w:val="20"/>
      </w:rPr>
      <w:t>Nurses Award</w:t>
    </w:r>
    <w:r w:rsidRPr="007D3631">
      <w:rPr>
        <w:b/>
        <w:sz w:val="20"/>
        <w:szCs w:val="20"/>
        <w:lang w:val="en-GB"/>
      </w:rPr>
      <w:t xml:space="preserve"> 20</w:t>
    </w:r>
    <w:r>
      <w:rPr>
        <w:b/>
        <w:sz w:val="20"/>
        <w:szCs w:val="20"/>
        <w:lang w:val="en-GB"/>
      </w:rPr>
      <w:t>20</w:t>
    </w:r>
  </w:p>
  <w:p w14:paraId="57213132" w14:textId="77777777" w:rsidR="00BB6623" w:rsidRPr="007D3631" w:rsidRDefault="00BB6623" w:rsidP="009A1EFB">
    <w:pPr>
      <w:pStyle w:val="Header"/>
      <w:spacing w:before="120"/>
      <w:jc w:val="center"/>
      <w:rPr>
        <w:sz w:val="20"/>
        <w:szCs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5669" w14:textId="57E370E0" w:rsidR="00BB6623" w:rsidRPr="007D3631" w:rsidRDefault="00BB6623" w:rsidP="007D3631">
    <w:pPr>
      <w:pStyle w:val="Header"/>
      <w:spacing w:before="120"/>
      <w:jc w:val="center"/>
      <w:rPr>
        <w:b/>
        <w:sz w:val="20"/>
        <w:szCs w:val="20"/>
        <w:lang w:val="en-GB"/>
      </w:rPr>
    </w:pPr>
    <w:r w:rsidRPr="007D3631">
      <w:rPr>
        <w:b/>
        <w:sz w:val="20"/>
        <w:szCs w:val="20"/>
      </w:rPr>
      <w:t>Nurses Award</w:t>
    </w:r>
    <w:r w:rsidRPr="007D3631">
      <w:rPr>
        <w:b/>
        <w:sz w:val="20"/>
        <w:szCs w:val="20"/>
        <w:lang w:val="en-GB"/>
      </w:rPr>
      <w:t xml:space="preserve"> 20</w:t>
    </w:r>
    <w:r>
      <w:rPr>
        <w:b/>
        <w:sz w:val="20"/>
        <w:szCs w:val="20"/>
        <w:lang w:val="en-GB"/>
      </w:rPr>
      <w:t>20</w:t>
    </w:r>
  </w:p>
  <w:p w14:paraId="580EE7EA" w14:textId="77777777" w:rsidR="00BB6623" w:rsidRPr="007D3631" w:rsidRDefault="00BB6623" w:rsidP="007D3631">
    <w:pPr>
      <w:pStyle w:val="Header"/>
      <w:spacing w:before="120"/>
      <w:jc w:val="center"/>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EA8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C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64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06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AF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3" w15:restartNumberingAfterBreak="0">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7" w15:restartNumberingAfterBreak="0">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2"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5"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7" w15:restartNumberingAfterBreak="0">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29"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4" w15:restartNumberingAfterBreak="0">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5" w15:restartNumberingAfterBreak="0">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37" w15:restartNumberingAfterBreak="0">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8"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1"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741219346">
    <w:abstractNumId w:val="16"/>
  </w:num>
  <w:num w:numId="2" w16cid:durableId="1863128857">
    <w:abstractNumId w:val="25"/>
  </w:num>
  <w:num w:numId="3" w16cid:durableId="7486159">
    <w:abstractNumId w:val="41"/>
  </w:num>
  <w:num w:numId="4" w16cid:durableId="460391084">
    <w:abstractNumId w:val="10"/>
  </w:num>
  <w:num w:numId="5" w16cid:durableId="18092550">
    <w:abstractNumId w:val="20"/>
  </w:num>
  <w:num w:numId="6" w16cid:durableId="91164844">
    <w:abstractNumId w:val="22"/>
  </w:num>
  <w:num w:numId="7" w16cid:durableId="1963228635">
    <w:abstractNumId w:val="40"/>
  </w:num>
  <w:num w:numId="8" w16cid:durableId="1530921185">
    <w:abstractNumId w:val="12"/>
  </w:num>
  <w:num w:numId="9" w16cid:durableId="591817014">
    <w:abstractNumId w:val="39"/>
  </w:num>
  <w:num w:numId="10" w16cid:durableId="221839699">
    <w:abstractNumId w:val="38"/>
  </w:num>
  <w:num w:numId="11" w16cid:durableId="669405853">
    <w:abstractNumId w:val="32"/>
  </w:num>
  <w:num w:numId="12" w16cid:durableId="478767333">
    <w:abstractNumId w:val="29"/>
  </w:num>
  <w:num w:numId="13" w16cid:durableId="249779448">
    <w:abstractNumId w:val="11"/>
  </w:num>
  <w:num w:numId="14" w16cid:durableId="316224692">
    <w:abstractNumId w:val="17"/>
  </w:num>
  <w:num w:numId="15" w16cid:durableId="254940196">
    <w:abstractNumId w:val="21"/>
  </w:num>
  <w:num w:numId="16" w16cid:durableId="43451220">
    <w:abstractNumId w:val="28"/>
  </w:num>
  <w:num w:numId="17" w16cid:durableId="398409416">
    <w:abstractNumId w:val="36"/>
  </w:num>
  <w:num w:numId="18" w16cid:durableId="14453470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852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0359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8646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6840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8890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8302038">
    <w:abstractNumId w:val="24"/>
  </w:num>
  <w:num w:numId="25" w16cid:durableId="1263999222">
    <w:abstractNumId w:val="15"/>
  </w:num>
  <w:num w:numId="26" w16cid:durableId="2048945030">
    <w:abstractNumId w:val="30"/>
  </w:num>
  <w:num w:numId="27" w16cid:durableId="461770776">
    <w:abstractNumId w:val="23"/>
  </w:num>
  <w:num w:numId="28" w16cid:durableId="242883594">
    <w:abstractNumId w:val="18"/>
  </w:num>
  <w:num w:numId="29" w16cid:durableId="2142578865">
    <w:abstractNumId w:val="37"/>
  </w:num>
  <w:num w:numId="30" w16cid:durableId="335423177">
    <w:abstractNumId w:val="14"/>
  </w:num>
  <w:num w:numId="31" w16cid:durableId="1198422563">
    <w:abstractNumId w:val="19"/>
  </w:num>
  <w:num w:numId="32" w16cid:durableId="1059667356">
    <w:abstractNumId w:val="33"/>
  </w:num>
  <w:num w:numId="33" w16cid:durableId="677269701">
    <w:abstractNumId w:val="31"/>
  </w:num>
  <w:num w:numId="34" w16cid:durableId="1560435394">
    <w:abstractNumId w:val="27"/>
  </w:num>
  <w:num w:numId="35" w16cid:durableId="681277208">
    <w:abstractNumId w:val="34"/>
  </w:num>
  <w:num w:numId="36" w16cid:durableId="3731179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162502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810107">
    <w:abstractNumId w:val="9"/>
  </w:num>
  <w:num w:numId="39" w16cid:durableId="1082294025">
    <w:abstractNumId w:val="7"/>
  </w:num>
  <w:num w:numId="40" w16cid:durableId="718237668">
    <w:abstractNumId w:val="6"/>
  </w:num>
  <w:num w:numId="41" w16cid:durableId="2056193389">
    <w:abstractNumId w:val="5"/>
  </w:num>
  <w:num w:numId="42" w16cid:durableId="2056467206">
    <w:abstractNumId w:val="4"/>
  </w:num>
  <w:num w:numId="43" w16cid:durableId="1386181758">
    <w:abstractNumId w:val="8"/>
  </w:num>
  <w:num w:numId="44" w16cid:durableId="1277297993">
    <w:abstractNumId w:val="3"/>
  </w:num>
  <w:num w:numId="45" w16cid:durableId="147980469">
    <w:abstractNumId w:val="2"/>
  </w:num>
  <w:num w:numId="46" w16cid:durableId="1878735366">
    <w:abstractNumId w:val="1"/>
  </w:num>
  <w:num w:numId="47" w16cid:durableId="29111491">
    <w:abstractNumId w:val="0"/>
  </w:num>
  <w:num w:numId="48" w16cid:durableId="755975838">
    <w:abstractNumId w:val="35"/>
  </w:num>
  <w:num w:numId="49" w16cid:durableId="2004821867">
    <w:abstractNumId w:val="13"/>
  </w:num>
  <w:num w:numId="50" w16cid:durableId="78488429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00E0D"/>
    <w:rsid w:val="00003490"/>
    <w:rsid w:val="00003737"/>
    <w:rsid w:val="00003773"/>
    <w:rsid w:val="000041A7"/>
    <w:rsid w:val="0000499C"/>
    <w:rsid w:val="00004FAD"/>
    <w:rsid w:val="00007D56"/>
    <w:rsid w:val="000107A5"/>
    <w:rsid w:val="00010D38"/>
    <w:rsid w:val="00011A84"/>
    <w:rsid w:val="00011C7B"/>
    <w:rsid w:val="0001226B"/>
    <w:rsid w:val="0001259D"/>
    <w:rsid w:val="00012766"/>
    <w:rsid w:val="00012800"/>
    <w:rsid w:val="00012817"/>
    <w:rsid w:val="00012D51"/>
    <w:rsid w:val="00013E8F"/>
    <w:rsid w:val="0001505E"/>
    <w:rsid w:val="000155B5"/>
    <w:rsid w:val="00016351"/>
    <w:rsid w:val="000164A1"/>
    <w:rsid w:val="000173CB"/>
    <w:rsid w:val="00017C7D"/>
    <w:rsid w:val="00017CF6"/>
    <w:rsid w:val="000212E0"/>
    <w:rsid w:val="00021762"/>
    <w:rsid w:val="00022856"/>
    <w:rsid w:val="00023730"/>
    <w:rsid w:val="0002494B"/>
    <w:rsid w:val="0002497D"/>
    <w:rsid w:val="00024AF1"/>
    <w:rsid w:val="0002543D"/>
    <w:rsid w:val="0002550C"/>
    <w:rsid w:val="00025B05"/>
    <w:rsid w:val="00025D1C"/>
    <w:rsid w:val="0002694B"/>
    <w:rsid w:val="00027548"/>
    <w:rsid w:val="00027993"/>
    <w:rsid w:val="000306B3"/>
    <w:rsid w:val="000308CF"/>
    <w:rsid w:val="00030CA1"/>
    <w:rsid w:val="0003120E"/>
    <w:rsid w:val="00031894"/>
    <w:rsid w:val="00033D24"/>
    <w:rsid w:val="000347F8"/>
    <w:rsid w:val="00035062"/>
    <w:rsid w:val="00035B75"/>
    <w:rsid w:val="00040339"/>
    <w:rsid w:val="0004046E"/>
    <w:rsid w:val="00040803"/>
    <w:rsid w:val="000417FC"/>
    <w:rsid w:val="00041C1A"/>
    <w:rsid w:val="0004222E"/>
    <w:rsid w:val="000422EE"/>
    <w:rsid w:val="00042B59"/>
    <w:rsid w:val="00042CA6"/>
    <w:rsid w:val="00043DCA"/>
    <w:rsid w:val="0004410E"/>
    <w:rsid w:val="000444C0"/>
    <w:rsid w:val="00045756"/>
    <w:rsid w:val="000457A4"/>
    <w:rsid w:val="00045DEE"/>
    <w:rsid w:val="00045E06"/>
    <w:rsid w:val="00046D62"/>
    <w:rsid w:val="00046FBC"/>
    <w:rsid w:val="000470B2"/>
    <w:rsid w:val="00047E21"/>
    <w:rsid w:val="00050435"/>
    <w:rsid w:val="00051B54"/>
    <w:rsid w:val="00051FD2"/>
    <w:rsid w:val="0005294D"/>
    <w:rsid w:val="00052C52"/>
    <w:rsid w:val="000534AA"/>
    <w:rsid w:val="00053597"/>
    <w:rsid w:val="00054002"/>
    <w:rsid w:val="00054F84"/>
    <w:rsid w:val="0005549F"/>
    <w:rsid w:val="00055BE1"/>
    <w:rsid w:val="0005798E"/>
    <w:rsid w:val="000600DA"/>
    <w:rsid w:val="00061532"/>
    <w:rsid w:val="00061F30"/>
    <w:rsid w:val="00061FD1"/>
    <w:rsid w:val="00062334"/>
    <w:rsid w:val="000627BF"/>
    <w:rsid w:val="00062806"/>
    <w:rsid w:val="00063897"/>
    <w:rsid w:val="00063A56"/>
    <w:rsid w:val="00064363"/>
    <w:rsid w:val="00064582"/>
    <w:rsid w:val="000662B6"/>
    <w:rsid w:val="00066B35"/>
    <w:rsid w:val="00067245"/>
    <w:rsid w:val="00067555"/>
    <w:rsid w:val="0007086A"/>
    <w:rsid w:val="00070C13"/>
    <w:rsid w:val="0007144A"/>
    <w:rsid w:val="000717D5"/>
    <w:rsid w:val="0007181D"/>
    <w:rsid w:val="00071C11"/>
    <w:rsid w:val="00072E4C"/>
    <w:rsid w:val="00075134"/>
    <w:rsid w:val="000755DD"/>
    <w:rsid w:val="000762E0"/>
    <w:rsid w:val="0007658C"/>
    <w:rsid w:val="00076601"/>
    <w:rsid w:val="00076BD9"/>
    <w:rsid w:val="0007750B"/>
    <w:rsid w:val="000824FB"/>
    <w:rsid w:val="0008318A"/>
    <w:rsid w:val="00083208"/>
    <w:rsid w:val="0008336C"/>
    <w:rsid w:val="0008344A"/>
    <w:rsid w:val="00084051"/>
    <w:rsid w:val="000840F4"/>
    <w:rsid w:val="00084B18"/>
    <w:rsid w:val="0008624E"/>
    <w:rsid w:val="00086BF7"/>
    <w:rsid w:val="00086F0C"/>
    <w:rsid w:val="00087381"/>
    <w:rsid w:val="000916EA"/>
    <w:rsid w:val="00091D66"/>
    <w:rsid w:val="00091D8D"/>
    <w:rsid w:val="00091DA1"/>
    <w:rsid w:val="00092194"/>
    <w:rsid w:val="00092A61"/>
    <w:rsid w:val="00092FC9"/>
    <w:rsid w:val="000935B8"/>
    <w:rsid w:val="00094574"/>
    <w:rsid w:val="00095521"/>
    <w:rsid w:val="00096AB1"/>
    <w:rsid w:val="00097540"/>
    <w:rsid w:val="00097A89"/>
    <w:rsid w:val="000A2346"/>
    <w:rsid w:val="000A2BBB"/>
    <w:rsid w:val="000A3376"/>
    <w:rsid w:val="000A44FB"/>
    <w:rsid w:val="000A5093"/>
    <w:rsid w:val="000A5133"/>
    <w:rsid w:val="000A5810"/>
    <w:rsid w:val="000A5E1A"/>
    <w:rsid w:val="000A6344"/>
    <w:rsid w:val="000A6619"/>
    <w:rsid w:val="000A697E"/>
    <w:rsid w:val="000A6B82"/>
    <w:rsid w:val="000B0403"/>
    <w:rsid w:val="000B0B5B"/>
    <w:rsid w:val="000B15A7"/>
    <w:rsid w:val="000B326E"/>
    <w:rsid w:val="000B373C"/>
    <w:rsid w:val="000B49F8"/>
    <w:rsid w:val="000B5B98"/>
    <w:rsid w:val="000B6504"/>
    <w:rsid w:val="000B748A"/>
    <w:rsid w:val="000C02DC"/>
    <w:rsid w:val="000C05B6"/>
    <w:rsid w:val="000C0962"/>
    <w:rsid w:val="000C10A9"/>
    <w:rsid w:val="000C1253"/>
    <w:rsid w:val="000C28BE"/>
    <w:rsid w:val="000C414D"/>
    <w:rsid w:val="000C54B3"/>
    <w:rsid w:val="000C56A2"/>
    <w:rsid w:val="000C625D"/>
    <w:rsid w:val="000C6AA9"/>
    <w:rsid w:val="000C6B3B"/>
    <w:rsid w:val="000C7017"/>
    <w:rsid w:val="000C7C05"/>
    <w:rsid w:val="000C7FD3"/>
    <w:rsid w:val="000D00B8"/>
    <w:rsid w:val="000D018D"/>
    <w:rsid w:val="000D15C2"/>
    <w:rsid w:val="000D2743"/>
    <w:rsid w:val="000D2EBF"/>
    <w:rsid w:val="000D362B"/>
    <w:rsid w:val="000D5680"/>
    <w:rsid w:val="000D57E1"/>
    <w:rsid w:val="000D5BD7"/>
    <w:rsid w:val="000D6362"/>
    <w:rsid w:val="000D6A61"/>
    <w:rsid w:val="000D7460"/>
    <w:rsid w:val="000D75A8"/>
    <w:rsid w:val="000D7D2C"/>
    <w:rsid w:val="000E02CF"/>
    <w:rsid w:val="000E094A"/>
    <w:rsid w:val="000E0D04"/>
    <w:rsid w:val="000E1515"/>
    <w:rsid w:val="000E1B42"/>
    <w:rsid w:val="000E26F8"/>
    <w:rsid w:val="000E3C73"/>
    <w:rsid w:val="000E5041"/>
    <w:rsid w:val="000E55C1"/>
    <w:rsid w:val="000E5CB4"/>
    <w:rsid w:val="000E6815"/>
    <w:rsid w:val="000E70E1"/>
    <w:rsid w:val="000E720E"/>
    <w:rsid w:val="000F07BB"/>
    <w:rsid w:val="000F07CA"/>
    <w:rsid w:val="000F2740"/>
    <w:rsid w:val="000F2DC9"/>
    <w:rsid w:val="000F32F4"/>
    <w:rsid w:val="000F3676"/>
    <w:rsid w:val="000F4B0E"/>
    <w:rsid w:val="000F5C49"/>
    <w:rsid w:val="000F5D55"/>
    <w:rsid w:val="000F76DD"/>
    <w:rsid w:val="000F79B1"/>
    <w:rsid w:val="000F7FF2"/>
    <w:rsid w:val="00101628"/>
    <w:rsid w:val="00102331"/>
    <w:rsid w:val="001028D9"/>
    <w:rsid w:val="00102E51"/>
    <w:rsid w:val="00103250"/>
    <w:rsid w:val="00104234"/>
    <w:rsid w:val="00105571"/>
    <w:rsid w:val="001057D5"/>
    <w:rsid w:val="001059D7"/>
    <w:rsid w:val="001059D8"/>
    <w:rsid w:val="00105E3D"/>
    <w:rsid w:val="001061A7"/>
    <w:rsid w:val="00107E25"/>
    <w:rsid w:val="00110A75"/>
    <w:rsid w:val="00110E7D"/>
    <w:rsid w:val="001112CA"/>
    <w:rsid w:val="00111618"/>
    <w:rsid w:val="001127A3"/>
    <w:rsid w:val="00113859"/>
    <w:rsid w:val="00113EF9"/>
    <w:rsid w:val="001140E5"/>
    <w:rsid w:val="00115607"/>
    <w:rsid w:val="00115834"/>
    <w:rsid w:val="0011633B"/>
    <w:rsid w:val="001165FB"/>
    <w:rsid w:val="00116AD3"/>
    <w:rsid w:val="00117841"/>
    <w:rsid w:val="00117BB3"/>
    <w:rsid w:val="001202AE"/>
    <w:rsid w:val="00120868"/>
    <w:rsid w:val="001209BE"/>
    <w:rsid w:val="00120D37"/>
    <w:rsid w:val="00121A83"/>
    <w:rsid w:val="00121D5A"/>
    <w:rsid w:val="0012233C"/>
    <w:rsid w:val="00123152"/>
    <w:rsid w:val="00123561"/>
    <w:rsid w:val="00123D5D"/>
    <w:rsid w:val="00123F52"/>
    <w:rsid w:val="0012416F"/>
    <w:rsid w:val="00124DA1"/>
    <w:rsid w:val="00124F6D"/>
    <w:rsid w:val="0012613D"/>
    <w:rsid w:val="0012625E"/>
    <w:rsid w:val="00126260"/>
    <w:rsid w:val="001265C5"/>
    <w:rsid w:val="00126AA7"/>
    <w:rsid w:val="00127D91"/>
    <w:rsid w:val="001305D3"/>
    <w:rsid w:val="00134D6B"/>
    <w:rsid w:val="00134EC2"/>
    <w:rsid w:val="001361D1"/>
    <w:rsid w:val="00136F06"/>
    <w:rsid w:val="001372C7"/>
    <w:rsid w:val="0013779F"/>
    <w:rsid w:val="00140E28"/>
    <w:rsid w:val="00141413"/>
    <w:rsid w:val="00141722"/>
    <w:rsid w:val="00141DCC"/>
    <w:rsid w:val="00143424"/>
    <w:rsid w:val="00145CF3"/>
    <w:rsid w:val="0014613A"/>
    <w:rsid w:val="00146E7A"/>
    <w:rsid w:val="00147131"/>
    <w:rsid w:val="001476A9"/>
    <w:rsid w:val="00147AAF"/>
    <w:rsid w:val="00147EC6"/>
    <w:rsid w:val="001500BC"/>
    <w:rsid w:val="0015057A"/>
    <w:rsid w:val="0015115A"/>
    <w:rsid w:val="00152B24"/>
    <w:rsid w:val="00152C04"/>
    <w:rsid w:val="00152F68"/>
    <w:rsid w:val="001535BA"/>
    <w:rsid w:val="00153E1B"/>
    <w:rsid w:val="00154FCC"/>
    <w:rsid w:val="0015572F"/>
    <w:rsid w:val="00155B95"/>
    <w:rsid w:val="00155D13"/>
    <w:rsid w:val="00156BD3"/>
    <w:rsid w:val="00156F58"/>
    <w:rsid w:val="001570E9"/>
    <w:rsid w:val="00161F54"/>
    <w:rsid w:val="00162671"/>
    <w:rsid w:val="00162B95"/>
    <w:rsid w:val="00162D53"/>
    <w:rsid w:val="00165136"/>
    <w:rsid w:val="001658FB"/>
    <w:rsid w:val="00165C29"/>
    <w:rsid w:val="00165CA3"/>
    <w:rsid w:val="0016628D"/>
    <w:rsid w:val="00166386"/>
    <w:rsid w:val="0016649C"/>
    <w:rsid w:val="001667B0"/>
    <w:rsid w:val="001668DD"/>
    <w:rsid w:val="00166EB5"/>
    <w:rsid w:val="0016700C"/>
    <w:rsid w:val="001673CE"/>
    <w:rsid w:val="00170034"/>
    <w:rsid w:val="00171030"/>
    <w:rsid w:val="00171DFA"/>
    <w:rsid w:val="00172C59"/>
    <w:rsid w:val="0017365C"/>
    <w:rsid w:val="00173705"/>
    <w:rsid w:val="00173D28"/>
    <w:rsid w:val="00174235"/>
    <w:rsid w:val="00174618"/>
    <w:rsid w:val="0017509C"/>
    <w:rsid w:val="001759C5"/>
    <w:rsid w:val="001769C3"/>
    <w:rsid w:val="001770F3"/>
    <w:rsid w:val="0017739F"/>
    <w:rsid w:val="0018011D"/>
    <w:rsid w:val="001803CF"/>
    <w:rsid w:val="001807E1"/>
    <w:rsid w:val="00180E46"/>
    <w:rsid w:val="00182C61"/>
    <w:rsid w:val="001833AC"/>
    <w:rsid w:val="00183450"/>
    <w:rsid w:val="001834D3"/>
    <w:rsid w:val="00183C1D"/>
    <w:rsid w:val="00184A55"/>
    <w:rsid w:val="00184EDE"/>
    <w:rsid w:val="00185223"/>
    <w:rsid w:val="0018523A"/>
    <w:rsid w:val="001854D9"/>
    <w:rsid w:val="00185DD0"/>
    <w:rsid w:val="00186401"/>
    <w:rsid w:val="00186ABD"/>
    <w:rsid w:val="00187465"/>
    <w:rsid w:val="00187948"/>
    <w:rsid w:val="001903C3"/>
    <w:rsid w:val="00190A3B"/>
    <w:rsid w:val="0019135B"/>
    <w:rsid w:val="00191613"/>
    <w:rsid w:val="001929CD"/>
    <w:rsid w:val="00195EF5"/>
    <w:rsid w:val="00196406"/>
    <w:rsid w:val="00196588"/>
    <w:rsid w:val="001965F0"/>
    <w:rsid w:val="00197167"/>
    <w:rsid w:val="001971F2"/>
    <w:rsid w:val="001973A2"/>
    <w:rsid w:val="00197C49"/>
    <w:rsid w:val="001A038E"/>
    <w:rsid w:val="001A0870"/>
    <w:rsid w:val="001A0AE1"/>
    <w:rsid w:val="001A1DD0"/>
    <w:rsid w:val="001A2501"/>
    <w:rsid w:val="001A36CA"/>
    <w:rsid w:val="001A42A6"/>
    <w:rsid w:val="001A4B62"/>
    <w:rsid w:val="001A4C8B"/>
    <w:rsid w:val="001A4CC4"/>
    <w:rsid w:val="001A4DB5"/>
    <w:rsid w:val="001A4DE3"/>
    <w:rsid w:val="001A56C4"/>
    <w:rsid w:val="001A5796"/>
    <w:rsid w:val="001A57F0"/>
    <w:rsid w:val="001A5C5E"/>
    <w:rsid w:val="001A5D76"/>
    <w:rsid w:val="001A6AAC"/>
    <w:rsid w:val="001A70B7"/>
    <w:rsid w:val="001A7E89"/>
    <w:rsid w:val="001A7F4A"/>
    <w:rsid w:val="001B1B4C"/>
    <w:rsid w:val="001B27B1"/>
    <w:rsid w:val="001B321B"/>
    <w:rsid w:val="001B39C4"/>
    <w:rsid w:val="001B3CEA"/>
    <w:rsid w:val="001B4D91"/>
    <w:rsid w:val="001B5AC6"/>
    <w:rsid w:val="001B632E"/>
    <w:rsid w:val="001B6DC3"/>
    <w:rsid w:val="001B7F68"/>
    <w:rsid w:val="001C023D"/>
    <w:rsid w:val="001C07F2"/>
    <w:rsid w:val="001C0B89"/>
    <w:rsid w:val="001C2B20"/>
    <w:rsid w:val="001C3827"/>
    <w:rsid w:val="001C3877"/>
    <w:rsid w:val="001C3B7B"/>
    <w:rsid w:val="001C4417"/>
    <w:rsid w:val="001C573A"/>
    <w:rsid w:val="001C6811"/>
    <w:rsid w:val="001C7190"/>
    <w:rsid w:val="001C7A1F"/>
    <w:rsid w:val="001D114F"/>
    <w:rsid w:val="001D1188"/>
    <w:rsid w:val="001D15FB"/>
    <w:rsid w:val="001D2327"/>
    <w:rsid w:val="001D2B08"/>
    <w:rsid w:val="001D3B92"/>
    <w:rsid w:val="001D3D64"/>
    <w:rsid w:val="001D4104"/>
    <w:rsid w:val="001D5095"/>
    <w:rsid w:val="001D5EEE"/>
    <w:rsid w:val="001D5F98"/>
    <w:rsid w:val="001D625A"/>
    <w:rsid w:val="001D7699"/>
    <w:rsid w:val="001D76C3"/>
    <w:rsid w:val="001D7C34"/>
    <w:rsid w:val="001D7C8C"/>
    <w:rsid w:val="001E02DE"/>
    <w:rsid w:val="001E07E2"/>
    <w:rsid w:val="001E0A83"/>
    <w:rsid w:val="001E12AA"/>
    <w:rsid w:val="001E21BC"/>
    <w:rsid w:val="001E23B9"/>
    <w:rsid w:val="001E2E55"/>
    <w:rsid w:val="001E2F24"/>
    <w:rsid w:val="001E31C6"/>
    <w:rsid w:val="001E358A"/>
    <w:rsid w:val="001E6120"/>
    <w:rsid w:val="001E638A"/>
    <w:rsid w:val="001F12EA"/>
    <w:rsid w:val="001F13DB"/>
    <w:rsid w:val="001F17D9"/>
    <w:rsid w:val="001F17FD"/>
    <w:rsid w:val="001F2927"/>
    <w:rsid w:val="001F30AA"/>
    <w:rsid w:val="001F3974"/>
    <w:rsid w:val="001F3C54"/>
    <w:rsid w:val="001F4314"/>
    <w:rsid w:val="001F4335"/>
    <w:rsid w:val="001F4725"/>
    <w:rsid w:val="001F488A"/>
    <w:rsid w:val="001F555F"/>
    <w:rsid w:val="001F5F6A"/>
    <w:rsid w:val="001F60A7"/>
    <w:rsid w:val="001F6BC3"/>
    <w:rsid w:val="001F71DB"/>
    <w:rsid w:val="001F7AA3"/>
    <w:rsid w:val="002002A3"/>
    <w:rsid w:val="00201BB6"/>
    <w:rsid w:val="00201DAE"/>
    <w:rsid w:val="00203C7A"/>
    <w:rsid w:val="00204021"/>
    <w:rsid w:val="00204982"/>
    <w:rsid w:val="0020511B"/>
    <w:rsid w:val="002051FF"/>
    <w:rsid w:val="0020602F"/>
    <w:rsid w:val="00206333"/>
    <w:rsid w:val="002079B6"/>
    <w:rsid w:val="00210405"/>
    <w:rsid w:val="00210847"/>
    <w:rsid w:val="002108D0"/>
    <w:rsid w:val="00210EB8"/>
    <w:rsid w:val="00211A39"/>
    <w:rsid w:val="00211B30"/>
    <w:rsid w:val="00212224"/>
    <w:rsid w:val="00212E9A"/>
    <w:rsid w:val="00213175"/>
    <w:rsid w:val="00213D39"/>
    <w:rsid w:val="00216E56"/>
    <w:rsid w:val="00217016"/>
    <w:rsid w:val="0021722D"/>
    <w:rsid w:val="002206A7"/>
    <w:rsid w:val="00222730"/>
    <w:rsid w:val="00222A6A"/>
    <w:rsid w:val="00224B5D"/>
    <w:rsid w:val="00224C4D"/>
    <w:rsid w:val="00224DEF"/>
    <w:rsid w:val="00224F17"/>
    <w:rsid w:val="002251C2"/>
    <w:rsid w:val="002258BA"/>
    <w:rsid w:val="00226719"/>
    <w:rsid w:val="002269B8"/>
    <w:rsid w:val="00226F62"/>
    <w:rsid w:val="002270BF"/>
    <w:rsid w:val="002271C5"/>
    <w:rsid w:val="00227436"/>
    <w:rsid w:val="002277E2"/>
    <w:rsid w:val="00227A99"/>
    <w:rsid w:val="00227F5B"/>
    <w:rsid w:val="00231458"/>
    <w:rsid w:val="002319EC"/>
    <w:rsid w:val="00231B6A"/>
    <w:rsid w:val="0023210B"/>
    <w:rsid w:val="002321A9"/>
    <w:rsid w:val="0023312E"/>
    <w:rsid w:val="002338C7"/>
    <w:rsid w:val="00233CFC"/>
    <w:rsid w:val="002341FB"/>
    <w:rsid w:val="002360E9"/>
    <w:rsid w:val="002361F9"/>
    <w:rsid w:val="00236A2B"/>
    <w:rsid w:val="00237165"/>
    <w:rsid w:val="00237186"/>
    <w:rsid w:val="00237951"/>
    <w:rsid w:val="00237E16"/>
    <w:rsid w:val="00237F0E"/>
    <w:rsid w:val="0024054A"/>
    <w:rsid w:val="00240779"/>
    <w:rsid w:val="00240A49"/>
    <w:rsid w:val="00242017"/>
    <w:rsid w:val="002422B0"/>
    <w:rsid w:val="0024233B"/>
    <w:rsid w:val="00242BCB"/>
    <w:rsid w:val="00242C2F"/>
    <w:rsid w:val="00243698"/>
    <w:rsid w:val="00245143"/>
    <w:rsid w:val="002452D4"/>
    <w:rsid w:val="00245C76"/>
    <w:rsid w:val="00246251"/>
    <w:rsid w:val="002471A4"/>
    <w:rsid w:val="00247785"/>
    <w:rsid w:val="00250429"/>
    <w:rsid w:val="002507D4"/>
    <w:rsid w:val="00250814"/>
    <w:rsid w:val="0025118F"/>
    <w:rsid w:val="002516AA"/>
    <w:rsid w:val="00251B44"/>
    <w:rsid w:val="00251E56"/>
    <w:rsid w:val="00252B7D"/>
    <w:rsid w:val="00253186"/>
    <w:rsid w:val="00253247"/>
    <w:rsid w:val="00253C87"/>
    <w:rsid w:val="0025470E"/>
    <w:rsid w:val="00255DFA"/>
    <w:rsid w:val="00256A9B"/>
    <w:rsid w:val="00257BFD"/>
    <w:rsid w:val="00260DB7"/>
    <w:rsid w:val="00261145"/>
    <w:rsid w:val="00262CB8"/>
    <w:rsid w:val="0026316A"/>
    <w:rsid w:val="0026388A"/>
    <w:rsid w:val="00264421"/>
    <w:rsid w:val="00265A28"/>
    <w:rsid w:val="00266284"/>
    <w:rsid w:val="002664F3"/>
    <w:rsid w:val="002676EF"/>
    <w:rsid w:val="00267BD0"/>
    <w:rsid w:val="00267E3B"/>
    <w:rsid w:val="00267FEC"/>
    <w:rsid w:val="0027015F"/>
    <w:rsid w:val="00271853"/>
    <w:rsid w:val="00272013"/>
    <w:rsid w:val="002726F4"/>
    <w:rsid w:val="00272979"/>
    <w:rsid w:val="00272D20"/>
    <w:rsid w:val="00273F67"/>
    <w:rsid w:val="0027400F"/>
    <w:rsid w:val="0027402A"/>
    <w:rsid w:val="002745A8"/>
    <w:rsid w:val="00275026"/>
    <w:rsid w:val="0027564E"/>
    <w:rsid w:val="0027692C"/>
    <w:rsid w:val="00277539"/>
    <w:rsid w:val="00282565"/>
    <w:rsid w:val="00282EE7"/>
    <w:rsid w:val="0028327A"/>
    <w:rsid w:val="00283523"/>
    <w:rsid w:val="00283D7E"/>
    <w:rsid w:val="00284787"/>
    <w:rsid w:val="002849AD"/>
    <w:rsid w:val="00284ACD"/>
    <w:rsid w:val="00285F85"/>
    <w:rsid w:val="002860ED"/>
    <w:rsid w:val="00286139"/>
    <w:rsid w:val="00286F41"/>
    <w:rsid w:val="00290560"/>
    <w:rsid w:val="00291ACE"/>
    <w:rsid w:val="00291D59"/>
    <w:rsid w:val="00291E41"/>
    <w:rsid w:val="00291FD2"/>
    <w:rsid w:val="002920CD"/>
    <w:rsid w:val="002931BE"/>
    <w:rsid w:val="002934B9"/>
    <w:rsid w:val="00293FB0"/>
    <w:rsid w:val="002940DA"/>
    <w:rsid w:val="0029463A"/>
    <w:rsid w:val="00294649"/>
    <w:rsid w:val="0029476E"/>
    <w:rsid w:val="00294AA4"/>
    <w:rsid w:val="00295189"/>
    <w:rsid w:val="0029631D"/>
    <w:rsid w:val="002A0473"/>
    <w:rsid w:val="002A0D99"/>
    <w:rsid w:val="002A107A"/>
    <w:rsid w:val="002A188A"/>
    <w:rsid w:val="002A3C11"/>
    <w:rsid w:val="002A4215"/>
    <w:rsid w:val="002A4DF0"/>
    <w:rsid w:val="002A4EB3"/>
    <w:rsid w:val="002A500E"/>
    <w:rsid w:val="002A5F29"/>
    <w:rsid w:val="002A64D5"/>
    <w:rsid w:val="002A6A0A"/>
    <w:rsid w:val="002A7DA6"/>
    <w:rsid w:val="002A7F60"/>
    <w:rsid w:val="002B0B32"/>
    <w:rsid w:val="002B267C"/>
    <w:rsid w:val="002B26CF"/>
    <w:rsid w:val="002B2F0C"/>
    <w:rsid w:val="002B3191"/>
    <w:rsid w:val="002B31D9"/>
    <w:rsid w:val="002B390C"/>
    <w:rsid w:val="002B3F1B"/>
    <w:rsid w:val="002B427D"/>
    <w:rsid w:val="002B46D2"/>
    <w:rsid w:val="002B52A7"/>
    <w:rsid w:val="002B5716"/>
    <w:rsid w:val="002B58CD"/>
    <w:rsid w:val="002B7FB3"/>
    <w:rsid w:val="002C05DE"/>
    <w:rsid w:val="002C2D1C"/>
    <w:rsid w:val="002C312B"/>
    <w:rsid w:val="002C33A3"/>
    <w:rsid w:val="002C4032"/>
    <w:rsid w:val="002C55E7"/>
    <w:rsid w:val="002C6189"/>
    <w:rsid w:val="002C65E4"/>
    <w:rsid w:val="002C6762"/>
    <w:rsid w:val="002C6BF6"/>
    <w:rsid w:val="002D0BCF"/>
    <w:rsid w:val="002D1097"/>
    <w:rsid w:val="002D155F"/>
    <w:rsid w:val="002D158D"/>
    <w:rsid w:val="002D1BB6"/>
    <w:rsid w:val="002D3BC5"/>
    <w:rsid w:val="002D4C10"/>
    <w:rsid w:val="002D4C55"/>
    <w:rsid w:val="002D4F2C"/>
    <w:rsid w:val="002D51F7"/>
    <w:rsid w:val="002D556D"/>
    <w:rsid w:val="002D588F"/>
    <w:rsid w:val="002D5D7D"/>
    <w:rsid w:val="002D5F09"/>
    <w:rsid w:val="002D6787"/>
    <w:rsid w:val="002D6831"/>
    <w:rsid w:val="002D6AF2"/>
    <w:rsid w:val="002D6B32"/>
    <w:rsid w:val="002D6C30"/>
    <w:rsid w:val="002D6D3D"/>
    <w:rsid w:val="002D6DDF"/>
    <w:rsid w:val="002D73B6"/>
    <w:rsid w:val="002E022F"/>
    <w:rsid w:val="002E02B9"/>
    <w:rsid w:val="002E16DA"/>
    <w:rsid w:val="002E1B95"/>
    <w:rsid w:val="002E20AB"/>
    <w:rsid w:val="002E2BAB"/>
    <w:rsid w:val="002E2FAC"/>
    <w:rsid w:val="002E2FAE"/>
    <w:rsid w:val="002E3B69"/>
    <w:rsid w:val="002E51A6"/>
    <w:rsid w:val="002E5505"/>
    <w:rsid w:val="002E5D7E"/>
    <w:rsid w:val="002E634D"/>
    <w:rsid w:val="002E7A78"/>
    <w:rsid w:val="002F0316"/>
    <w:rsid w:val="002F1562"/>
    <w:rsid w:val="002F39DD"/>
    <w:rsid w:val="002F3C65"/>
    <w:rsid w:val="002F5A0B"/>
    <w:rsid w:val="002F694F"/>
    <w:rsid w:val="002F6AAC"/>
    <w:rsid w:val="002F7159"/>
    <w:rsid w:val="002F7C8B"/>
    <w:rsid w:val="002F7DA7"/>
    <w:rsid w:val="0030147C"/>
    <w:rsid w:val="00301600"/>
    <w:rsid w:val="00301A2F"/>
    <w:rsid w:val="0030203E"/>
    <w:rsid w:val="00303736"/>
    <w:rsid w:val="00303CCD"/>
    <w:rsid w:val="003041C4"/>
    <w:rsid w:val="00306002"/>
    <w:rsid w:val="00306570"/>
    <w:rsid w:val="003066EE"/>
    <w:rsid w:val="00307736"/>
    <w:rsid w:val="00307DC0"/>
    <w:rsid w:val="0031015A"/>
    <w:rsid w:val="003102DD"/>
    <w:rsid w:val="00310321"/>
    <w:rsid w:val="00311815"/>
    <w:rsid w:val="0031202B"/>
    <w:rsid w:val="00312494"/>
    <w:rsid w:val="003126C5"/>
    <w:rsid w:val="0031288B"/>
    <w:rsid w:val="00312A1D"/>
    <w:rsid w:val="0031363D"/>
    <w:rsid w:val="00313E7D"/>
    <w:rsid w:val="00315596"/>
    <w:rsid w:val="0031657F"/>
    <w:rsid w:val="00316642"/>
    <w:rsid w:val="00316E43"/>
    <w:rsid w:val="00317745"/>
    <w:rsid w:val="00320108"/>
    <w:rsid w:val="00320473"/>
    <w:rsid w:val="0032110A"/>
    <w:rsid w:val="0032123C"/>
    <w:rsid w:val="00322038"/>
    <w:rsid w:val="003222C8"/>
    <w:rsid w:val="003231D5"/>
    <w:rsid w:val="00323242"/>
    <w:rsid w:val="0032375A"/>
    <w:rsid w:val="003237DB"/>
    <w:rsid w:val="00325EF8"/>
    <w:rsid w:val="00326B16"/>
    <w:rsid w:val="003271F0"/>
    <w:rsid w:val="00327AC5"/>
    <w:rsid w:val="00327B38"/>
    <w:rsid w:val="00327CAB"/>
    <w:rsid w:val="003308BB"/>
    <w:rsid w:val="003308D1"/>
    <w:rsid w:val="00330BCA"/>
    <w:rsid w:val="00331B30"/>
    <w:rsid w:val="0033213C"/>
    <w:rsid w:val="003326EE"/>
    <w:rsid w:val="003329C7"/>
    <w:rsid w:val="00333694"/>
    <w:rsid w:val="0033383C"/>
    <w:rsid w:val="00333C4C"/>
    <w:rsid w:val="003349A7"/>
    <w:rsid w:val="00334A19"/>
    <w:rsid w:val="0033525C"/>
    <w:rsid w:val="00336A59"/>
    <w:rsid w:val="00336F99"/>
    <w:rsid w:val="003376DF"/>
    <w:rsid w:val="00337E73"/>
    <w:rsid w:val="00340A82"/>
    <w:rsid w:val="00342FFD"/>
    <w:rsid w:val="0034317C"/>
    <w:rsid w:val="00343D2E"/>
    <w:rsid w:val="00344801"/>
    <w:rsid w:val="00344CBA"/>
    <w:rsid w:val="00344F74"/>
    <w:rsid w:val="00345041"/>
    <w:rsid w:val="00345B2E"/>
    <w:rsid w:val="00345CC0"/>
    <w:rsid w:val="00346AFF"/>
    <w:rsid w:val="00346E19"/>
    <w:rsid w:val="003471CC"/>
    <w:rsid w:val="0034728B"/>
    <w:rsid w:val="0034780B"/>
    <w:rsid w:val="00350A55"/>
    <w:rsid w:val="00350AE4"/>
    <w:rsid w:val="00351B21"/>
    <w:rsid w:val="00351F01"/>
    <w:rsid w:val="003525C7"/>
    <w:rsid w:val="00352807"/>
    <w:rsid w:val="00353585"/>
    <w:rsid w:val="003535B7"/>
    <w:rsid w:val="003535E0"/>
    <w:rsid w:val="00353DCB"/>
    <w:rsid w:val="0035461F"/>
    <w:rsid w:val="003549CF"/>
    <w:rsid w:val="0035503B"/>
    <w:rsid w:val="00355981"/>
    <w:rsid w:val="00355B4D"/>
    <w:rsid w:val="00356447"/>
    <w:rsid w:val="00356BF7"/>
    <w:rsid w:val="00356BFB"/>
    <w:rsid w:val="003606CF"/>
    <w:rsid w:val="00360870"/>
    <w:rsid w:val="00360A69"/>
    <w:rsid w:val="003613E2"/>
    <w:rsid w:val="003617BA"/>
    <w:rsid w:val="00361EBA"/>
    <w:rsid w:val="00363B3C"/>
    <w:rsid w:val="0036459A"/>
    <w:rsid w:val="00364BF4"/>
    <w:rsid w:val="00365014"/>
    <w:rsid w:val="00370114"/>
    <w:rsid w:val="0037180A"/>
    <w:rsid w:val="003727CC"/>
    <w:rsid w:val="00373EF5"/>
    <w:rsid w:val="0037411A"/>
    <w:rsid w:val="0037471B"/>
    <w:rsid w:val="00374D63"/>
    <w:rsid w:val="00374F74"/>
    <w:rsid w:val="00376579"/>
    <w:rsid w:val="00376E33"/>
    <w:rsid w:val="0037731E"/>
    <w:rsid w:val="00377320"/>
    <w:rsid w:val="00377951"/>
    <w:rsid w:val="003811AC"/>
    <w:rsid w:val="00381CDE"/>
    <w:rsid w:val="00381F94"/>
    <w:rsid w:val="00384A6C"/>
    <w:rsid w:val="00386056"/>
    <w:rsid w:val="0039032C"/>
    <w:rsid w:val="00390573"/>
    <w:rsid w:val="00392DDA"/>
    <w:rsid w:val="00393B72"/>
    <w:rsid w:val="00393D61"/>
    <w:rsid w:val="00393F60"/>
    <w:rsid w:val="003940D7"/>
    <w:rsid w:val="003949EC"/>
    <w:rsid w:val="00395567"/>
    <w:rsid w:val="003A09C1"/>
    <w:rsid w:val="003A23E9"/>
    <w:rsid w:val="003A36DD"/>
    <w:rsid w:val="003A3DB5"/>
    <w:rsid w:val="003A4C64"/>
    <w:rsid w:val="003A64A8"/>
    <w:rsid w:val="003A75B9"/>
    <w:rsid w:val="003A7A7C"/>
    <w:rsid w:val="003A7C37"/>
    <w:rsid w:val="003B041C"/>
    <w:rsid w:val="003B0488"/>
    <w:rsid w:val="003B0C2D"/>
    <w:rsid w:val="003B16BC"/>
    <w:rsid w:val="003B2628"/>
    <w:rsid w:val="003B331E"/>
    <w:rsid w:val="003B39D9"/>
    <w:rsid w:val="003B4F1D"/>
    <w:rsid w:val="003B5A56"/>
    <w:rsid w:val="003B6AA3"/>
    <w:rsid w:val="003B74B5"/>
    <w:rsid w:val="003B7AAF"/>
    <w:rsid w:val="003B7F31"/>
    <w:rsid w:val="003C0E2F"/>
    <w:rsid w:val="003C27F1"/>
    <w:rsid w:val="003C2E50"/>
    <w:rsid w:val="003C3834"/>
    <w:rsid w:val="003C3E33"/>
    <w:rsid w:val="003C3F44"/>
    <w:rsid w:val="003C4B9C"/>
    <w:rsid w:val="003C5E7D"/>
    <w:rsid w:val="003C60C3"/>
    <w:rsid w:val="003D03A2"/>
    <w:rsid w:val="003D08C9"/>
    <w:rsid w:val="003D0A89"/>
    <w:rsid w:val="003D1062"/>
    <w:rsid w:val="003D25FC"/>
    <w:rsid w:val="003D2DF9"/>
    <w:rsid w:val="003D3860"/>
    <w:rsid w:val="003D4DB5"/>
    <w:rsid w:val="003D5005"/>
    <w:rsid w:val="003D5D8D"/>
    <w:rsid w:val="003D63E7"/>
    <w:rsid w:val="003D74B0"/>
    <w:rsid w:val="003D7743"/>
    <w:rsid w:val="003D7B63"/>
    <w:rsid w:val="003D7B77"/>
    <w:rsid w:val="003D7E49"/>
    <w:rsid w:val="003E00F2"/>
    <w:rsid w:val="003E12A1"/>
    <w:rsid w:val="003E1A9D"/>
    <w:rsid w:val="003E1F4F"/>
    <w:rsid w:val="003E2800"/>
    <w:rsid w:val="003E292C"/>
    <w:rsid w:val="003E3A27"/>
    <w:rsid w:val="003E459C"/>
    <w:rsid w:val="003E4E1B"/>
    <w:rsid w:val="003E7B86"/>
    <w:rsid w:val="003F01FA"/>
    <w:rsid w:val="003F0E89"/>
    <w:rsid w:val="003F277C"/>
    <w:rsid w:val="003F441F"/>
    <w:rsid w:val="003F4C8D"/>
    <w:rsid w:val="003F4EAF"/>
    <w:rsid w:val="003F56D7"/>
    <w:rsid w:val="003F6073"/>
    <w:rsid w:val="003F66E6"/>
    <w:rsid w:val="003F70BA"/>
    <w:rsid w:val="003F7F08"/>
    <w:rsid w:val="0040105E"/>
    <w:rsid w:val="00401DD3"/>
    <w:rsid w:val="00403C11"/>
    <w:rsid w:val="00403EB9"/>
    <w:rsid w:val="00405077"/>
    <w:rsid w:val="00405847"/>
    <w:rsid w:val="00405F9D"/>
    <w:rsid w:val="004069DC"/>
    <w:rsid w:val="00406CCF"/>
    <w:rsid w:val="004075BE"/>
    <w:rsid w:val="00411886"/>
    <w:rsid w:val="00411EAF"/>
    <w:rsid w:val="00411FF0"/>
    <w:rsid w:val="00412169"/>
    <w:rsid w:val="0041245F"/>
    <w:rsid w:val="004129B2"/>
    <w:rsid w:val="00413F2A"/>
    <w:rsid w:val="0041412A"/>
    <w:rsid w:val="00414957"/>
    <w:rsid w:val="00414C6D"/>
    <w:rsid w:val="00415611"/>
    <w:rsid w:val="00417AC9"/>
    <w:rsid w:val="00417BC9"/>
    <w:rsid w:val="00417FCD"/>
    <w:rsid w:val="00421824"/>
    <w:rsid w:val="00421B45"/>
    <w:rsid w:val="0042298B"/>
    <w:rsid w:val="004238F3"/>
    <w:rsid w:val="00423D50"/>
    <w:rsid w:val="0042408A"/>
    <w:rsid w:val="00424C36"/>
    <w:rsid w:val="0042502F"/>
    <w:rsid w:val="00426B85"/>
    <w:rsid w:val="00427215"/>
    <w:rsid w:val="00427ADB"/>
    <w:rsid w:val="00430E51"/>
    <w:rsid w:val="00430E5A"/>
    <w:rsid w:val="004322CA"/>
    <w:rsid w:val="00432AC8"/>
    <w:rsid w:val="004339F1"/>
    <w:rsid w:val="00434D03"/>
    <w:rsid w:val="0043571F"/>
    <w:rsid w:val="00435F2B"/>
    <w:rsid w:val="0043648A"/>
    <w:rsid w:val="004411D9"/>
    <w:rsid w:val="00441375"/>
    <w:rsid w:val="00441B16"/>
    <w:rsid w:val="00441CFF"/>
    <w:rsid w:val="00441D89"/>
    <w:rsid w:val="004439DB"/>
    <w:rsid w:val="00444307"/>
    <w:rsid w:val="004446FE"/>
    <w:rsid w:val="0044490D"/>
    <w:rsid w:val="00444A3A"/>
    <w:rsid w:val="00444A4E"/>
    <w:rsid w:val="00444D2F"/>
    <w:rsid w:val="004451AB"/>
    <w:rsid w:val="00445361"/>
    <w:rsid w:val="00445EFF"/>
    <w:rsid w:val="00445FFE"/>
    <w:rsid w:val="004478DC"/>
    <w:rsid w:val="00447DC4"/>
    <w:rsid w:val="00450369"/>
    <w:rsid w:val="0045193C"/>
    <w:rsid w:val="004522F0"/>
    <w:rsid w:val="00452EF0"/>
    <w:rsid w:val="004533A2"/>
    <w:rsid w:val="00453741"/>
    <w:rsid w:val="00453A6C"/>
    <w:rsid w:val="00454E21"/>
    <w:rsid w:val="00456DE6"/>
    <w:rsid w:val="00457C6C"/>
    <w:rsid w:val="004603E7"/>
    <w:rsid w:val="00460C1F"/>
    <w:rsid w:val="00460DD2"/>
    <w:rsid w:val="00461052"/>
    <w:rsid w:val="00461BC6"/>
    <w:rsid w:val="00461C41"/>
    <w:rsid w:val="00461CF7"/>
    <w:rsid w:val="00462325"/>
    <w:rsid w:val="004626F2"/>
    <w:rsid w:val="00462ABC"/>
    <w:rsid w:val="00463234"/>
    <w:rsid w:val="00463FCE"/>
    <w:rsid w:val="00464383"/>
    <w:rsid w:val="00464896"/>
    <w:rsid w:val="00464CAC"/>
    <w:rsid w:val="004669EA"/>
    <w:rsid w:val="00466B0C"/>
    <w:rsid w:val="004671DC"/>
    <w:rsid w:val="00467463"/>
    <w:rsid w:val="004677E4"/>
    <w:rsid w:val="0047073D"/>
    <w:rsid w:val="004707ED"/>
    <w:rsid w:val="00470EFA"/>
    <w:rsid w:val="00471840"/>
    <w:rsid w:val="00472A82"/>
    <w:rsid w:val="0047484C"/>
    <w:rsid w:val="00475851"/>
    <w:rsid w:val="004762BC"/>
    <w:rsid w:val="0047794E"/>
    <w:rsid w:val="00480070"/>
    <w:rsid w:val="004809F0"/>
    <w:rsid w:val="0048123F"/>
    <w:rsid w:val="0048293E"/>
    <w:rsid w:val="00483179"/>
    <w:rsid w:val="00483CA0"/>
    <w:rsid w:val="00484097"/>
    <w:rsid w:val="00484162"/>
    <w:rsid w:val="00484650"/>
    <w:rsid w:val="0048570B"/>
    <w:rsid w:val="004858B8"/>
    <w:rsid w:val="00485A0A"/>
    <w:rsid w:val="00486674"/>
    <w:rsid w:val="0048676C"/>
    <w:rsid w:val="004870A7"/>
    <w:rsid w:val="004878A1"/>
    <w:rsid w:val="00490335"/>
    <w:rsid w:val="00490A1D"/>
    <w:rsid w:val="00491984"/>
    <w:rsid w:val="00492C05"/>
    <w:rsid w:val="00492EF4"/>
    <w:rsid w:val="00493604"/>
    <w:rsid w:val="0049397F"/>
    <w:rsid w:val="0049415F"/>
    <w:rsid w:val="0049430A"/>
    <w:rsid w:val="004947B8"/>
    <w:rsid w:val="00495B99"/>
    <w:rsid w:val="0049619C"/>
    <w:rsid w:val="004961D1"/>
    <w:rsid w:val="004965DC"/>
    <w:rsid w:val="00497197"/>
    <w:rsid w:val="00497813"/>
    <w:rsid w:val="004A0268"/>
    <w:rsid w:val="004A05D7"/>
    <w:rsid w:val="004A07B4"/>
    <w:rsid w:val="004A2503"/>
    <w:rsid w:val="004A2953"/>
    <w:rsid w:val="004A32EF"/>
    <w:rsid w:val="004A45EE"/>
    <w:rsid w:val="004A5236"/>
    <w:rsid w:val="004A5B85"/>
    <w:rsid w:val="004A67AC"/>
    <w:rsid w:val="004A6D76"/>
    <w:rsid w:val="004A6E93"/>
    <w:rsid w:val="004A736B"/>
    <w:rsid w:val="004A7BB9"/>
    <w:rsid w:val="004B0134"/>
    <w:rsid w:val="004B0879"/>
    <w:rsid w:val="004B0A63"/>
    <w:rsid w:val="004B0FB5"/>
    <w:rsid w:val="004B1317"/>
    <w:rsid w:val="004B14E5"/>
    <w:rsid w:val="004B2181"/>
    <w:rsid w:val="004B2B44"/>
    <w:rsid w:val="004B2C4E"/>
    <w:rsid w:val="004B34FC"/>
    <w:rsid w:val="004B356B"/>
    <w:rsid w:val="004B4092"/>
    <w:rsid w:val="004B4606"/>
    <w:rsid w:val="004B52C0"/>
    <w:rsid w:val="004B548C"/>
    <w:rsid w:val="004B5D6F"/>
    <w:rsid w:val="004B5ECC"/>
    <w:rsid w:val="004B5F5B"/>
    <w:rsid w:val="004B7149"/>
    <w:rsid w:val="004B72F0"/>
    <w:rsid w:val="004B7AE7"/>
    <w:rsid w:val="004B7F1C"/>
    <w:rsid w:val="004C02F5"/>
    <w:rsid w:val="004C0E54"/>
    <w:rsid w:val="004C141B"/>
    <w:rsid w:val="004C183F"/>
    <w:rsid w:val="004C1969"/>
    <w:rsid w:val="004C32D2"/>
    <w:rsid w:val="004C3C89"/>
    <w:rsid w:val="004C3D20"/>
    <w:rsid w:val="004C3F0F"/>
    <w:rsid w:val="004C45AE"/>
    <w:rsid w:val="004C45B7"/>
    <w:rsid w:val="004C609A"/>
    <w:rsid w:val="004C7274"/>
    <w:rsid w:val="004C7A12"/>
    <w:rsid w:val="004C7A32"/>
    <w:rsid w:val="004C7DC1"/>
    <w:rsid w:val="004C7DE6"/>
    <w:rsid w:val="004C7F18"/>
    <w:rsid w:val="004D0B2E"/>
    <w:rsid w:val="004D0B9B"/>
    <w:rsid w:val="004D10D5"/>
    <w:rsid w:val="004D15D3"/>
    <w:rsid w:val="004D29C3"/>
    <w:rsid w:val="004D3C06"/>
    <w:rsid w:val="004D4388"/>
    <w:rsid w:val="004D49A2"/>
    <w:rsid w:val="004D5188"/>
    <w:rsid w:val="004D51EA"/>
    <w:rsid w:val="004D5248"/>
    <w:rsid w:val="004D5EB7"/>
    <w:rsid w:val="004D7364"/>
    <w:rsid w:val="004D79C3"/>
    <w:rsid w:val="004D7FFB"/>
    <w:rsid w:val="004E1049"/>
    <w:rsid w:val="004E255A"/>
    <w:rsid w:val="004E3045"/>
    <w:rsid w:val="004E34BD"/>
    <w:rsid w:val="004E370B"/>
    <w:rsid w:val="004E4F9F"/>
    <w:rsid w:val="004E50FD"/>
    <w:rsid w:val="004E7EB4"/>
    <w:rsid w:val="004F00C0"/>
    <w:rsid w:val="004F028C"/>
    <w:rsid w:val="004F033F"/>
    <w:rsid w:val="004F0BF4"/>
    <w:rsid w:val="004F0F5A"/>
    <w:rsid w:val="004F13F4"/>
    <w:rsid w:val="004F16D7"/>
    <w:rsid w:val="004F22E9"/>
    <w:rsid w:val="004F27BF"/>
    <w:rsid w:val="004F311D"/>
    <w:rsid w:val="004F3BBF"/>
    <w:rsid w:val="004F3C74"/>
    <w:rsid w:val="004F3EEE"/>
    <w:rsid w:val="004F46F1"/>
    <w:rsid w:val="004F5100"/>
    <w:rsid w:val="004F572A"/>
    <w:rsid w:val="004F576D"/>
    <w:rsid w:val="004F5904"/>
    <w:rsid w:val="004F6361"/>
    <w:rsid w:val="004F7576"/>
    <w:rsid w:val="004F77CE"/>
    <w:rsid w:val="004F7A01"/>
    <w:rsid w:val="005001A4"/>
    <w:rsid w:val="00500F19"/>
    <w:rsid w:val="00502093"/>
    <w:rsid w:val="00502429"/>
    <w:rsid w:val="0050267D"/>
    <w:rsid w:val="005054BD"/>
    <w:rsid w:val="005056E8"/>
    <w:rsid w:val="0050592F"/>
    <w:rsid w:val="00505D8D"/>
    <w:rsid w:val="00505EF6"/>
    <w:rsid w:val="005072A2"/>
    <w:rsid w:val="00507A24"/>
    <w:rsid w:val="00507AD3"/>
    <w:rsid w:val="00507ED8"/>
    <w:rsid w:val="00510580"/>
    <w:rsid w:val="005105CD"/>
    <w:rsid w:val="00510783"/>
    <w:rsid w:val="00511051"/>
    <w:rsid w:val="00511814"/>
    <w:rsid w:val="0051226B"/>
    <w:rsid w:val="005122B4"/>
    <w:rsid w:val="005132FF"/>
    <w:rsid w:val="005139B6"/>
    <w:rsid w:val="00514D7C"/>
    <w:rsid w:val="00514F27"/>
    <w:rsid w:val="0051604A"/>
    <w:rsid w:val="00516715"/>
    <w:rsid w:val="0051689A"/>
    <w:rsid w:val="00517641"/>
    <w:rsid w:val="00517908"/>
    <w:rsid w:val="00520631"/>
    <w:rsid w:val="0052248F"/>
    <w:rsid w:val="0052295A"/>
    <w:rsid w:val="00522C14"/>
    <w:rsid w:val="00524017"/>
    <w:rsid w:val="00524F55"/>
    <w:rsid w:val="00525082"/>
    <w:rsid w:val="00525172"/>
    <w:rsid w:val="00525F4F"/>
    <w:rsid w:val="00526796"/>
    <w:rsid w:val="00526D70"/>
    <w:rsid w:val="0052763B"/>
    <w:rsid w:val="0053041E"/>
    <w:rsid w:val="0053416B"/>
    <w:rsid w:val="00535ECA"/>
    <w:rsid w:val="005361CF"/>
    <w:rsid w:val="00537383"/>
    <w:rsid w:val="0053762E"/>
    <w:rsid w:val="0054023A"/>
    <w:rsid w:val="005402AF"/>
    <w:rsid w:val="005427A5"/>
    <w:rsid w:val="005443EB"/>
    <w:rsid w:val="005446CA"/>
    <w:rsid w:val="00545185"/>
    <w:rsid w:val="00545E45"/>
    <w:rsid w:val="00545FF1"/>
    <w:rsid w:val="0054669D"/>
    <w:rsid w:val="005466ED"/>
    <w:rsid w:val="00546FBC"/>
    <w:rsid w:val="005473A0"/>
    <w:rsid w:val="0054766F"/>
    <w:rsid w:val="005479DA"/>
    <w:rsid w:val="00547B08"/>
    <w:rsid w:val="00550818"/>
    <w:rsid w:val="00550F90"/>
    <w:rsid w:val="0055180A"/>
    <w:rsid w:val="00551C6C"/>
    <w:rsid w:val="005527CB"/>
    <w:rsid w:val="00552865"/>
    <w:rsid w:val="00552D19"/>
    <w:rsid w:val="00553622"/>
    <w:rsid w:val="00553B64"/>
    <w:rsid w:val="00554790"/>
    <w:rsid w:val="00554B47"/>
    <w:rsid w:val="00554E51"/>
    <w:rsid w:val="005555B1"/>
    <w:rsid w:val="005565F6"/>
    <w:rsid w:val="00556955"/>
    <w:rsid w:val="005578EE"/>
    <w:rsid w:val="00560632"/>
    <w:rsid w:val="00560965"/>
    <w:rsid w:val="00562D28"/>
    <w:rsid w:val="00562EB9"/>
    <w:rsid w:val="005636A5"/>
    <w:rsid w:val="00563855"/>
    <w:rsid w:val="00563AC4"/>
    <w:rsid w:val="00564B2B"/>
    <w:rsid w:val="00565692"/>
    <w:rsid w:val="00566498"/>
    <w:rsid w:val="005666E4"/>
    <w:rsid w:val="00566EC4"/>
    <w:rsid w:val="0056755C"/>
    <w:rsid w:val="00567B83"/>
    <w:rsid w:val="005705EE"/>
    <w:rsid w:val="00570EE4"/>
    <w:rsid w:val="00571284"/>
    <w:rsid w:val="00571B74"/>
    <w:rsid w:val="00572DAB"/>
    <w:rsid w:val="00573C52"/>
    <w:rsid w:val="00573ED2"/>
    <w:rsid w:val="00574116"/>
    <w:rsid w:val="00574441"/>
    <w:rsid w:val="00574A39"/>
    <w:rsid w:val="00575428"/>
    <w:rsid w:val="005756BD"/>
    <w:rsid w:val="0057576E"/>
    <w:rsid w:val="00575A54"/>
    <w:rsid w:val="005761B4"/>
    <w:rsid w:val="0057626E"/>
    <w:rsid w:val="00576BE7"/>
    <w:rsid w:val="00576FF4"/>
    <w:rsid w:val="00577318"/>
    <w:rsid w:val="00580A5D"/>
    <w:rsid w:val="00581475"/>
    <w:rsid w:val="00581568"/>
    <w:rsid w:val="0058235F"/>
    <w:rsid w:val="00582AC8"/>
    <w:rsid w:val="00582C0C"/>
    <w:rsid w:val="00582D06"/>
    <w:rsid w:val="00582E0A"/>
    <w:rsid w:val="0058318D"/>
    <w:rsid w:val="00583812"/>
    <w:rsid w:val="00584490"/>
    <w:rsid w:val="005847D8"/>
    <w:rsid w:val="00584D72"/>
    <w:rsid w:val="00585747"/>
    <w:rsid w:val="00585FA9"/>
    <w:rsid w:val="005863A1"/>
    <w:rsid w:val="00586422"/>
    <w:rsid w:val="00590166"/>
    <w:rsid w:val="0059109C"/>
    <w:rsid w:val="0059175C"/>
    <w:rsid w:val="00591E58"/>
    <w:rsid w:val="005948A0"/>
    <w:rsid w:val="00594ACF"/>
    <w:rsid w:val="00595A46"/>
    <w:rsid w:val="0059624F"/>
    <w:rsid w:val="00596450"/>
    <w:rsid w:val="00596D9E"/>
    <w:rsid w:val="005973CA"/>
    <w:rsid w:val="005973FA"/>
    <w:rsid w:val="005A045E"/>
    <w:rsid w:val="005A06E1"/>
    <w:rsid w:val="005A1885"/>
    <w:rsid w:val="005A1EA9"/>
    <w:rsid w:val="005A2075"/>
    <w:rsid w:val="005A2B45"/>
    <w:rsid w:val="005A4318"/>
    <w:rsid w:val="005A439D"/>
    <w:rsid w:val="005A4692"/>
    <w:rsid w:val="005A49D0"/>
    <w:rsid w:val="005A4CAC"/>
    <w:rsid w:val="005A78EE"/>
    <w:rsid w:val="005A7FAF"/>
    <w:rsid w:val="005B09EF"/>
    <w:rsid w:val="005B0D41"/>
    <w:rsid w:val="005B15BC"/>
    <w:rsid w:val="005B227C"/>
    <w:rsid w:val="005B2374"/>
    <w:rsid w:val="005B2C9F"/>
    <w:rsid w:val="005B2F7F"/>
    <w:rsid w:val="005B31C2"/>
    <w:rsid w:val="005B390E"/>
    <w:rsid w:val="005B42EE"/>
    <w:rsid w:val="005B44B7"/>
    <w:rsid w:val="005B4903"/>
    <w:rsid w:val="005B4D24"/>
    <w:rsid w:val="005B4E18"/>
    <w:rsid w:val="005B5307"/>
    <w:rsid w:val="005B5636"/>
    <w:rsid w:val="005B5971"/>
    <w:rsid w:val="005B5C8C"/>
    <w:rsid w:val="005B5F7B"/>
    <w:rsid w:val="005B60F6"/>
    <w:rsid w:val="005B738E"/>
    <w:rsid w:val="005B74C8"/>
    <w:rsid w:val="005B7680"/>
    <w:rsid w:val="005B7A10"/>
    <w:rsid w:val="005C05ED"/>
    <w:rsid w:val="005C0953"/>
    <w:rsid w:val="005C0E4E"/>
    <w:rsid w:val="005C0F22"/>
    <w:rsid w:val="005C104B"/>
    <w:rsid w:val="005C1D1D"/>
    <w:rsid w:val="005C1D7F"/>
    <w:rsid w:val="005C1E82"/>
    <w:rsid w:val="005C24DD"/>
    <w:rsid w:val="005C36AE"/>
    <w:rsid w:val="005C4A9B"/>
    <w:rsid w:val="005C4AEF"/>
    <w:rsid w:val="005C4B7C"/>
    <w:rsid w:val="005C51C8"/>
    <w:rsid w:val="005C5260"/>
    <w:rsid w:val="005C5CD4"/>
    <w:rsid w:val="005C63E4"/>
    <w:rsid w:val="005C7B3A"/>
    <w:rsid w:val="005C7D71"/>
    <w:rsid w:val="005D0FC2"/>
    <w:rsid w:val="005D1011"/>
    <w:rsid w:val="005D1123"/>
    <w:rsid w:val="005D11ED"/>
    <w:rsid w:val="005D12BB"/>
    <w:rsid w:val="005D1510"/>
    <w:rsid w:val="005D16B4"/>
    <w:rsid w:val="005D1EEA"/>
    <w:rsid w:val="005D221A"/>
    <w:rsid w:val="005D2B89"/>
    <w:rsid w:val="005D3BD3"/>
    <w:rsid w:val="005D4114"/>
    <w:rsid w:val="005D43D9"/>
    <w:rsid w:val="005D5091"/>
    <w:rsid w:val="005D5399"/>
    <w:rsid w:val="005D555C"/>
    <w:rsid w:val="005D62CD"/>
    <w:rsid w:val="005D66C1"/>
    <w:rsid w:val="005D6B59"/>
    <w:rsid w:val="005D75CE"/>
    <w:rsid w:val="005D783D"/>
    <w:rsid w:val="005D7EEC"/>
    <w:rsid w:val="005E0727"/>
    <w:rsid w:val="005E0945"/>
    <w:rsid w:val="005E1062"/>
    <w:rsid w:val="005E111F"/>
    <w:rsid w:val="005E1444"/>
    <w:rsid w:val="005E16AB"/>
    <w:rsid w:val="005E16C6"/>
    <w:rsid w:val="005E1881"/>
    <w:rsid w:val="005E19EC"/>
    <w:rsid w:val="005E1A9B"/>
    <w:rsid w:val="005E235D"/>
    <w:rsid w:val="005E28FF"/>
    <w:rsid w:val="005E306F"/>
    <w:rsid w:val="005E317B"/>
    <w:rsid w:val="005E31E9"/>
    <w:rsid w:val="005E625B"/>
    <w:rsid w:val="005E644B"/>
    <w:rsid w:val="005F010D"/>
    <w:rsid w:val="005F01CC"/>
    <w:rsid w:val="005F0909"/>
    <w:rsid w:val="005F1DCB"/>
    <w:rsid w:val="005F297C"/>
    <w:rsid w:val="005F2C30"/>
    <w:rsid w:val="005F35D7"/>
    <w:rsid w:val="005F3E20"/>
    <w:rsid w:val="005F4B09"/>
    <w:rsid w:val="005F5E6C"/>
    <w:rsid w:val="005F6A57"/>
    <w:rsid w:val="005F6F09"/>
    <w:rsid w:val="005F70A8"/>
    <w:rsid w:val="005F7F66"/>
    <w:rsid w:val="0060170D"/>
    <w:rsid w:val="00606215"/>
    <w:rsid w:val="006066B5"/>
    <w:rsid w:val="0060718A"/>
    <w:rsid w:val="0060765A"/>
    <w:rsid w:val="006076BC"/>
    <w:rsid w:val="00607C4B"/>
    <w:rsid w:val="00607E93"/>
    <w:rsid w:val="00607EB3"/>
    <w:rsid w:val="00610D5B"/>
    <w:rsid w:val="00611FDA"/>
    <w:rsid w:val="006125FD"/>
    <w:rsid w:val="00612883"/>
    <w:rsid w:val="006128CE"/>
    <w:rsid w:val="00612B4D"/>
    <w:rsid w:val="00612CAA"/>
    <w:rsid w:val="006130C4"/>
    <w:rsid w:val="00613560"/>
    <w:rsid w:val="00613970"/>
    <w:rsid w:val="006149A3"/>
    <w:rsid w:val="00614AC9"/>
    <w:rsid w:val="0061527E"/>
    <w:rsid w:val="006158EF"/>
    <w:rsid w:val="00617F4E"/>
    <w:rsid w:val="00620271"/>
    <w:rsid w:val="00620636"/>
    <w:rsid w:val="00620C7A"/>
    <w:rsid w:val="006221FB"/>
    <w:rsid w:val="00622F07"/>
    <w:rsid w:val="00623B4A"/>
    <w:rsid w:val="00624184"/>
    <w:rsid w:val="0062450B"/>
    <w:rsid w:val="00624C13"/>
    <w:rsid w:val="00624C5B"/>
    <w:rsid w:val="00626FCF"/>
    <w:rsid w:val="00627E42"/>
    <w:rsid w:val="00630AF3"/>
    <w:rsid w:val="00630FBF"/>
    <w:rsid w:val="00631E53"/>
    <w:rsid w:val="00632118"/>
    <w:rsid w:val="006322BE"/>
    <w:rsid w:val="00632302"/>
    <w:rsid w:val="006323D3"/>
    <w:rsid w:val="00632F44"/>
    <w:rsid w:val="00633E6E"/>
    <w:rsid w:val="00634AE1"/>
    <w:rsid w:val="00635217"/>
    <w:rsid w:val="006354CA"/>
    <w:rsid w:val="00635DE4"/>
    <w:rsid w:val="0063611D"/>
    <w:rsid w:val="00636182"/>
    <w:rsid w:val="00637C8F"/>
    <w:rsid w:val="00637D8B"/>
    <w:rsid w:val="00640B42"/>
    <w:rsid w:val="00640DAA"/>
    <w:rsid w:val="006412FB"/>
    <w:rsid w:val="006415A3"/>
    <w:rsid w:val="00641830"/>
    <w:rsid w:val="00642162"/>
    <w:rsid w:val="006421C5"/>
    <w:rsid w:val="006429EC"/>
    <w:rsid w:val="00642A5C"/>
    <w:rsid w:val="0064475E"/>
    <w:rsid w:val="00644F1E"/>
    <w:rsid w:val="006466D9"/>
    <w:rsid w:val="006502D3"/>
    <w:rsid w:val="00650668"/>
    <w:rsid w:val="00650989"/>
    <w:rsid w:val="00650F64"/>
    <w:rsid w:val="006534A9"/>
    <w:rsid w:val="00653937"/>
    <w:rsid w:val="00653DFC"/>
    <w:rsid w:val="00654B02"/>
    <w:rsid w:val="00655498"/>
    <w:rsid w:val="00656F65"/>
    <w:rsid w:val="00657257"/>
    <w:rsid w:val="00660E60"/>
    <w:rsid w:val="00662F40"/>
    <w:rsid w:val="00663720"/>
    <w:rsid w:val="00663EA1"/>
    <w:rsid w:val="00664692"/>
    <w:rsid w:val="00664A1D"/>
    <w:rsid w:val="00665265"/>
    <w:rsid w:val="006661C2"/>
    <w:rsid w:val="006664F8"/>
    <w:rsid w:val="00666D7F"/>
    <w:rsid w:val="0066702F"/>
    <w:rsid w:val="0066751D"/>
    <w:rsid w:val="00667E6A"/>
    <w:rsid w:val="00667E86"/>
    <w:rsid w:val="006703A1"/>
    <w:rsid w:val="00670BA8"/>
    <w:rsid w:val="00671BE7"/>
    <w:rsid w:val="00671CD8"/>
    <w:rsid w:val="00676432"/>
    <w:rsid w:val="006767C6"/>
    <w:rsid w:val="006802F5"/>
    <w:rsid w:val="00681F11"/>
    <w:rsid w:val="006827E5"/>
    <w:rsid w:val="00684254"/>
    <w:rsid w:val="00684AF7"/>
    <w:rsid w:val="00685371"/>
    <w:rsid w:val="0068629D"/>
    <w:rsid w:val="00686706"/>
    <w:rsid w:val="006870B3"/>
    <w:rsid w:val="006874E0"/>
    <w:rsid w:val="006911A0"/>
    <w:rsid w:val="00691242"/>
    <w:rsid w:val="00691E18"/>
    <w:rsid w:val="00693BB3"/>
    <w:rsid w:val="00693DF1"/>
    <w:rsid w:val="00694C43"/>
    <w:rsid w:val="006950BB"/>
    <w:rsid w:val="0069587E"/>
    <w:rsid w:val="00695D4B"/>
    <w:rsid w:val="00696E42"/>
    <w:rsid w:val="006979C9"/>
    <w:rsid w:val="006A0BA1"/>
    <w:rsid w:val="006A1E32"/>
    <w:rsid w:val="006A246C"/>
    <w:rsid w:val="006A250B"/>
    <w:rsid w:val="006A2E8F"/>
    <w:rsid w:val="006A34E0"/>
    <w:rsid w:val="006A34E5"/>
    <w:rsid w:val="006A396A"/>
    <w:rsid w:val="006A3E0A"/>
    <w:rsid w:val="006A4BF1"/>
    <w:rsid w:val="006A63A8"/>
    <w:rsid w:val="006A68EE"/>
    <w:rsid w:val="006A7086"/>
    <w:rsid w:val="006A710A"/>
    <w:rsid w:val="006A74B2"/>
    <w:rsid w:val="006A7CF7"/>
    <w:rsid w:val="006A7F1E"/>
    <w:rsid w:val="006B0323"/>
    <w:rsid w:val="006B0EDD"/>
    <w:rsid w:val="006B1316"/>
    <w:rsid w:val="006B167D"/>
    <w:rsid w:val="006B3BA4"/>
    <w:rsid w:val="006B47A1"/>
    <w:rsid w:val="006B6F18"/>
    <w:rsid w:val="006B787D"/>
    <w:rsid w:val="006B7928"/>
    <w:rsid w:val="006B7BBF"/>
    <w:rsid w:val="006C022E"/>
    <w:rsid w:val="006C03D1"/>
    <w:rsid w:val="006C066E"/>
    <w:rsid w:val="006C0958"/>
    <w:rsid w:val="006C1B48"/>
    <w:rsid w:val="006C2948"/>
    <w:rsid w:val="006C2D98"/>
    <w:rsid w:val="006C354E"/>
    <w:rsid w:val="006C3D00"/>
    <w:rsid w:val="006C4105"/>
    <w:rsid w:val="006C4F06"/>
    <w:rsid w:val="006C50F4"/>
    <w:rsid w:val="006C54BC"/>
    <w:rsid w:val="006C5823"/>
    <w:rsid w:val="006C5F22"/>
    <w:rsid w:val="006D061D"/>
    <w:rsid w:val="006D0721"/>
    <w:rsid w:val="006D12C7"/>
    <w:rsid w:val="006D1F88"/>
    <w:rsid w:val="006D2888"/>
    <w:rsid w:val="006D2B9C"/>
    <w:rsid w:val="006D2CB2"/>
    <w:rsid w:val="006D345F"/>
    <w:rsid w:val="006D40A3"/>
    <w:rsid w:val="006D4B28"/>
    <w:rsid w:val="006D5B9A"/>
    <w:rsid w:val="006D5EF1"/>
    <w:rsid w:val="006D650A"/>
    <w:rsid w:val="006E0112"/>
    <w:rsid w:val="006E026D"/>
    <w:rsid w:val="006E156C"/>
    <w:rsid w:val="006E1B44"/>
    <w:rsid w:val="006E2A1F"/>
    <w:rsid w:val="006E2F02"/>
    <w:rsid w:val="006E31DB"/>
    <w:rsid w:val="006E3C3C"/>
    <w:rsid w:val="006E42A6"/>
    <w:rsid w:val="006E471B"/>
    <w:rsid w:val="006E496E"/>
    <w:rsid w:val="006E4F06"/>
    <w:rsid w:val="006E56E8"/>
    <w:rsid w:val="006E5F82"/>
    <w:rsid w:val="006E752C"/>
    <w:rsid w:val="006E7F1B"/>
    <w:rsid w:val="006F06DE"/>
    <w:rsid w:val="006F13AB"/>
    <w:rsid w:val="006F147D"/>
    <w:rsid w:val="006F17CF"/>
    <w:rsid w:val="006F2592"/>
    <w:rsid w:val="006F2D99"/>
    <w:rsid w:val="006F2FD2"/>
    <w:rsid w:val="006F3864"/>
    <w:rsid w:val="006F3AC8"/>
    <w:rsid w:val="006F3CA8"/>
    <w:rsid w:val="006F43C3"/>
    <w:rsid w:val="006F48FD"/>
    <w:rsid w:val="006F4B73"/>
    <w:rsid w:val="006F53DA"/>
    <w:rsid w:val="006F5DBF"/>
    <w:rsid w:val="006F6308"/>
    <w:rsid w:val="006F6588"/>
    <w:rsid w:val="006F743B"/>
    <w:rsid w:val="006F79F1"/>
    <w:rsid w:val="006F7A4B"/>
    <w:rsid w:val="0070049E"/>
    <w:rsid w:val="00700728"/>
    <w:rsid w:val="00701A90"/>
    <w:rsid w:val="00702B1F"/>
    <w:rsid w:val="00702FAC"/>
    <w:rsid w:val="00703335"/>
    <w:rsid w:val="0070560B"/>
    <w:rsid w:val="0070641B"/>
    <w:rsid w:val="007068F9"/>
    <w:rsid w:val="0070716A"/>
    <w:rsid w:val="007118A1"/>
    <w:rsid w:val="007124C9"/>
    <w:rsid w:val="007124D0"/>
    <w:rsid w:val="00712BC4"/>
    <w:rsid w:val="0071460A"/>
    <w:rsid w:val="00714ECA"/>
    <w:rsid w:val="00715C28"/>
    <w:rsid w:val="00716C2D"/>
    <w:rsid w:val="007172BC"/>
    <w:rsid w:val="0071768D"/>
    <w:rsid w:val="00717E7C"/>
    <w:rsid w:val="0072030F"/>
    <w:rsid w:val="0072058C"/>
    <w:rsid w:val="00721146"/>
    <w:rsid w:val="00723C03"/>
    <w:rsid w:val="007240C0"/>
    <w:rsid w:val="007243E8"/>
    <w:rsid w:val="007247D1"/>
    <w:rsid w:val="00724F84"/>
    <w:rsid w:val="00725658"/>
    <w:rsid w:val="0072565A"/>
    <w:rsid w:val="00725730"/>
    <w:rsid w:val="007257AB"/>
    <w:rsid w:val="00725D5B"/>
    <w:rsid w:val="00725FE9"/>
    <w:rsid w:val="00726869"/>
    <w:rsid w:val="00727708"/>
    <w:rsid w:val="00727FD2"/>
    <w:rsid w:val="00730874"/>
    <w:rsid w:val="007308A9"/>
    <w:rsid w:val="0073206F"/>
    <w:rsid w:val="00732263"/>
    <w:rsid w:val="007333EA"/>
    <w:rsid w:val="007336D6"/>
    <w:rsid w:val="007345B2"/>
    <w:rsid w:val="0073507F"/>
    <w:rsid w:val="007357D5"/>
    <w:rsid w:val="00736C93"/>
    <w:rsid w:val="00740097"/>
    <w:rsid w:val="0074015F"/>
    <w:rsid w:val="007406F6"/>
    <w:rsid w:val="00740993"/>
    <w:rsid w:val="0074099E"/>
    <w:rsid w:val="0074237E"/>
    <w:rsid w:val="007427FE"/>
    <w:rsid w:val="00742865"/>
    <w:rsid w:val="00742940"/>
    <w:rsid w:val="00742F2E"/>
    <w:rsid w:val="00743CE2"/>
    <w:rsid w:val="007441F0"/>
    <w:rsid w:val="00744543"/>
    <w:rsid w:val="00747948"/>
    <w:rsid w:val="0075197F"/>
    <w:rsid w:val="00752375"/>
    <w:rsid w:val="00752675"/>
    <w:rsid w:val="0075321E"/>
    <w:rsid w:val="007547AA"/>
    <w:rsid w:val="0075607D"/>
    <w:rsid w:val="00756F99"/>
    <w:rsid w:val="00760831"/>
    <w:rsid w:val="0076140E"/>
    <w:rsid w:val="00761E8F"/>
    <w:rsid w:val="00761FB5"/>
    <w:rsid w:val="00764250"/>
    <w:rsid w:val="007643D3"/>
    <w:rsid w:val="00764642"/>
    <w:rsid w:val="00764774"/>
    <w:rsid w:val="0076494C"/>
    <w:rsid w:val="00765116"/>
    <w:rsid w:val="00767082"/>
    <w:rsid w:val="00767992"/>
    <w:rsid w:val="007708A4"/>
    <w:rsid w:val="00771C35"/>
    <w:rsid w:val="00772168"/>
    <w:rsid w:val="00772F0D"/>
    <w:rsid w:val="00773B5D"/>
    <w:rsid w:val="00773B7D"/>
    <w:rsid w:val="00774305"/>
    <w:rsid w:val="007748D7"/>
    <w:rsid w:val="007750B5"/>
    <w:rsid w:val="00776929"/>
    <w:rsid w:val="00776AB2"/>
    <w:rsid w:val="00777869"/>
    <w:rsid w:val="00777901"/>
    <w:rsid w:val="007802C9"/>
    <w:rsid w:val="00782479"/>
    <w:rsid w:val="00785D04"/>
    <w:rsid w:val="007867E6"/>
    <w:rsid w:val="00786D32"/>
    <w:rsid w:val="007877EA"/>
    <w:rsid w:val="00787F23"/>
    <w:rsid w:val="00790F79"/>
    <w:rsid w:val="007913AC"/>
    <w:rsid w:val="00791B9E"/>
    <w:rsid w:val="007921FA"/>
    <w:rsid w:val="007922CA"/>
    <w:rsid w:val="00793AA1"/>
    <w:rsid w:val="007942DD"/>
    <w:rsid w:val="007950D4"/>
    <w:rsid w:val="00796B2F"/>
    <w:rsid w:val="0079789C"/>
    <w:rsid w:val="007A0E27"/>
    <w:rsid w:val="007A112E"/>
    <w:rsid w:val="007A169B"/>
    <w:rsid w:val="007A1956"/>
    <w:rsid w:val="007A2292"/>
    <w:rsid w:val="007A3094"/>
    <w:rsid w:val="007A34CC"/>
    <w:rsid w:val="007A3771"/>
    <w:rsid w:val="007A3792"/>
    <w:rsid w:val="007A6ABE"/>
    <w:rsid w:val="007A7166"/>
    <w:rsid w:val="007A745C"/>
    <w:rsid w:val="007A7CA3"/>
    <w:rsid w:val="007A7E77"/>
    <w:rsid w:val="007B077C"/>
    <w:rsid w:val="007B079F"/>
    <w:rsid w:val="007B0F55"/>
    <w:rsid w:val="007B2791"/>
    <w:rsid w:val="007B318B"/>
    <w:rsid w:val="007B34EC"/>
    <w:rsid w:val="007B3806"/>
    <w:rsid w:val="007B3AE3"/>
    <w:rsid w:val="007B42AD"/>
    <w:rsid w:val="007B4754"/>
    <w:rsid w:val="007B6330"/>
    <w:rsid w:val="007B63C0"/>
    <w:rsid w:val="007B642A"/>
    <w:rsid w:val="007B6918"/>
    <w:rsid w:val="007B7D2F"/>
    <w:rsid w:val="007C0472"/>
    <w:rsid w:val="007C0A85"/>
    <w:rsid w:val="007C1030"/>
    <w:rsid w:val="007C1D22"/>
    <w:rsid w:val="007C21CE"/>
    <w:rsid w:val="007C2400"/>
    <w:rsid w:val="007C24A1"/>
    <w:rsid w:val="007C2A6F"/>
    <w:rsid w:val="007C33A3"/>
    <w:rsid w:val="007C415D"/>
    <w:rsid w:val="007C547D"/>
    <w:rsid w:val="007C5788"/>
    <w:rsid w:val="007C5B2E"/>
    <w:rsid w:val="007C6629"/>
    <w:rsid w:val="007C6700"/>
    <w:rsid w:val="007C6A52"/>
    <w:rsid w:val="007C6F92"/>
    <w:rsid w:val="007C7179"/>
    <w:rsid w:val="007C72B3"/>
    <w:rsid w:val="007D04F3"/>
    <w:rsid w:val="007D098E"/>
    <w:rsid w:val="007D0C09"/>
    <w:rsid w:val="007D1537"/>
    <w:rsid w:val="007D3631"/>
    <w:rsid w:val="007D3A94"/>
    <w:rsid w:val="007D3D92"/>
    <w:rsid w:val="007D4E6D"/>
    <w:rsid w:val="007D4F54"/>
    <w:rsid w:val="007D5104"/>
    <w:rsid w:val="007D6522"/>
    <w:rsid w:val="007D6626"/>
    <w:rsid w:val="007D6723"/>
    <w:rsid w:val="007D6F3D"/>
    <w:rsid w:val="007D7110"/>
    <w:rsid w:val="007D7B2E"/>
    <w:rsid w:val="007D7C20"/>
    <w:rsid w:val="007D7CA6"/>
    <w:rsid w:val="007D7CD3"/>
    <w:rsid w:val="007E0A37"/>
    <w:rsid w:val="007E17F6"/>
    <w:rsid w:val="007E19E9"/>
    <w:rsid w:val="007E2C31"/>
    <w:rsid w:val="007E3287"/>
    <w:rsid w:val="007E3D52"/>
    <w:rsid w:val="007E452B"/>
    <w:rsid w:val="007E4D33"/>
    <w:rsid w:val="007E5447"/>
    <w:rsid w:val="007E5BB4"/>
    <w:rsid w:val="007E67FA"/>
    <w:rsid w:val="007E6B3A"/>
    <w:rsid w:val="007E6EFF"/>
    <w:rsid w:val="007E79DC"/>
    <w:rsid w:val="007F0026"/>
    <w:rsid w:val="007F0087"/>
    <w:rsid w:val="007F0B9C"/>
    <w:rsid w:val="007F1AC7"/>
    <w:rsid w:val="007F1DB1"/>
    <w:rsid w:val="007F1EFA"/>
    <w:rsid w:val="007F2C3F"/>
    <w:rsid w:val="007F4D7D"/>
    <w:rsid w:val="007F5C64"/>
    <w:rsid w:val="007F72A6"/>
    <w:rsid w:val="007F7B63"/>
    <w:rsid w:val="008002FC"/>
    <w:rsid w:val="008010E6"/>
    <w:rsid w:val="008019E2"/>
    <w:rsid w:val="00802C48"/>
    <w:rsid w:val="008037E1"/>
    <w:rsid w:val="0080384B"/>
    <w:rsid w:val="00804DCC"/>
    <w:rsid w:val="00804F2B"/>
    <w:rsid w:val="008063F6"/>
    <w:rsid w:val="00810110"/>
    <w:rsid w:val="00810253"/>
    <w:rsid w:val="00811213"/>
    <w:rsid w:val="008114EC"/>
    <w:rsid w:val="00811917"/>
    <w:rsid w:val="00811A28"/>
    <w:rsid w:val="008123E1"/>
    <w:rsid w:val="00812BB6"/>
    <w:rsid w:val="00813066"/>
    <w:rsid w:val="00813746"/>
    <w:rsid w:val="00814178"/>
    <w:rsid w:val="0081425E"/>
    <w:rsid w:val="008143F4"/>
    <w:rsid w:val="00815E97"/>
    <w:rsid w:val="00815F84"/>
    <w:rsid w:val="008166D3"/>
    <w:rsid w:val="00816B63"/>
    <w:rsid w:val="00820628"/>
    <w:rsid w:val="00820BE9"/>
    <w:rsid w:val="00820DD7"/>
    <w:rsid w:val="00821A42"/>
    <w:rsid w:val="00822082"/>
    <w:rsid w:val="00823D34"/>
    <w:rsid w:val="00825AA4"/>
    <w:rsid w:val="008261E8"/>
    <w:rsid w:val="008264E0"/>
    <w:rsid w:val="00826649"/>
    <w:rsid w:val="00827C07"/>
    <w:rsid w:val="008318DB"/>
    <w:rsid w:val="00831FA8"/>
    <w:rsid w:val="008320E2"/>
    <w:rsid w:val="008324F7"/>
    <w:rsid w:val="008328F6"/>
    <w:rsid w:val="00834207"/>
    <w:rsid w:val="008346D0"/>
    <w:rsid w:val="0083471C"/>
    <w:rsid w:val="00834733"/>
    <w:rsid w:val="00834947"/>
    <w:rsid w:val="008358D9"/>
    <w:rsid w:val="00836305"/>
    <w:rsid w:val="00840386"/>
    <w:rsid w:val="00840E04"/>
    <w:rsid w:val="008412A5"/>
    <w:rsid w:val="0084229F"/>
    <w:rsid w:val="008422D7"/>
    <w:rsid w:val="00842B4F"/>
    <w:rsid w:val="00842F90"/>
    <w:rsid w:val="00843552"/>
    <w:rsid w:val="008439FF"/>
    <w:rsid w:val="00843B44"/>
    <w:rsid w:val="0084407F"/>
    <w:rsid w:val="008458BA"/>
    <w:rsid w:val="00845A1F"/>
    <w:rsid w:val="00846002"/>
    <w:rsid w:val="00846856"/>
    <w:rsid w:val="00846F9F"/>
    <w:rsid w:val="00847347"/>
    <w:rsid w:val="0085041A"/>
    <w:rsid w:val="008521FE"/>
    <w:rsid w:val="00853075"/>
    <w:rsid w:val="00854618"/>
    <w:rsid w:val="00854903"/>
    <w:rsid w:val="00855A36"/>
    <w:rsid w:val="00855DAC"/>
    <w:rsid w:val="00856333"/>
    <w:rsid w:val="00860287"/>
    <w:rsid w:val="00860AC1"/>
    <w:rsid w:val="0086204A"/>
    <w:rsid w:val="0086307D"/>
    <w:rsid w:val="008631DF"/>
    <w:rsid w:val="00864730"/>
    <w:rsid w:val="00865261"/>
    <w:rsid w:val="00865679"/>
    <w:rsid w:val="00865B6B"/>
    <w:rsid w:val="00865DF0"/>
    <w:rsid w:val="008678D8"/>
    <w:rsid w:val="0087082C"/>
    <w:rsid w:val="00870B79"/>
    <w:rsid w:val="00871738"/>
    <w:rsid w:val="00871DA6"/>
    <w:rsid w:val="008731BC"/>
    <w:rsid w:val="00873BBA"/>
    <w:rsid w:val="00875C80"/>
    <w:rsid w:val="00875CCC"/>
    <w:rsid w:val="0087606D"/>
    <w:rsid w:val="00877AF6"/>
    <w:rsid w:val="00877B00"/>
    <w:rsid w:val="008801AE"/>
    <w:rsid w:val="008819C4"/>
    <w:rsid w:val="00881BE1"/>
    <w:rsid w:val="008821A2"/>
    <w:rsid w:val="008837A0"/>
    <w:rsid w:val="00885362"/>
    <w:rsid w:val="00885463"/>
    <w:rsid w:val="00885ED4"/>
    <w:rsid w:val="008861ED"/>
    <w:rsid w:val="008877FA"/>
    <w:rsid w:val="00890375"/>
    <w:rsid w:val="00891AFF"/>
    <w:rsid w:val="008920DD"/>
    <w:rsid w:val="0089253F"/>
    <w:rsid w:val="00892596"/>
    <w:rsid w:val="00892992"/>
    <w:rsid w:val="00892B64"/>
    <w:rsid w:val="00893139"/>
    <w:rsid w:val="0089356A"/>
    <w:rsid w:val="008937EE"/>
    <w:rsid w:val="008938D3"/>
    <w:rsid w:val="00893D35"/>
    <w:rsid w:val="008944A7"/>
    <w:rsid w:val="008945B4"/>
    <w:rsid w:val="0089528F"/>
    <w:rsid w:val="00895733"/>
    <w:rsid w:val="00895B1B"/>
    <w:rsid w:val="00895C19"/>
    <w:rsid w:val="00895E45"/>
    <w:rsid w:val="00896DAF"/>
    <w:rsid w:val="00896EE4"/>
    <w:rsid w:val="00896FED"/>
    <w:rsid w:val="00897CB4"/>
    <w:rsid w:val="008A03F5"/>
    <w:rsid w:val="008A05B4"/>
    <w:rsid w:val="008A072B"/>
    <w:rsid w:val="008A0E91"/>
    <w:rsid w:val="008A13A5"/>
    <w:rsid w:val="008A29B8"/>
    <w:rsid w:val="008A3342"/>
    <w:rsid w:val="008A33D7"/>
    <w:rsid w:val="008A404F"/>
    <w:rsid w:val="008A473A"/>
    <w:rsid w:val="008A4DFA"/>
    <w:rsid w:val="008A5FD4"/>
    <w:rsid w:val="008A740C"/>
    <w:rsid w:val="008B0539"/>
    <w:rsid w:val="008B3AB7"/>
    <w:rsid w:val="008B3CBF"/>
    <w:rsid w:val="008B4253"/>
    <w:rsid w:val="008B43A9"/>
    <w:rsid w:val="008B44AA"/>
    <w:rsid w:val="008B4C1D"/>
    <w:rsid w:val="008B626D"/>
    <w:rsid w:val="008B63AD"/>
    <w:rsid w:val="008B701C"/>
    <w:rsid w:val="008C0967"/>
    <w:rsid w:val="008C19B2"/>
    <w:rsid w:val="008C1F4B"/>
    <w:rsid w:val="008C2810"/>
    <w:rsid w:val="008C501F"/>
    <w:rsid w:val="008C5BBE"/>
    <w:rsid w:val="008C5FBD"/>
    <w:rsid w:val="008C5FC6"/>
    <w:rsid w:val="008C62DD"/>
    <w:rsid w:val="008C77C6"/>
    <w:rsid w:val="008C77E6"/>
    <w:rsid w:val="008C7A7C"/>
    <w:rsid w:val="008D1A43"/>
    <w:rsid w:val="008D1EE2"/>
    <w:rsid w:val="008D2D3F"/>
    <w:rsid w:val="008D2D52"/>
    <w:rsid w:val="008D39BD"/>
    <w:rsid w:val="008D4765"/>
    <w:rsid w:val="008D5636"/>
    <w:rsid w:val="008D56F3"/>
    <w:rsid w:val="008D57FD"/>
    <w:rsid w:val="008D6659"/>
    <w:rsid w:val="008D6AF4"/>
    <w:rsid w:val="008E0D06"/>
    <w:rsid w:val="008E161F"/>
    <w:rsid w:val="008E3349"/>
    <w:rsid w:val="008E3A09"/>
    <w:rsid w:val="008E4365"/>
    <w:rsid w:val="008E4B5F"/>
    <w:rsid w:val="008E5010"/>
    <w:rsid w:val="008E5414"/>
    <w:rsid w:val="008E5684"/>
    <w:rsid w:val="008E615F"/>
    <w:rsid w:val="008E6547"/>
    <w:rsid w:val="008E6659"/>
    <w:rsid w:val="008E6CED"/>
    <w:rsid w:val="008E6EB2"/>
    <w:rsid w:val="008E7CDC"/>
    <w:rsid w:val="008F05DC"/>
    <w:rsid w:val="008F06D4"/>
    <w:rsid w:val="008F078B"/>
    <w:rsid w:val="008F09E9"/>
    <w:rsid w:val="008F1F9C"/>
    <w:rsid w:val="008F2454"/>
    <w:rsid w:val="008F2FC1"/>
    <w:rsid w:val="008F3443"/>
    <w:rsid w:val="008F3A2D"/>
    <w:rsid w:val="008F3B4E"/>
    <w:rsid w:val="008F61DD"/>
    <w:rsid w:val="008F6625"/>
    <w:rsid w:val="008F6AF8"/>
    <w:rsid w:val="008F6E89"/>
    <w:rsid w:val="008F73AC"/>
    <w:rsid w:val="008F755C"/>
    <w:rsid w:val="008F7877"/>
    <w:rsid w:val="00900042"/>
    <w:rsid w:val="00900A47"/>
    <w:rsid w:val="00900D3B"/>
    <w:rsid w:val="00901D0E"/>
    <w:rsid w:val="00902265"/>
    <w:rsid w:val="009036E8"/>
    <w:rsid w:val="00903FE6"/>
    <w:rsid w:val="00904755"/>
    <w:rsid w:val="0090572C"/>
    <w:rsid w:val="009065F2"/>
    <w:rsid w:val="00906DD0"/>
    <w:rsid w:val="009072A0"/>
    <w:rsid w:val="00907E5B"/>
    <w:rsid w:val="00910473"/>
    <w:rsid w:val="009107FA"/>
    <w:rsid w:val="00910E7D"/>
    <w:rsid w:val="00911B07"/>
    <w:rsid w:val="0091260F"/>
    <w:rsid w:val="0091290C"/>
    <w:rsid w:val="00912A3D"/>
    <w:rsid w:val="00912EE8"/>
    <w:rsid w:val="00913FD0"/>
    <w:rsid w:val="009147A0"/>
    <w:rsid w:val="009158BC"/>
    <w:rsid w:val="0091591B"/>
    <w:rsid w:val="00916138"/>
    <w:rsid w:val="009165CF"/>
    <w:rsid w:val="00917040"/>
    <w:rsid w:val="009170FB"/>
    <w:rsid w:val="00917225"/>
    <w:rsid w:val="009177A1"/>
    <w:rsid w:val="009201AB"/>
    <w:rsid w:val="009201E0"/>
    <w:rsid w:val="009216B9"/>
    <w:rsid w:val="00922636"/>
    <w:rsid w:val="00922AF3"/>
    <w:rsid w:val="00922E6F"/>
    <w:rsid w:val="00922FDD"/>
    <w:rsid w:val="009235E2"/>
    <w:rsid w:val="00923A13"/>
    <w:rsid w:val="00923AAC"/>
    <w:rsid w:val="0092443D"/>
    <w:rsid w:val="00925086"/>
    <w:rsid w:val="00925FA3"/>
    <w:rsid w:val="00926910"/>
    <w:rsid w:val="00927C61"/>
    <w:rsid w:val="00930955"/>
    <w:rsid w:val="0093167E"/>
    <w:rsid w:val="00931A2C"/>
    <w:rsid w:val="00931C69"/>
    <w:rsid w:val="0093219A"/>
    <w:rsid w:val="00932B87"/>
    <w:rsid w:val="00932FB4"/>
    <w:rsid w:val="00933382"/>
    <w:rsid w:val="0093372C"/>
    <w:rsid w:val="009356D7"/>
    <w:rsid w:val="00935DDB"/>
    <w:rsid w:val="00937813"/>
    <w:rsid w:val="00937F3C"/>
    <w:rsid w:val="00942310"/>
    <w:rsid w:val="00942E02"/>
    <w:rsid w:val="00943E10"/>
    <w:rsid w:val="00944077"/>
    <w:rsid w:val="00944A82"/>
    <w:rsid w:val="00944C76"/>
    <w:rsid w:val="00944CC0"/>
    <w:rsid w:val="00947271"/>
    <w:rsid w:val="0094737A"/>
    <w:rsid w:val="0095100A"/>
    <w:rsid w:val="00951353"/>
    <w:rsid w:val="0095151D"/>
    <w:rsid w:val="0095176A"/>
    <w:rsid w:val="00953C2C"/>
    <w:rsid w:val="00954174"/>
    <w:rsid w:val="00955801"/>
    <w:rsid w:val="00955A21"/>
    <w:rsid w:val="00955E9D"/>
    <w:rsid w:val="00955F99"/>
    <w:rsid w:val="009565EE"/>
    <w:rsid w:val="00957DC1"/>
    <w:rsid w:val="00960989"/>
    <w:rsid w:val="00960E80"/>
    <w:rsid w:val="00961015"/>
    <w:rsid w:val="00961B7D"/>
    <w:rsid w:val="0096319B"/>
    <w:rsid w:val="00963330"/>
    <w:rsid w:val="00963C7C"/>
    <w:rsid w:val="009642D4"/>
    <w:rsid w:val="009651A3"/>
    <w:rsid w:val="00966042"/>
    <w:rsid w:val="0096785F"/>
    <w:rsid w:val="009678C6"/>
    <w:rsid w:val="009678EE"/>
    <w:rsid w:val="00967C17"/>
    <w:rsid w:val="00967F5E"/>
    <w:rsid w:val="0097098C"/>
    <w:rsid w:val="00970F30"/>
    <w:rsid w:val="00972076"/>
    <w:rsid w:val="0097485D"/>
    <w:rsid w:val="00974A9E"/>
    <w:rsid w:val="00974E9E"/>
    <w:rsid w:val="00975FD5"/>
    <w:rsid w:val="009771FD"/>
    <w:rsid w:val="00980958"/>
    <w:rsid w:val="00980FBE"/>
    <w:rsid w:val="00981F8F"/>
    <w:rsid w:val="009824D4"/>
    <w:rsid w:val="00982B30"/>
    <w:rsid w:val="00983D0D"/>
    <w:rsid w:val="00983F11"/>
    <w:rsid w:val="00986886"/>
    <w:rsid w:val="00986975"/>
    <w:rsid w:val="009876CB"/>
    <w:rsid w:val="00990297"/>
    <w:rsid w:val="00990664"/>
    <w:rsid w:val="00990781"/>
    <w:rsid w:val="00990B3C"/>
    <w:rsid w:val="00990F39"/>
    <w:rsid w:val="00991226"/>
    <w:rsid w:val="00991278"/>
    <w:rsid w:val="00991438"/>
    <w:rsid w:val="009916E4"/>
    <w:rsid w:val="00992378"/>
    <w:rsid w:val="0099246A"/>
    <w:rsid w:val="00992DE9"/>
    <w:rsid w:val="00995210"/>
    <w:rsid w:val="00995D19"/>
    <w:rsid w:val="009964AA"/>
    <w:rsid w:val="00996CF8"/>
    <w:rsid w:val="009A1184"/>
    <w:rsid w:val="009A1473"/>
    <w:rsid w:val="009A1EFB"/>
    <w:rsid w:val="009A3707"/>
    <w:rsid w:val="009A3BD8"/>
    <w:rsid w:val="009A3E8D"/>
    <w:rsid w:val="009A4016"/>
    <w:rsid w:val="009A4AEE"/>
    <w:rsid w:val="009A4F60"/>
    <w:rsid w:val="009A4FB7"/>
    <w:rsid w:val="009A691D"/>
    <w:rsid w:val="009A6EA5"/>
    <w:rsid w:val="009A7064"/>
    <w:rsid w:val="009A7332"/>
    <w:rsid w:val="009A7739"/>
    <w:rsid w:val="009B0133"/>
    <w:rsid w:val="009B0920"/>
    <w:rsid w:val="009B0B77"/>
    <w:rsid w:val="009B0D6E"/>
    <w:rsid w:val="009B15FD"/>
    <w:rsid w:val="009B17C0"/>
    <w:rsid w:val="009B187B"/>
    <w:rsid w:val="009B1F4D"/>
    <w:rsid w:val="009B218D"/>
    <w:rsid w:val="009B2534"/>
    <w:rsid w:val="009B27A1"/>
    <w:rsid w:val="009B3188"/>
    <w:rsid w:val="009B407C"/>
    <w:rsid w:val="009B56E0"/>
    <w:rsid w:val="009B5A6E"/>
    <w:rsid w:val="009B61E7"/>
    <w:rsid w:val="009B6765"/>
    <w:rsid w:val="009B6CB5"/>
    <w:rsid w:val="009B729A"/>
    <w:rsid w:val="009B733F"/>
    <w:rsid w:val="009C0C9C"/>
    <w:rsid w:val="009C187A"/>
    <w:rsid w:val="009C284A"/>
    <w:rsid w:val="009C28D2"/>
    <w:rsid w:val="009C2ACF"/>
    <w:rsid w:val="009C2B82"/>
    <w:rsid w:val="009C3576"/>
    <w:rsid w:val="009C48BE"/>
    <w:rsid w:val="009C5147"/>
    <w:rsid w:val="009C57B9"/>
    <w:rsid w:val="009C5FD3"/>
    <w:rsid w:val="009C709B"/>
    <w:rsid w:val="009D074D"/>
    <w:rsid w:val="009D0989"/>
    <w:rsid w:val="009D0AF9"/>
    <w:rsid w:val="009D0B7E"/>
    <w:rsid w:val="009D0D76"/>
    <w:rsid w:val="009D0F4F"/>
    <w:rsid w:val="009D0F62"/>
    <w:rsid w:val="009D1267"/>
    <w:rsid w:val="009D336E"/>
    <w:rsid w:val="009D3F0F"/>
    <w:rsid w:val="009D4DD1"/>
    <w:rsid w:val="009D5073"/>
    <w:rsid w:val="009D50DF"/>
    <w:rsid w:val="009D53BA"/>
    <w:rsid w:val="009D65DC"/>
    <w:rsid w:val="009D69B3"/>
    <w:rsid w:val="009D6DBF"/>
    <w:rsid w:val="009D77BD"/>
    <w:rsid w:val="009E05F5"/>
    <w:rsid w:val="009E0EB0"/>
    <w:rsid w:val="009E194A"/>
    <w:rsid w:val="009E1A06"/>
    <w:rsid w:val="009E4CC2"/>
    <w:rsid w:val="009E50CA"/>
    <w:rsid w:val="009E551A"/>
    <w:rsid w:val="009E6FD8"/>
    <w:rsid w:val="009E7446"/>
    <w:rsid w:val="009F05D6"/>
    <w:rsid w:val="009F17F1"/>
    <w:rsid w:val="009F1A44"/>
    <w:rsid w:val="009F2135"/>
    <w:rsid w:val="009F24A1"/>
    <w:rsid w:val="009F2EFF"/>
    <w:rsid w:val="009F3879"/>
    <w:rsid w:val="009F3B36"/>
    <w:rsid w:val="009F45D3"/>
    <w:rsid w:val="009F5754"/>
    <w:rsid w:val="009F657D"/>
    <w:rsid w:val="009F76EB"/>
    <w:rsid w:val="00A0001C"/>
    <w:rsid w:val="00A003AB"/>
    <w:rsid w:val="00A0045A"/>
    <w:rsid w:val="00A00E63"/>
    <w:rsid w:val="00A01646"/>
    <w:rsid w:val="00A02514"/>
    <w:rsid w:val="00A04D3B"/>
    <w:rsid w:val="00A05720"/>
    <w:rsid w:val="00A05C4B"/>
    <w:rsid w:val="00A05FE6"/>
    <w:rsid w:val="00A062B6"/>
    <w:rsid w:val="00A0665C"/>
    <w:rsid w:val="00A06C10"/>
    <w:rsid w:val="00A103B6"/>
    <w:rsid w:val="00A114B7"/>
    <w:rsid w:val="00A11760"/>
    <w:rsid w:val="00A11CBF"/>
    <w:rsid w:val="00A11E0C"/>
    <w:rsid w:val="00A11EF7"/>
    <w:rsid w:val="00A12540"/>
    <w:rsid w:val="00A13108"/>
    <w:rsid w:val="00A137CC"/>
    <w:rsid w:val="00A14000"/>
    <w:rsid w:val="00A14E43"/>
    <w:rsid w:val="00A15245"/>
    <w:rsid w:val="00A1584B"/>
    <w:rsid w:val="00A15878"/>
    <w:rsid w:val="00A15E04"/>
    <w:rsid w:val="00A15F28"/>
    <w:rsid w:val="00A170C5"/>
    <w:rsid w:val="00A202D4"/>
    <w:rsid w:val="00A20752"/>
    <w:rsid w:val="00A21919"/>
    <w:rsid w:val="00A21DD1"/>
    <w:rsid w:val="00A24238"/>
    <w:rsid w:val="00A244F2"/>
    <w:rsid w:val="00A24D3E"/>
    <w:rsid w:val="00A24EC8"/>
    <w:rsid w:val="00A26083"/>
    <w:rsid w:val="00A261DF"/>
    <w:rsid w:val="00A27680"/>
    <w:rsid w:val="00A277A3"/>
    <w:rsid w:val="00A30708"/>
    <w:rsid w:val="00A30748"/>
    <w:rsid w:val="00A32A79"/>
    <w:rsid w:val="00A341B4"/>
    <w:rsid w:val="00A3515F"/>
    <w:rsid w:val="00A404D8"/>
    <w:rsid w:val="00A41221"/>
    <w:rsid w:val="00A42B3B"/>
    <w:rsid w:val="00A4341C"/>
    <w:rsid w:val="00A45929"/>
    <w:rsid w:val="00A46793"/>
    <w:rsid w:val="00A46F97"/>
    <w:rsid w:val="00A471B0"/>
    <w:rsid w:val="00A5169C"/>
    <w:rsid w:val="00A5216B"/>
    <w:rsid w:val="00A523E5"/>
    <w:rsid w:val="00A529EB"/>
    <w:rsid w:val="00A53723"/>
    <w:rsid w:val="00A53A1C"/>
    <w:rsid w:val="00A54734"/>
    <w:rsid w:val="00A54C5E"/>
    <w:rsid w:val="00A55175"/>
    <w:rsid w:val="00A5655F"/>
    <w:rsid w:val="00A56938"/>
    <w:rsid w:val="00A56F18"/>
    <w:rsid w:val="00A5786A"/>
    <w:rsid w:val="00A57DF6"/>
    <w:rsid w:val="00A60CFA"/>
    <w:rsid w:val="00A61A40"/>
    <w:rsid w:val="00A61C2C"/>
    <w:rsid w:val="00A623D6"/>
    <w:rsid w:val="00A63036"/>
    <w:rsid w:val="00A6313C"/>
    <w:rsid w:val="00A638B4"/>
    <w:rsid w:val="00A63D29"/>
    <w:rsid w:val="00A6506C"/>
    <w:rsid w:val="00A65616"/>
    <w:rsid w:val="00A65873"/>
    <w:rsid w:val="00A66190"/>
    <w:rsid w:val="00A66664"/>
    <w:rsid w:val="00A66710"/>
    <w:rsid w:val="00A672A7"/>
    <w:rsid w:val="00A6736F"/>
    <w:rsid w:val="00A71E1D"/>
    <w:rsid w:val="00A72453"/>
    <w:rsid w:val="00A725BD"/>
    <w:rsid w:val="00A7305C"/>
    <w:rsid w:val="00A7334E"/>
    <w:rsid w:val="00A74A79"/>
    <w:rsid w:val="00A74E65"/>
    <w:rsid w:val="00A75D0D"/>
    <w:rsid w:val="00A76879"/>
    <w:rsid w:val="00A77554"/>
    <w:rsid w:val="00A77D86"/>
    <w:rsid w:val="00A8088B"/>
    <w:rsid w:val="00A808D5"/>
    <w:rsid w:val="00A818B9"/>
    <w:rsid w:val="00A83A60"/>
    <w:rsid w:val="00A84184"/>
    <w:rsid w:val="00A8453B"/>
    <w:rsid w:val="00A849D1"/>
    <w:rsid w:val="00A85108"/>
    <w:rsid w:val="00A851DC"/>
    <w:rsid w:val="00A85304"/>
    <w:rsid w:val="00A85505"/>
    <w:rsid w:val="00A85F0B"/>
    <w:rsid w:val="00A87138"/>
    <w:rsid w:val="00A879AD"/>
    <w:rsid w:val="00A87FB7"/>
    <w:rsid w:val="00A90839"/>
    <w:rsid w:val="00A90A30"/>
    <w:rsid w:val="00A920D5"/>
    <w:rsid w:val="00A925ED"/>
    <w:rsid w:val="00A92798"/>
    <w:rsid w:val="00A93B1A"/>
    <w:rsid w:val="00A94314"/>
    <w:rsid w:val="00A9460F"/>
    <w:rsid w:val="00A94BA8"/>
    <w:rsid w:val="00A95291"/>
    <w:rsid w:val="00A95580"/>
    <w:rsid w:val="00A9652E"/>
    <w:rsid w:val="00A965BE"/>
    <w:rsid w:val="00A96850"/>
    <w:rsid w:val="00A96B54"/>
    <w:rsid w:val="00A9724E"/>
    <w:rsid w:val="00A97B91"/>
    <w:rsid w:val="00AA0A16"/>
    <w:rsid w:val="00AA1C89"/>
    <w:rsid w:val="00AA2367"/>
    <w:rsid w:val="00AA2AC4"/>
    <w:rsid w:val="00AA2DD9"/>
    <w:rsid w:val="00AA5386"/>
    <w:rsid w:val="00AA5534"/>
    <w:rsid w:val="00AA55D1"/>
    <w:rsid w:val="00AA64C2"/>
    <w:rsid w:val="00AA6B96"/>
    <w:rsid w:val="00AA6DEF"/>
    <w:rsid w:val="00AB031B"/>
    <w:rsid w:val="00AB051E"/>
    <w:rsid w:val="00AB1270"/>
    <w:rsid w:val="00AB155A"/>
    <w:rsid w:val="00AB24EC"/>
    <w:rsid w:val="00AB2EDA"/>
    <w:rsid w:val="00AB3D91"/>
    <w:rsid w:val="00AB3F33"/>
    <w:rsid w:val="00AB3FFD"/>
    <w:rsid w:val="00AB414A"/>
    <w:rsid w:val="00AB4222"/>
    <w:rsid w:val="00AB423D"/>
    <w:rsid w:val="00AB44B6"/>
    <w:rsid w:val="00AB5279"/>
    <w:rsid w:val="00AB65D3"/>
    <w:rsid w:val="00AB7173"/>
    <w:rsid w:val="00AB773C"/>
    <w:rsid w:val="00AB7C5D"/>
    <w:rsid w:val="00AC09D1"/>
    <w:rsid w:val="00AC3542"/>
    <w:rsid w:val="00AC5310"/>
    <w:rsid w:val="00AC5359"/>
    <w:rsid w:val="00AC53CD"/>
    <w:rsid w:val="00AC5774"/>
    <w:rsid w:val="00AC5D4A"/>
    <w:rsid w:val="00AC613D"/>
    <w:rsid w:val="00AC7521"/>
    <w:rsid w:val="00AC7FC0"/>
    <w:rsid w:val="00AD0568"/>
    <w:rsid w:val="00AD276D"/>
    <w:rsid w:val="00AD40EC"/>
    <w:rsid w:val="00AD4267"/>
    <w:rsid w:val="00AD44D9"/>
    <w:rsid w:val="00AD54C8"/>
    <w:rsid w:val="00AD6EEA"/>
    <w:rsid w:val="00AD70C6"/>
    <w:rsid w:val="00AD78FA"/>
    <w:rsid w:val="00AE07E3"/>
    <w:rsid w:val="00AE0899"/>
    <w:rsid w:val="00AE1A70"/>
    <w:rsid w:val="00AE1B47"/>
    <w:rsid w:val="00AE2018"/>
    <w:rsid w:val="00AE2A6A"/>
    <w:rsid w:val="00AE2AE5"/>
    <w:rsid w:val="00AE3366"/>
    <w:rsid w:val="00AE36BB"/>
    <w:rsid w:val="00AE38C8"/>
    <w:rsid w:val="00AE4ED3"/>
    <w:rsid w:val="00AE5C3A"/>
    <w:rsid w:val="00AE69BB"/>
    <w:rsid w:val="00AE744B"/>
    <w:rsid w:val="00AE765E"/>
    <w:rsid w:val="00AE79B7"/>
    <w:rsid w:val="00AE7BA6"/>
    <w:rsid w:val="00AE7C03"/>
    <w:rsid w:val="00AF0A10"/>
    <w:rsid w:val="00AF1CF0"/>
    <w:rsid w:val="00AF2A24"/>
    <w:rsid w:val="00AF2B1A"/>
    <w:rsid w:val="00AF514F"/>
    <w:rsid w:val="00AF54F7"/>
    <w:rsid w:val="00AF5600"/>
    <w:rsid w:val="00AF7F42"/>
    <w:rsid w:val="00B018E3"/>
    <w:rsid w:val="00B01AED"/>
    <w:rsid w:val="00B01E7C"/>
    <w:rsid w:val="00B0227F"/>
    <w:rsid w:val="00B0273B"/>
    <w:rsid w:val="00B027FA"/>
    <w:rsid w:val="00B041BB"/>
    <w:rsid w:val="00B056C3"/>
    <w:rsid w:val="00B05EC1"/>
    <w:rsid w:val="00B064C0"/>
    <w:rsid w:val="00B06C86"/>
    <w:rsid w:val="00B06D89"/>
    <w:rsid w:val="00B06DD4"/>
    <w:rsid w:val="00B06EAB"/>
    <w:rsid w:val="00B06F84"/>
    <w:rsid w:val="00B0780C"/>
    <w:rsid w:val="00B1088E"/>
    <w:rsid w:val="00B1163B"/>
    <w:rsid w:val="00B117A3"/>
    <w:rsid w:val="00B11CB5"/>
    <w:rsid w:val="00B13489"/>
    <w:rsid w:val="00B139AE"/>
    <w:rsid w:val="00B13F17"/>
    <w:rsid w:val="00B15889"/>
    <w:rsid w:val="00B159C6"/>
    <w:rsid w:val="00B15EE0"/>
    <w:rsid w:val="00B15FF0"/>
    <w:rsid w:val="00B16C65"/>
    <w:rsid w:val="00B2101A"/>
    <w:rsid w:val="00B2133C"/>
    <w:rsid w:val="00B21EDB"/>
    <w:rsid w:val="00B226B5"/>
    <w:rsid w:val="00B23235"/>
    <w:rsid w:val="00B23AAE"/>
    <w:rsid w:val="00B24BA3"/>
    <w:rsid w:val="00B24C0D"/>
    <w:rsid w:val="00B25414"/>
    <w:rsid w:val="00B2647B"/>
    <w:rsid w:val="00B265BA"/>
    <w:rsid w:val="00B275C8"/>
    <w:rsid w:val="00B30F27"/>
    <w:rsid w:val="00B32171"/>
    <w:rsid w:val="00B326E2"/>
    <w:rsid w:val="00B331DE"/>
    <w:rsid w:val="00B33340"/>
    <w:rsid w:val="00B338A5"/>
    <w:rsid w:val="00B33915"/>
    <w:rsid w:val="00B349B3"/>
    <w:rsid w:val="00B34DB6"/>
    <w:rsid w:val="00B35D3E"/>
    <w:rsid w:val="00B35FEB"/>
    <w:rsid w:val="00B36829"/>
    <w:rsid w:val="00B36CEF"/>
    <w:rsid w:val="00B36FC4"/>
    <w:rsid w:val="00B376AF"/>
    <w:rsid w:val="00B400EE"/>
    <w:rsid w:val="00B401AD"/>
    <w:rsid w:val="00B41120"/>
    <w:rsid w:val="00B418A6"/>
    <w:rsid w:val="00B41BAC"/>
    <w:rsid w:val="00B4232B"/>
    <w:rsid w:val="00B4273A"/>
    <w:rsid w:val="00B42D2C"/>
    <w:rsid w:val="00B436F8"/>
    <w:rsid w:val="00B43A08"/>
    <w:rsid w:val="00B44645"/>
    <w:rsid w:val="00B45421"/>
    <w:rsid w:val="00B45649"/>
    <w:rsid w:val="00B47122"/>
    <w:rsid w:val="00B47672"/>
    <w:rsid w:val="00B4789D"/>
    <w:rsid w:val="00B479BC"/>
    <w:rsid w:val="00B505FA"/>
    <w:rsid w:val="00B513AF"/>
    <w:rsid w:val="00B51778"/>
    <w:rsid w:val="00B5217B"/>
    <w:rsid w:val="00B52311"/>
    <w:rsid w:val="00B52344"/>
    <w:rsid w:val="00B53001"/>
    <w:rsid w:val="00B53996"/>
    <w:rsid w:val="00B55153"/>
    <w:rsid w:val="00B5539B"/>
    <w:rsid w:val="00B55B62"/>
    <w:rsid w:val="00B602DA"/>
    <w:rsid w:val="00B605D4"/>
    <w:rsid w:val="00B61470"/>
    <w:rsid w:val="00B62691"/>
    <w:rsid w:val="00B62C82"/>
    <w:rsid w:val="00B62EB6"/>
    <w:rsid w:val="00B6329D"/>
    <w:rsid w:val="00B637AC"/>
    <w:rsid w:val="00B63FC3"/>
    <w:rsid w:val="00B65AA0"/>
    <w:rsid w:val="00B65FCD"/>
    <w:rsid w:val="00B66045"/>
    <w:rsid w:val="00B660CA"/>
    <w:rsid w:val="00B66B02"/>
    <w:rsid w:val="00B67928"/>
    <w:rsid w:val="00B70191"/>
    <w:rsid w:val="00B70455"/>
    <w:rsid w:val="00B70E0F"/>
    <w:rsid w:val="00B7113C"/>
    <w:rsid w:val="00B7173F"/>
    <w:rsid w:val="00B7296A"/>
    <w:rsid w:val="00B729AC"/>
    <w:rsid w:val="00B72D20"/>
    <w:rsid w:val="00B72E6C"/>
    <w:rsid w:val="00B7330F"/>
    <w:rsid w:val="00B73DD2"/>
    <w:rsid w:val="00B740C1"/>
    <w:rsid w:val="00B7413E"/>
    <w:rsid w:val="00B758EE"/>
    <w:rsid w:val="00B762F1"/>
    <w:rsid w:val="00B76D23"/>
    <w:rsid w:val="00B77098"/>
    <w:rsid w:val="00B80A4A"/>
    <w:rsid w:val="00B8165B"/>
    <w:rsid w:val="00B81E15"/>
    <w:rsid w:val="00B81F0A"/>
    <w:rsid w:val="00B82017"/>
    <w:rsid w:val="00B82266"/>
    <w:rsid w:val="00B8233C"/>
    <w:rsid w:val="00B823C7"/>
    <w:rsid w:val="00B842C1"/>
    <w:rsid w:val="00B856E0"/>
    <w:rsid w:val="00B85AE9"/>
    <w:rsid w:val="00B869A0"/>
    <w:rsid w:val="00B901AD"/>
    <w:rsid w:val="00B94E89"/>
    <w:rsid w:val="00B95945"/>
    <w:rsid w:val="00B96399"/>
    <w:rsid w:val="00B97372"/>
    <w:rsid w:val="00B97907"/>
    <w:rsid w:val="00B979D0"/>
    <w:rsid w:val="00BA190C"/>
    <w:rsid w:val="00BA27DD"/>
    <w:rsid w:val="00BA2D16"/>
    <w:rsid w:val="00BA3A54"/>
    <w:rsid w:val="00BA4EFC"/>
    <w:rsid w:val="00BA510C"/>
    <w:rsid w:val="00BA53E4"/>
    <w:rsid w:val="00BA609B"/>
    <w:rsid w:val="00BA7ACB"/>
    <w:rsid w:val="00BB1C6F"/>
    <w:rsid w:val="00BB1EFC"/>
    <w:rsid w:val="00BB2314"/>
    <w:rsid w:val="00BB2FBB"/>
    <w:rsid w:val="00BB3D7F"/>
    <w:rsid w:val="00BB439E"/>
    <w:rsid w:val="00BB4506"/>
    <w:rsid w:val="00BB487D"/>
    <w:rsid w:val="00BB4D33"/>
    <w:rsid w:val="00BB57E7"/>
    <w:rsid w:val="00BB612F"/>
    <w:rsid w:val="00BB6623"/>
    <w:rsid w:val="00BB68A5"/>
    <w:rsid w:val="00BB6B79"/>
    <w:rsid w:val="00BB6CBC"/>
    <w:rsid w:val="00BB7E3D"/>
    <w:rsid w:val="00BC003A"/>
    <w:rsid w:val="00BC04FB"/>
    <w:rsid w:val="00BC11BF"/>
    <w:rsid w:val="00BC1449"/>
    <w:rsid w:val="00BC1EEB"/>
    <w:rsid w:val="00BC4674"/>
    <w:rsid w:val="00BC486B"/>
    <w:rsid w:val="00BC4D93"/>
    <w:rsid w:val="00BC4DAE"/>
    <w:rsid w:val="00BC58DE"/>
    <w:rsid w:val="00BC632C"/>
    <w:rsid w:val="00BC7592"/>
    <w:rsid w:val="00BC7FB8"/>
    <w:rsid w:val="00BD05EF"/>
    <w:rsid w:val="00BD07D8"/>
    <w:rsid w:val="00BD0B60"/>
    <w:rsid w:val="00BD1673"/>
    <w:rsid w:val="00BD3103"/>
    <w:rsid w:val="00BD3867"/>
    <w:rsid w:val="00BD3E8D"/>
    <w:rsid w:val="00BD476F"/>
    <w:rsid w:val="00BD48E5"/>
    <w:rsid w:val="00BD4A8B"/>
    <w:rsid w:val="00BD565A"/>
    <w:rsid w:val="00BD5CA8"/>
    <w:rsid w:val="00BD619B"/>
    <w:rsid w:val="00BD64DB"/>
    <w:rsid w:val="00BD7162"/>
    <w:rsid w:val="00BE0F65"/>
    <w:rsid w:val="00BE1B38"/>
    <w:rsid w:val="00BE5509"/>
    <w:rsid w:val="00BE56E6"/>
    <w:rsid w:val="00BE79D3"/>
    <w:rsid w:val="00BF0837"/>
    <w:rsid w:val="00BF0D78"/>
    <w:rsid w:val="00BF0E88"/>
    <w:rsid w:val="00BF12EF"/>
    <w:rsid w:val="00BF1344"/>
    <w:rsid w:val="00BF259E"/>
    <w:rsid w:val="00BF7919"/>
    <w:rsid w:val="00BF791E"/>
    <w:rsid w:val="00C0008A"/>
    <w:rsid w:val="00C002D5"/>
    <w:rsid w:val="00C00C9A"/>
    <w:rsid w:val="00C03A6B"/>
    <w:rsid w:val="00C04F8E"/>
    <w:rsid w:val="00C051E1"/>
    <w:rsid w:val="00C05B6B"/>
    <w:rsid w:val="00C060C5"/>
    <w:rsid w:val="00C06365"/>
    <w:rsid w:val="00C06732"/>
    <w:rsid w:val="00C07A79"/>
    <w:rsid w:val="00C1132B"/>
    <w:rsid w:val="00C11923"/>
    <w:rsid w:val="00C128E6"/>
    <w:rsid w:val="00C12A3B"/>
    <w:rsid w:val="00C12DA3"/>
    <w:rsid w:val="00C130FB"/>
    <w:rsid w:val="00C1421F"/>
    <w:rsid w:val="00C14F50"/>
    <w:rsid w:val="00C157BC"/>
    <w:rsid w:val="00C1697D"/>
    <w:rsid w:val="00C16AB0"/>
    <w:rsid w:val="00C16B63"/>
    <w:rsid w:val="00C17336"/>
    <w:rsid w:val="00C1744A"/>
    <w:rsid w:val="00C17E81"/>
    <w:rsid w:val="00C2010A"/>
    <w:rsid w:val="00C22103"/>
    <w:rsid w:val="00C22121"/>
    <w:rsid w:val="00C221A3"/>
    <w:rsid w:val="00C22677"/>
    <w:rsid w:val="00C246DE"/>
    <w:rsid w:val="00C2471D"/>
    <w:rsid w:val="00C25794"/>
    <w:rsid w:val="00C25926"/>
    <w:rsid w:val="00C25A51"/>
    <w:rsid w:val="00C25B61"/>
    <w:rsid w:val="00C261BF"/>
    <w:rsid w:val="00C262DF"/>
    <w:rsid w:val="00C26459"/>
    <w:rsid w:val="00C26D65"/>
    <w:rsid w:val="00C2700C"/>
    <w:rsid w:val="00C27C68"/>
    <w:rsid w:val="00C315AF"/>
    <w:rsid w:val="00C31F5C"/>
    <w:rsid w:val="00C31FCF"/>
    <w:rsid w:val="00C322C3"/>
    <w:rsid w:val="00C3287E"/>
    <w:rsid w:val="00C34F55"/>
    <w:rsid w:val="00C35ACE"/>
    <w:rsid w:val="00C36468"/>
    <w:rsid w:val="00C370E7"/>
    <w:rsid w:val="00C37B39"/>
    <w:rsid w:val="00C37CD9"/>
    <w:rsid w:val="00C37F2F"/>
    <w:rsid w:val="00C41D37"/>
    <w:rsid w:val="00C435C1"/>
    <w:rsid w:val="00C43BF3"/>
    <w:rsid w:val="00C446EB"/>
    <w:rsid w:val="00C44AD8"/>
    <w:rsid w:val="00C44FF2"/>
    <w:rsid w:val="00C46288"/>
    <w:rsid w:val="00C506A4"/>
    <w:rsid w:val="00C5099A"/>
    <w:rsid w:val="00C50E25"/>
    <w:rsid w:val="00C515AA"/>
    <w:rsid w:val="00C51B82"/>
    <w:rsid w:val="00C5222D"/>
    <w:rsid w:val="00C5246D"/>
    <w:rsid w:val="00C53CC8"/>
    <w:rsid w:val="00C53DAA"/>
    <w:rsid w:val="00C54125"/>
    <w:rsid w:val="00C55307"/>
    <w:rsid w:val="00C555FD"/>
    <w:rsid w:val="00C56519"/>
    <w:rsid w:val="00C601D4"/>
    <w:rsid w:val="00C60255"/>
    <w:rsid w:val="00C60A62"/>
    <w:rsid w:val="00C60B54"/>
    <w:rsid w:val="00C60C3B"/>
    <w:rsid w:val="00C61430"/>
    <w:rsid w:val="00C6170E"/>
    <w:rsid w:val="00C6188A"/>
    <w:rsid w:val="00C61E70"/>
    <w:rsid w:val="00C622CE"/>
    <w:rsid w:val="00C6268A"/>
    <w:rsid w:val="00C626BB"/>
    <w:rsid w:val="00C63AFD"/>
    <w:rsid w:val="00C63FE4"/>
    <w:rsid w:val="00C64322"/>
    <w:rsid w:val="00C64803"/>
    <w:rsid w:val="00C64999"/>
    <w:rsid w:val="00C66BE5"/>
    <w:rsid w:val="00C674FF"/>
    <w:rsid w:val="00C675E8"/>
    <w:rsid w:val="00C67EA6"/>
    <w:rsid w:val="00C7005D"/>
    <w:rsid w:val="00C7287F"/>
    <w:rsid w:val="00C72B48"/>
    <w:rsid w:val="00C73491"/>
    <w:rsid w:val="00C73600"/>
    <w:rsid w:val="00C73B70"/>
    <w:rsid w:val="00C73B7D"/>
    <w:rsid w:val="00C73B81"/>
    <w:rsid w:val="00C7533C"/>
    <w:rsid w:val="00C76763"/>
    <w:rsid w:val="00C76800"/>
    <w:rsid w:val="00C76FED"/>
    <w:rsid w:val="00C806EF"/>
    <w:rsid w:val="00C80D1A"/>
    <w:rsid w:val="00C82A27"/>
    <w:rsid w:val="00C82E57"/>
    <w:rsid w:val="00C8302F"/>
    <w:rsid w:val="00C83F02"/>
    <w:rsid w:val="00C841E9"/>
    <w:rsid w:val="00C84558"/>
    <w:rsid w:val="00C8458E"/>
    <w:rsid w:val="00C857B3"/>
    <w:rsid w:val="00C861BF"/>
    <w:rsid w:val="00C86BA0"/>
    <w:rsid w:val="00C871D1"/>
    <w:rsid w:val="00C87533"/>
    <w:rsid w:val="00C909A7"/>
    <w:rsid w:val="00C90FF5"/>
    <w:rsid w:val="00C91115"/>
    <w:rsid w:val="00C92C0C"/>
    <w:rsid w:val="00C9317A"/>
    <w:rsid w:val="00C93366"/>
    <w:rsid w:val="00C9421D"/>
    <w:rsid w:val="00C950B1"/>
    <w:rsid w:val="00C95FD5"/>
    <w:rsid w:val="00C9602A"/>
    <w:rsid w:val="00C96C2B"/>
    <w:rsid w:val="00C97B04"/>
    <w:rsid w:val="00CA06CE"/>
    <w:rsid w:val="00CA137D"/>
    <w:rsid w:val="00CA1A09"/>
    <w:rsid w:val="00CA2F39"/>
    <w:rsid w:val="00CA3210"/>
    <w:rsid w:val="00CA36C3"/>
    <w:rsid w:val="00CA4D0F"/>
    <w:rsid w:val="00CA52EF"/>
    <w:rsid w:val="00CA6262"/>
    <w:rsid w:val="00CA6D42"/>
    <w:rsid w:val="00CA7091"/>
    <w:rsid w:val="00CA77D2"/>
    <w:rsid w:val="00CB1858"/>
    <w:rsid w:val="00CB1C4B"/>
    <w:rsid w:val="00CB2678"/>
    <w:rsid w:val="00CB34D6"/>
    <w:rsid w:val="00CB39DD"/>
    <w:rsid w:val="00CB450B"/>
    <w:rsid w:val="00CB4853"/>
    <w:rsid w:val="00CB569A"/>
    <w:rsid w:val="00CB6229"/>
    <w:rsid w:val="00CB6344"/>
    <w:rsid w:val="00CB6E4D"/>
    <w:rsid w:val="00CB71C8"/>
    <w:rsid w:val="00CB73DE"/>
    <w:rsid w:val="00CB777E"/>
    <w:rsid w:val="00CB7A33"/>
    <w:rsid w:val="00CB7FBA"/>
    <w:rsid w:val="00CC0279"/>
    <w:rsid w:val="00CC0299"/>
    <w:rsid w:val="00CC09FB"/>
    <w:rsid w:val="00CC0C1B"/>
    <w:rsid w:val="00CC2B2A"/>
    <w:rsid w:val="00CC3F98"/>
    <w:rsid w:val="00CC4260"/>
    <w:rsid w:val="00CC43A6"/>
    <w:rsid w:val="00CC45A7"/>
    <w:rsid w:val="00CC49C8"/>
    <w:rsid w:val="00CC54FF"/>
    <w:rsid w:val="00CC5655"/>
    <w:rsid w:val="00CC71CE"/>
    <w:rsid w:val="00CD0301"/>
    <w:rsid w:val="00CD1762"/>
    <w:rsid w:val="00CD1D0E"/>
    <w:rsid w:val="00CD307B"/>
    <w:rsid w:val="00CD3689"/>
    <w:rsid w:val="00CD4035"/>
    <w:rsid w:val="00CD4589"/>
    <w:rsid w:val="00CD53BC"/>
    <w:rsid w:val="00CD5ABE"/>
    <w:rsid w:val="00CD5B53"/>
    <w:rsid w:val="00CD6739"/>
    <w:rsid w:val="00CD6A76"/>
    <w:rsid w:val="00CD7037"/>
    <w:rsid w:val="00CD76A1"/>
    <w:rsid w:val="00CE0838"/>
    <w:rsid w:val="00CE0A25"/>
    <w:rsid w:val="00CE1366"/>
    <w:rsid w:val="00CE1E00"/>
    <w:rsid w:val="00CE308C"/>
    <w:rsid w:val="00CE4066"/>
    <w:rsid w:val="00CE4598"/>
    <w:rsid w:val="00CE4921"/>
    <w:rsid w:val="00CE50FF"/>
    <w:rsid w:val="00CE5A8C"/>
    <w:rsid w:val="00CE6FBD"/>
    <w:rsid w:val="00CE746A"/>
    <w:rsid w:val="00CF0E84"/>
    <w:rsid w:val="00CF14A9"/>
    <w:rsid w:val="00CF1EE9"/>
    <w:rsid w:val="00CF2007"/>
    <w:rsid w:val="00CF276A"/>
    <w:rsid w:val="00CF2B15"/>
    <w:rsid w:val="00CF3C7A"/>
    <w:rsid w:val="00CF6383"/>
    <w:rsid w:val="00CF7147"/>
    <w:rsid w:val="00D00D59"/>
    <w:rsid w:val="00D017F1"/>
    <w:rsid w:val="00D01BB5"/>
    <w:rsid w:val="00D024E0"/>
    <w:rsid w:val="00D02763"/>
    <w:rsid w:val="00D0355D"/>
    <w:rsid w:val="00D0390E"/>
    <w:rsid w:val="00D03B51"/>
    <w:rsid w:val="00D047EF"/>
    <w:rsid w:val="00D050FD"/>
    <w:rsid w:val="00D06820"/>
    <w:rsid w:val="00D07068"/>
    <w:rsid w:val="00D07D4A"/>
    <w:rsid w:val="00D07D9E"/>
    <w:rsid w:val="00D10589"/>
    <w:rsid w:val="00D11122"/>
    <w:rsid w:val="00D1172C"/>
    <w:rsid w:val="00D11E12"/>
    <w:rsid w:val="00D12009"/>
    <w:rsid w:val="00D12349"/>
    <w:rsid w:val="00D12534"/>
    <w:rsid w:val="00D1275E"/>
    <w:rsid w:val="00D12AC7"/>
    <w:rsid w:val="00D13697"/>
    <w:rsid w:val="00D1480E"/>
    <w:rsid w:val="00D148F6"/>
    <w:rsid w:val="00D1581B"/>
    <w:rsid w:val="00D160EB"/>
    <w:rsid w:val="00D16B66"/>
    <w:rsid w:val="00D17BCF"/>
    <w:rsid w:val="00D2083C"/>
    <w:rsid w:val="00D20D0B"/>
    <w:rsid w:val="00D20EF3"/>
    <w:rsid w:val="00D21221"/>
    <w:rsid w:val="00D2132E"/>
    <w:rsid w:val="00D21772"/>
    <w:rsid w:val="00D21F56"/>
    <w:rsid w:val="00D2282C"/>
    <w:rsid w:val="00D23500"/>
    <w:rsid w:val="00D24127"/>
    <w:rsid w:val="00D2445F"/>
    <w:rsid w:val="00D24B0F"/>
    <w:rsid w:val="00D26503"/>
    <w:rsid w:val="00D2689B"/>
    <w:rsid w:val="00D273CB"/>
    <w:rsid w:val="00D301FD"/>
    <w:rsid w:val="00D30775"/>
    <w:rsid w:val="00D312B6"/>
    <w:rsid w:val="00D31A01"/>
    <w:rsid w:val="00D32229"/>
    <w:rsid w:val="00D33F80"/>
    <w:rsid w:val="00D34CF6"/>
    <w:rsid w:val="00D3694B"/>
    <w:rsid w:val="00D36A06"/>
    <w:rsid w:val="00D3742B"/>
    <w:rsid w:val="00D4090B"/>
    <w:rsid w:val="00D41569"/>
    <w:rsid w:val="00D41675"/>
    <w:rsid w:val="00D416ED"/>
    <w:rsid w:val="00D41B40"/>
    <w:rsid w:val="00D41BA3"/>
    <w:rsid w:val="00D41F2D"/>
    <w:rsid w:val="00D42907"/>
    <w:rsid w:val="00D42B10"/>
    <w:rsid w:val="00D431D0"/>
    <w:rsid w:val="00D43F67"/>
    <w:rsid w:val="00D44688"/>
    <w:rsid w:val="00D4538B"/>
    <w:rsid w:val="00D4556E"/>
    <w:rsid w:val="00D47CD8"/>
    <w:rsid w:val="00D47D24"/>
    <w:rsid w:val="00D47E03"/>
    <w:rsid w:val="00D51699"/>
    <w:rsid w:val="00D51FBC"/>
    <w:rsid w:val="00D522A1"/>
    <w:rsid w:val="00D541B6"/>
    <w:rsid w:val="00D5462E"/>
    <w:rsid w:val="00D548ED"/>
    <w:rsid w:val="00D5501D"/>
    <w:rsid w:val="00D556A8"/>
    <w:rsid w:val="00D56712"/>
    <w:rsid w:val="00D578C5"/>
    <w:rsid w:val="00D601A4"/>
    <w:rsid w:val="00D6054B"/>
    <w:rsid w:val="00D60CF6"/>
    <w:rsid w:val="00D62271"/>
    <w:rsid w:val="00D62664"/>
    <w:rsid w:val="00D634FE"/>
    <w:rsid w:val="00D635F1"/>
    <w:rsid w:val="00D63DEE"/>
    <w:rsid w:val="00D64073"/>
    <w:rsid w:val="00D647A2"/>
    <w:rsid w:val="00D64DE7"/>
    <w:rsid w:val="00D64EB3"/>
    <w:rsid w:val="00D6584D"/>
    <w:rsid w:val="00D6642C"/>
    <w:rsid w:val="00D66EF7"/>
    <w:rsid w:val="00D67857"/>
    <w:rsid w:val="00D67EA3"/>
    <w:rsid w:val="00D701E9"/>
    <w:rsid w:val="00D71031"/>
    <w:rsid w:val="00D718AD"/>
    <w:rsid w:val="00D718DD"/>
    <w:rsid w:val="00D72803"/>
    <w:rsid w:val="00D72D95"/>
    <w:rsid w:val="00D72FB3"/>
    <w:rsid w:val="00D730D5"/>
    <w:rsid w:val="00D73929"/>
    <w:rsid w:val="00D73CBC"/>
    <w:rsid w:val="00D7554D"/>
    <w:rsid w:val="00D75EFC"/>
    <w:rsid w:val="00D80621"/>
    <w:rsid w:val="00D80ED9"/>
    <w:rsid w:val="00D81112"/>
    <w:rsid w:val="00D81498"/>
    <w:rsid w:val="00D815CC"/>
    <w:rsid w:val="00D81ED3"/>
    <w:rsid w:val="00D8291F"/>
    <w:rsid w:val="00D845CD"/>
    <w:rsid w:val="00D85509"/>
    <w:rsid w:val="00D859AA"/>
    <w:rsid w:val="00D86056"/>
    <w:rsid w:val="00D86D6D"/>
    <w:rsid w:val="00D8788E"/>
    <w:rsid w:val="00D87904"/>
    <w:rsid w:val="00D90C4A"/>
    <w:rsid w:val="00D913B8"/>
    <w:rsid w:val="00D914D2"/>
    <w:rsid w:val="00D91C16"/>
    <w:rsid w:val="00D9249A"/>
    <w:rsid w:val="00D94283"/>
    <w:rsid w:val="00D95CAA"/>
    <w:rsid w:val="00D96997"/>
    <w:rsid w:val="00D978DE"/>
    <w:rsid w:val="00DA008F"/>
    <w:rsid w:val="00DA009F"/>
    <w:rsid w:val="00DA075C"/>
    <w:rsid w:val="00DA1561"/>
    <w:rsid w:val="00DA3219"/>
    <w:rsid w:val="00DA34A8"/>
    <w:rsid w:val="00DA3EDE"/>
    <w:rsid w:val="00DA4279"/>
    <w:rsid w:val="00DA4355"/>
    <w:rsid w:val="00DA435E"/>
    <w:rsid w:val="00DA5717"/>
    <w:rsid w:val="00DA59E5"/>
    <w:rsid w:val="00DA79F0"/>
    <w:rsid w:val="00DB0F96"/>
    <w:rsid w:val="00DB11A7"/>
    <w:rsid w:val="00DB1619"/>
    <w:rsid w:val="00DB17F0"/>
    <w:rsid w:val="00DB2204"/>
    <w:rsid w:val="00DB35D2"/>
    <w:rsid w:val="00DB42EC"/>
    <w:rsid w:val="00DB47DD"/>
    <w:rsid w:val="00DB5D75"/>
    <w:rsid w:val="00DB65B5"/>
    <w:rsid w:val="00DB7835"/>
    <w:rsid w:val="00DB787C"/>
    <w:rsid w:val="00DB7C0D"/>
    <w:rsid w:val="00DC06EF"/>
    <w:rsid w:val="00DC0B5F"/>
    <w:rsid w:val="00DC1059"/>
    <w:rsid w:val="00DC194B"/>
    <w:rsid w:val="00DC1ABF"/>
    <w:rsid w:val="00DC3A30"/>
    <w:rsid w:val="00DC46DC"/>
    <w:rsid w:val="00DC51C8"/>
    <w:rsid w:val="00DC5CF7"/>
    <w:rsid w:val="00DC73FD"/>
    <w:rsid w:val="00DC79F4"/>
    <w:rsid w:val="00DD0B4B"/>
    <w:rsid w:val="00DD0C23"/>
    <w:rsid w:val="00DD29F0"/>
    <w:rsid w:val="00DD3145"/>
    <w:rsid w:val="00DD35C4"/>
    <w:rsid w:val="00DD494D"/>
    <w:rsid w:val="00DD4980"/>
    <w:rsid w:val="00DD5BC5"/>
    <w:rsid w:val="00DD5D08"/>
    <w:rsid w:val="00DD5F3B"/>
    <w:rsid w:val="00DD6E70"/>
    <w:rsid w:val="00DD78FE"/>
    <w:rsid w:val="00DD799C"/>
    <w:rsid w:val="00DD7D58"/>
    <w:rsid w:val="00DE08B0"/>
    <w:rsid w:val="00DE0DB8"/>
    <w:rsid w:val="00DE0F5D"/>
    <w:rsid w:val="00DE1BB0"/>
    <w:rsid w:val="00DE1CC2"/>
    <w:rsid w:val="00DE221C"/>
    <w:rsid w:val="00DE239C"/>
    <w:rsid w:val="00DE23B9"/>
    <w:rsid w:val="00DE2493"/>
    <w:rsid w:val="00DE26E7"/>
    <w:rsid w:val="00DE3018"/>
    <w:rsid w:val="00DE302B"/>
    <w:rsid w:val="00DE3D55"/>
    <w:rsid w:val="00DE4B8B"/>
    <w:rsid w:val="00DE4C3C"/>
    <w:rsid w:val="00DE4D3F"/>
    <w:rsid w:val="00DE56C5"/>
    <w:rsid w:val="00DE63B9"/>
    <w:rsid w:val="00DE6B74"/>
    <w:rsid w:val="00DE6E91"/>
    <w:rsid w:val="00DE70C6"/>
    <w:rsid w:val="00DE77CA"/>
    <w:rsid w:val="00DE7FB3"/>
    <w:rsid w:val="00DF065C"/>
    <w:rsid w:val="00DF0E74"/>
    <w:rsid w:val="00DF2A88"/>
    <w:rsid w:val="00DF2F7F"/>
    <w:rsid w:val="00DF3343"/>
    <w:rsid w:val="00DF3702"/>
    <w:rsid w:val="00DF4084"/>
    <w:rsid w:val="00DF4101"/>
    <w:rsid w:val="00DF46DA"/>
    <w:rsid w:val="00DF4ADE"/>
    <w:rsid w:val="00DF4C15"/>
    <w:rsid w:val="00DF4EAC"/>
    <w:rsid w:val="00DF5E56"/>
    <w:rsid w:val="00DF61BB"/>
    <w:rsid w:val="00DF6A79"/>
    <w:rsid w:val="00DF724C"/>
    <w:rsid w:val="00DF7342"/>
    <w:rsid w:val="00DF78F3"/>
    <w:rsid w:val="00E006FD"/>
    <w:rsid w:val="00E01383"/>
    <w:rsid w:val="00E015BF"/>
    <w:rsid w:val="00E03897"/>
    <w:rsid w:val="00E045E5"/>
    <w:rsid w:val="00E04F01"/>
    <w:rsid w:val="00E04F60"/>
    <w:rsid w:val="00E0578E"/>
    <w:rsid w:val="00E05928"/>
    <w:rsid w:val="00E05A3A"/>
    <w:rsid w:val="00E06167"/>
    <w:rsid w:val="00E065AD"/>
    <w:rsid w:val="00E06FBE"/>
    <w:rsid w:val="00E11943"/>
    <w:rsid w:val="00E11D0C"/>
    <w:rsid w:val="00E12029"/>
    <w:rsid w:val="00E12F04"/>
    <w:rsid w:val="00E13C4A"/>
    <w:rsid w:val="00E141B6"/>
    <w:rsid w:val="00E14255"/>
    <w:rsid w:val="00E1458B"/>
    <w:rsid w:val="00E146F9"/>
    <w:rsid w:val="00E14B5D"/>
    <w:rsid w:val="00E15249"/>
    <w:rsid w:val="00E156D5"/>
    <w:rsid w:val="00E15B2F"/>
    <w:rsid w:val="00E15D55"/>
    <w:rsid w:val="00E15FF7"/>
    <w:rsid w:val="00E16CF0"/>
    <w:rsid w:val="00E203B6"/>
    <w:rsid w:val="00E20582"/>
    <w:rsid w:val="00E211F5"/>
    <w:rsid w:val="00E2333D"/>
    <w:rsid w:val="00E238B9"/>
    <w:rsid w:val="00E23CDA"/>
    <w:rsid w:val="00E24073"/>
    <w:rsid w:val="00E2472B"/>
    <w:rsid w:val="00E24D2C"/>
    <w:rsid w:val="00E250C9"/>
    <w:rsid w:val="00E25300"/>
    <w:rsid w:val="00E26E04"/>
    <w:rsid w:val="00E277A2"/>
    <w:rsid w:val="00E30993"/>
    <w:rsid w:val="00E3134F"/>
    <w:rsid w:val="00E31C72"/>
    <w:rsid w:val="00E32552"/>
    <w:rsid w:val="00E33AAC"/>
    <w:rsid w:val="00E34269"/>
    <w:rsid w:val="00E344FD"/>
    <w:rsid w:val="00E34D23"/>
    <w:rsid w:val="00E35252"/>
    <w:rsid w:val="00E3585A"/>
    <w:rsid w:val="00E36EEB"/>
    <w:rsid w:val="00E37868"/>
    <w:rsid w:val="00E40100"/>
    <w:rsid w:val="00E40C7A"/>
    <w:rsid w:val="00E40F27"/>
    <w:rsid w:val="00E426CC"/>
    <w:rsid w:val="00E43A59"/>
    <w:rsid w:val="00E44DFA"/>
    <w:rsid w:val="00E46935"/>
    <w:rsid w:val="00E46E4A"/>
    <w:rsid w:val="00E47868"/>
    <w:rsid w:val="00E50DE3"/>
    <w:rsid w:val="00E50FC8"/>
    <w:rsid w:val="00E525D1"/>
    <w:rsid w:val="00E5299C"/>
    <w:rsid w:val="00E546D9"/>
    <w:rsid w:val="00E54BED"/>
    <w:rsid w:val="00E550C5"/>
    <w:rsid w:val="00E5587B"/>
    <w:rsid w:val="00E55E92"/>
    <w:rsid w:val="00E561AB"/>
    <w:rsid w:val="00E567E3"/>
    <w:rsid w:val="00E57AA2"/>
    <w:rsid w:val="00E57FE6"/>
    <w:rsid w:val="00E61D6E"/>
    <w:rsid w:val="00E61E92"/>
    <w:rsid w:val="00E6347D"/>
    <w:rsid w:val="00E638B5"/>
    <w:rsid w:val="00E6648B"/>
    <w:rsid w:val="00E66C91"/>
    <w:rsid w:val="00E6784C"/>
    <w:rsid w:val="00E679F9"/>
    <w:rsid w:val="00E67CBF"/>
    <w:rsid w:val="00E70706"/>
    <w:rsid w:val="00E713D0"/>
    <w:rsid w:val="00E713DA"/>
    <w:rsid w:val="00E71562"/>
    <w:rsid w:val="00E72C6D"/>
    <w:rsid w:val="00E73E52"/>
    <w:rsid w:val="00E73F39"/>
    <w:rsid w:val="00E73FAF"/>
    <w:rsid w:val="00E75812"/>
    <w:rsid w:val="00E7668E"/>
    <w:rsid w:val="00E7761C"/>
    <w:rsid w:val="00E777D5"/>
    <w:rsid w:val="00E77CA7"/>
    <w:rsid w:val="00E81849"/>
    <w:rsid w:val="00E81940"/>
    <w:rsid w:val="00E829D2"/>
    <w:rsid w:val="00E83823"/>
    <w:rsid w:val="00E83DF6"/>
    <w:rsid w:val="00E8556B"/>
    <w:rsid w:val="00E8606D"/>
    <w:rsid w:val="00E87DE3"/>
    <w:rsid w:val="00E901EA"/>
    <w:rsid w:val="00E90493"/>
    <w:rsid w:val="00E90973"/>
    <w:rsid w:val="00E91342"/>
    <w:rsid w:val="00E91CBA"/>
    <w:rsid w:val="00E927A0"/>
    <w:rsid w:val="00E93404"/>
    <w:rsid w:val="00E93825"/>
    <w:rsid w:val="00E95416"/>
    <w:rsid w:val="00E9626B"/>
    <w:rsid w:val="00E96B8A"/>
    <w:rsid w:val="00E9717D"/>
    <w:rsid w:val="00E97E1F"/>
    <w:rsid w:val="00EA1450"/>
    <w:rsid w:val="00EA207C"/>
    <w:rsid w:val="00EA267A"/>
    <w:rsid w:val="00EA4B45"/>
    <w:rsid w:val="00EA52F9"/>
    <w:rsid w:val="00EA59A3"/>
    <w:rsid w:val="00EA5B49"/>
    <w:rsid w:val="00EA65DC"/>
    <w:rsid w:val="00EA6C02"/>
    <w:rsid w:val="00EA6EC1"/>
    <w:rsid w:val="00EA7A0F"/>
    <w:rsid w:val="00EB0065"/>
    <w:rsid w:val="00EB0E62"/>
    <w:rsid w:val="00EB22B1"/>
    <w:rsid w:val="00EB2D90"/>
    <w:rsid w:val="00EB349C"/>
    <w:rsid w:val="00EB4328"/>
    <w:rsid w:val="00EB4397"/>
    <w:rsid w:val="00EB5BD1"/>
    <w:rsid w:val="00EB5CB0"/>
    <w:rsid w:val="00EB6DA0"/>
    <w:rsid w:val="00EB6F58"/>
    <w:rsid w:val="00EB76B3"/>
    <w:rsid w:val="00EB7E92"/>
    <w:rsid w:val="00EC1070"/>
    <w:rsid w:val="00EC1721"/>
    <w:rsid w:val="00EC1CB0"/>
    <w:rsid w:val="00EC1E3F"/>
    <w:rsid w:val="00EC2D93"/>
    <w:rsid w:val="00EC4EF3"/>
    <w:rsid w:val="00EC547E"/>
    <w:rsid w:val="00EC5571"/>
    <w:rsid w:val="00EC683F"/>
    <w:rsid w:val="00EC6844"/>
    <w:rsid w:val="00EC75A1"/>
    <w:rsid w:val="00ED05E8"/>
    <w:rsid w:val="00ED0954"/>
    <w:rsid w:val="00ED15C3"/>
    <w:rsid w:val="00ED1999"/>
    <w:rsid w:val="00ED1C2A"/>
    <w:rsid w:val="00ED1FB1"/>
    <w:rsid w:val="00ED2646"/>
    <w:rsid w:val="00ED28DB"/>
    <w:rsid w:val="00ED3015"/>
    <w:rsid w:val="00ED30BA"/>
    <w:rsid w:val="00ED38E6"/>
    <w:rsid w:val="00ED4976"/>
    <w:rsid w:val="00ED4E6A"/>
    <w:rsid w:val="00ED57D2"/>
    <w:rsid w:val="00ED6723"/>
    <w:rsid w:val="00ED6C11"/>
    <w:rsid w:val="00ED7389"/>
    <w:rsid w:val="00ED7933"/>
    <w:rsid w:val="00ED7A78"/>
    <w:rsid w:val="00ED7B19"/>
    <w:rsid w:val="00EE0A27"/>
    <w:rsid w:val="00EE11AC"/>
    <w:rsid w:val="00EE2F58"/>
    <w:rsid w:val="00EE3492"/>
    <w:rsid w:val="00EE41D1"/>
    <w:rsid w:val="00EE44A1"/>
    <w:rsid w:val="00EE474A"/>
    <w:rsid w:val="00EE522D"/>
    <w:rsid w:val="00EE547C"/>
    <w:rsid w:val="00EE568C"/>
    <w:rsid w:val="00EE5D47"/>
    <w:rsid w:val="00EE6162"/>
    <w:rsid w:val="00EE651A"/>
    <w:rsid w:val="00EE68E5"/>
    <w:rsid w:val="00EE737E"/>
    <w:rsid w:val="00EE7A04"/>
    <w:rsid w:val="00EF1314"/>
    <w:rsid w:val="00EF203C"/>
    <w:rsid w:val="00EF3428"/>
    <w:rsid w:val="00EF5204"/>
    <w:rsid w:val="00EF53FD"/>
    <w:rsid w:val="00EF6CCB"/>
    <w:rsid w:val="00EF6F99"/>
    <w:rsid w:val="00F00AAB"/>
    <w:rsid w:val="00F0104F"/>
    <w:rsid w:val="00F032BF"/>
    <w:rsid w:val="00F044DE"/>
    <w:rsid w:val="00F053FB"/>
    <w:rsid w:val="00F0553B"/>
    <w:rsid w:val="00F0584E"/>
    <w:rsid w:val="00F06585"/>
    <w:rsid w:val="00F07F23"/>
    <w:rsid w:val="00F1061B"/>
    <w:rsid w:val="00F106EA"/>
    <w:rsid w:val="00F124B0"/>
    <w:rsid w:val="00F1269B"/>
    <w:rsid w:val="00F13F3A"/>
    <w:rsid w:val="00F13FE2"/>
    <w:rsid w:val="00F144EC"/>
    <w:rsid w:val="00F149EE"/>
    <w:rsid w:val="00F14ECC"/>
    <w:rsid w:val="00F15ABD"/>
    <w:rsid w:val="00F15D6E"/>
    <w:rsid w:val="00F162E9"/>
    <w:rsid w:val="00F167EB"/>
    <w:rsid w:val="00F17413"/>
    <w:rsid w:val="00F17FE2"/>
    <w:rsid w:val="00F20120"/>
    <w:rsid w:val="00F205CF"/>
    <w:rsid w:val="00F20954"/>
    <w:rsid w:val="00F233DE"/>
    <w:rsid w:val="00F23692"/>
    <w:rsid w:val="00F23824"/>
    <w:rsid w:val="00F254D7"/>
    <w:rsid w:val="00F25D71"/>
    <w:rsid w:val="00F265DE"/>
    <w:rsid w:val="00F27852"/>
    <w:rsid w:val="00F30309"/>
    <w:rsid w:val="00F30FF2"/>
    <w:rsid w:val="00F31CE9"/>
    <w:rsid w:val="00F330FF"/>
    <w:rsid w:val="00F33F5A"/>
    <w:rsid w:val="00F344D2"/>
    <w:rsid w:val="00F34D23"/>
    <w:rsid w:val="00F34ED0"/>
    <w:rsid w:val="00F34F8A"/>
    <w:rsid w:val="00F357BC"/>
    <w:rsid w:val="00F360A8"/>
    <w:rsid w:val="00F36183"/>
    <w:rsid w:val="00F362F6"/>
    <w:rsid w:val="00F36711"/>
    <w:rsid w:val="00F40918"/>
    <w:rsid w:val="00F40A09"/>
    <w:rsid w:val="00F414DD"/>
    <w:rsid w:val="00F41C55"/>
    <w:rsid w:val="00F42CB4"/>
    <w:rsid w:val="00F43245"/>
    <w:rsid w:val="00F434DD"/>
    <w:rsid w:val="00F44885"/>
    <w:rsid w:val="00F44AE6"/>
    <w:rsid w:val="00F4589A"/>
    <w:rsid w:val="00F47243"/>
    <w:rsid w:val="00F47D5F"/>
    <w:rsid w:val="00F5036D"/>
    <w:rsid w:val="00F529CB"/>
    <w:rsid w:val="00F531A9"/>
    <w:rsid w:val="00F53287"/>
    <w:rsid w:val="00F533D5"/>
    <w:rsid w:val="00F5364C"/>
    <w:rsid w:val="00F5372E"/>
    <w:rsid w:val="00F53BC1"/>
    <w:rsid w:val="00F53D15"/>
    <w:rsid w:val="00F53F54"/>
    <w:rsid w:val="00F54692"/>
    <w:rsid w:val="00F554F0"/>
    <w:rsid w:val="00F5562A"/>
    <w:rsid w:val="00F55BBE"/>
    <w:rsid w:val="00F561D1"/>
    <w:rsid w:val="00F563F9"/>
    <w:rsid w:val="00F57154"/>
    <w:rsid w:val="00F572F0"/>
    <w:rsid w:val="00F57330"/>
    <w:rsid w:val="00F60350"/>
    <w:rsid w:val="00F61637"/>
    <w:rsid w:val="00F61B9E"/>
    <w:rsid w:val="00F638FB"/>
    <w:rsid w:val="00F64128"/>
    <w:rsid w:val="00F64962"/>
    <w:rsid w:val="00F64C9C"/>
    <w:rsid w:val="00F65363"/>
    <w:rsid w:val="00F65AF7"/>
    <w:rsid w:val="00F662B4"/>
    <w:rsid w:val="00F70270"/>
    <w:rsid w:val="00F70CB3"/>
    <w:rsid w:val="00F70D39"/>
    <w:rsid w:val="00F70EA8"/>
    <w:rsid w:val="00F710BD"/>
    <w:rsid w:val="00F7127A"/>
    <w:rsid w:val="00F71811"/>
    <w:rsid w:val="00F71917"/>
    <w:rsid w:val="00F72022"/>
    <w:rsid w:val="00F72339"/>
    <w:rsid w:val="00F72A8D"/>
    <w:rsid w:val="00F72BD7"/>
    <w:rsid w:val="00F73931"/>
    <w:rsid w:val="00F741BE"/>
    <w:rsid w:val="00F75FF8"/>
    <w:rsid w:val="00F76470"/>
    <w:rsid w:val="00F77326"/>
    <w:rsid w:val="00F80E61"/>
    <w:rsid w:val="00F81166"/>
    <w:rsid w:val="00F81577"/>
    <w:rsid w:val="00F81798"/>
    <w:rsid w:val="00F81F4E"/>
    <w:rsid w:val="00F82090"/>
    <w:rsid w:val="00F82166"/>
    <w:rsid w:val="00F82950"/>
    <w:rsid w:val="00F8364D"/>
    <w:rsid w:val="00F84DDE"/>
    <w:rsid w:val="00F85224"/>
    <w:rsid w:val="00F857EF"/>
    <w:rsid w:val="00F85960"/>
    <w:rsid w:val="00F8632B"/>
    <w:rsid w:val="00F86E01"/>
    <w:rsid w:val="00F875BE"/>
    <w:rsid w:val="00F87707"/>
    <w:rsid w:val="00F90438"/>
    <w:rsid w:val="00F90B3A"/>
    <w:rsid w:val="00F91037"/>
    <w:rsid w:val="00F91267"/>
    <w:rsid w:val="00F91CB6"/>
    <w:rsid w:val="00F92E49"/>
    <w:rsid w:val="00F93A5A"/>
    <w:rsid w:val="00F9419E"/>
    <w:rsid w:val="00F94384"/>
    <w:rsid w:val="00F94F64"/>
    <w:rsid w:val="00F95500"/>
    <w:rsid w:val="00F95822"/>
    <w:rsid w:val="00F96DDF"/>
    <w:rsid w:val="00FA2D99"/>
    <w:rsid w:val="00FA37D8"/>
    <w:rsid w:val="00FA4271"/>
    <w:rsid w:val="00FA4782"/>
    <w:rsid w:val="00FA51D7"/>
    <w:rsid w:val="00FA5519"/>
    <w:rsid w:val="00FA5681"/>
    <w:rsid w:val="00FA5B76"/>
    <w:rsid w:val="00FA5EAA"/>
    <w:rsid w:val="00FA62F3"/>
    <w:rsid w:val="00FA7EEA"/>
    <w:rsid w:val="00FB0217"/>
    <w:rsid w:val="00FB057D"/>
    <w:rsid w:val="00FB0FA5"/>
    <w:rsid w:val="00FB3105"/>
    <w:rsid w:val="00FB3B9D"/>
    <w:rsid w:val="00FB3CFB"/>
    <w:rsid w:val="00FB3E7C"/>
    <w:rsid w:val="00FB4278"/>
    <w:rsid w:val="00FB4E0C"/>
    <w:rsid w:val="00FB534C"/>
    <w:rsid w:val="00FB5C2F"/>
    <w:rsid w:val="00FB63B5"/>
    <w:rsid w:val="00FB7836"/>
    <w:rsid w:val="00FC0A46"/>
    <w:rsid w:val="00FC1A71"/>
    <w:rsid w:val="00FC20DF"/>
    <w:rsid w:val="00FC26E5"/>
    <w:rsid w:val="00FC31AC"/>
    <w:rsid w:val="00FC3ADA"/>
    <w:rsid w:val="00FC428E"/>
    <w:rsid w:val="00FC43E1"/>
    <w:rsid w:val="00FC4A33"/>
    <w:rsid w:val="00FC5EE4"/>
    <w:rsid w:val="00FC631E"/>
    <w:rsid w:val="00FD07B5"/>
    <w:rsid w:val="00FD0E30"/>
    <w:rsid w:val="00FD13C6"/>
    <w:rsid w:val="00FD23B9"/>
    <w:rsid w:val="00FD3A1A"/>
    <w:rsid w:val="00FD4600"/>
    <w:rsid w:val="00FD4ED6"/>
    <w:rsid w:val="00FD4FB6"/>
    <w:rsid w:val="00FD5501"/>
    <w:rsid w:val="00FD632F"/>
    <w:rsid w:val="00FD6826"/>
    <w:rsid w:val="00FD6C67"/>
    <w:rsid w:val="00FD7F02"/>
    <w:rsid w:val="00FE016F"/>
    <w:rsid w:val="00FE0C69"/>
    <w:rsid w:val="00FE10FC"/>
    <w:rsid w:val="00FE11DE"/>
    <w:rsid w:val="00FE1AB7"/>
    <w:rsid w:val="00FE313C"/>
    <w:rsid w:val="00FE39B4"/>
    <w:rsid w:val="00FE441F"/>
    <w:rsid w:val="00FE4FB4"/>
    <w:rsid w:val="00FE5610"/>
    <w:rsid w:val="00FE5DDD"/>
    <w:rsid w:val="00FE6554"/>
    <w:rsid w:val="00FE689B"/>
    <w:rsid w:val="00FE73D0"/>
    <w:rsid w:val="00FE7E15"/>
    <w:rsid w:val="00FF06EA"/>
    <w:rsid w:val="00FF080E"/>
    <w:rsid w:val="00FF09D0"/>
    <w:rsid w:val="00FF0C54"/>
    <w:rsid w:val="00FF1EAC"/>
    <w:rsid w:val="00FF265D"/>
    <w:rsid w:val="00FF37C2"/>
    <w:rsid w:val="00FF3EEB"/>
    <w:rsid w:val="00FF462F"/>
    <w:rsid w:val="00FF6256"/>
    <w:rsid w:val="00FF695B"/>
    <w:rsid w:val="00FF6FFD"/>
    <w:rsid w:val="6077F9B0"/>
    <w:rsid w:val="6C9975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10DD1"/>
  <w15:chartTrackingRefBased/>
  <w15:docId w15:val="{56884447-C937-4994-B26B-BF3CD0D3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9DA"/>
    <w:pPr>
      <w:spacing w:before="200"/>
      <w:jc w:val="both"/>
    </w:pPr>
    <w:rPr>
      <w:sz w:val="24"/>
      <w:szCs w:val="24"/>
    </w:rPr>
  </w:style>
  <w:style w:type="paragraph" w:styleId="Heading1">
    <w:name w:val="heading 1"/>
    <w:aliases w:val="c"/>
    <w:basedOn w:val="Normal"/>
    <w:next w:val="Normal"/>
    <w:qFormat/>
    <w:rsid w:val="005479DA"/>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5479DA"/>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5479DA"/>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5479DA"/>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5479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79DA"/>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pPr>
      <w:spacing w:before="120" w:after="120"/>
    </w:pPr>
    <w:rPr>
      <w:rFonts w:cs="Tahoma"/>
      <w:i/>
      <w:iCs/>
    </w:rPr>
  </w:style>
  <w:style w:type="paragraph" w:customStyle="1" w:styleId="Index">
    <w:name w:val="Index"/>
    <w:basedOn w:val="Normal"/>
    <w:rPr>
      <w:rFonts w:cs="Tahoma"/>
    </w:rPr>
  </w:style>
  <w:style w:type="paragraph" w:customStyle="1" w:styleId="Identifier">
    <w:name w:val="Identifier"/>
    <w:basedOn w:val="Normal"/>
    <w:next w:val="Normal"/>
    <w:rsid w:val="002251C2"/>
    <w:pPr>
      <w:jc w:val="left"/>
    </w:pPr>
  </w:style>
  <w:style w:type="paragraph" w:customStyle="1" w:styleId="SectionAct">
    <w:name w:val="SectionAct"/>
    <w:basedOn w:val="Normal"/>
    <w:next w:val="Normal"/>
    <w:rsid w:val="002251C2"/>
    <w:pPr>
      <w:spacing w:after="310"/>
      <w:jc w:val="left"/>
    </w:pPr>
  </w:style>
  <w:style w:type="paragraph" w:customStyle="1" w:styleId="Party">
    <w:name w:val="Party"/>
    <w:basedOn w:val="Normal"/>
    <w:next w:val="Normal"/>
    <w:rsid w:val="002251C2"/>
    <w:pPr>
      <w:spacing w:line="360" w:lineRule="exact"/>
      <w:jc w:val="left"/>
    </w:pPr>
    <w:rPr>
      <w:b/>
      <w:sz w:val="28"/>
    </w:rPr>
  </w:style>
  <w:style w:type="paragraph" w:customStyle="1" w:styleId="Act">
    <w:name w:val="Act"/>
    <w:basedOn w:val="Normal"/>
    <w:next w:val="Normal"/>
    <w:rsid w:val="002251C2"/>
    <w:pPr>
      <w:spacing w:before="240" w:line="270" w:lineRule="exact"/>
      <w:jc w:val="left"/>
    </w:pPr>
    <w:rPr>
      <w:i/>
    </w:rPr>
  </w:style>
  <w:style w:type="paragraph" w:customStyle="1" w:styleId="MatterNo">
    <w:name w:val="MatterNo."/>
    <w:basedOn w:val="Normal"/>
    <w:next w:val="Normal"/>
    <w:rsid w:val="002251C2"/>
    <w:pPr>
      <w:spacing w:after="170" w:line="280" w:lineRule="exact"/>
      <w:jc w:val="lef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jc w:val="left"/>
    </w:pPr>
    <w:rPr>
      <w:caps/>
    </w:rPr>
  </w:style>
  <w:style w:type="paragraph" w:customStyle="1" w:styleId="Subject">
    <w:name w:val="Subject"/>
    <w:basedOn w:val="Normal"/>
    <w:next w:val="Normal"/>
    <w:rsid w:val="002251C2"/>
    <w:pPr>
      <w:spacing w:line="270" w:lineRule="exact"/>
      <w:jc w:val="left"/>
    </w:pPr>
    <w:rPr>
      <w:i/>
    </w:rPr>
  </w:style>
  <w:style w:type="paragraph" w:styleId="Header">
    <w:name w:val="header"/>
    <w:basedOn w:val="Normal"/>
    <w:rsid w:val="005479DA"/>
    <w:pPr>
      <w:tabs>
        <w:tab w:val="center" w:pos="4153"/>
        <w:tab w:val="right" w:pos="8306"/>
      </w:tabs>
    </w:pPr>
  </w:style>
  <w:style w:type="paragraph" w:styleId="Footer">
    <w:name w:val="footer"/>
    <w:basedOn w:val="Normal"/>
    <w:rsid w:val="005479DA"/>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5479DA"/>
    <w:pPr>
      <w:spacing w:line="270" w:lineRule="exact"/>
      <w:ind w:left="851" w:hanging="851"/>
      <w:outlineLvl w:val="1"/>
    </w:pPr>
    <w:rPr>
      <w:b/>
      <w:sz w:val="22"/>
      <w:szCs w:val="20"/>
      <w:lang w:val="en-GB" w:eastAsia="en-US"/>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5479DA"/>
    <w:pPr>
      <w:spacing w:line="270" w:lineRule="exact"/>
      <w:ind w:left="851"/>
    </w:pPr>
    <w:rPr>
      <w:sz w:val="22"/>
      <w:szCs w:val="20"/>
      <w:lang w:val="en-GB" w:eastAsia="en-US"/>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pPr>
      <w:jc w:val="left"/>
    </w:pPr>
    <w:rPr>
      <w:b/>
    </w:rPr>
  </w:style>
  <w:style w:type="paragraph" w:customStyle="1" w:styleId="Partheading">
    <w:name w:val="Part heading"/>
    <w:basedOn w:val="Normal"/>
    <w:next w:val="Normal"/>
    <w:rsid w:val="005479DA"/>
    <w:pPr>
      <w:keepNext/>
      <w:numPr>
        <w:numId w:val="13"/>
      </w:numPr>
      <w:spacing w:before="480"/>
      <w:jc w:val="left"/>
      <w:outlineLvl w:val="0"/>
    </w:pPr>
    <w:rPr>
      <w:b/>
      <w:sz w:val="32"/>
    </w:rPr>
  </w:style>
  <w:style w:type="paragraph" w:customStyle="1" w:styleId="Level1">
    <w:name w:val="Level 1"/>
    <w:next w:val="Normal"/>
    <w:link w:val="Level1Char"/>
    <w:rsid w:val="005479DA"/>
    <w:pPr>
      <w:keepNext/>
      <w:numPr>
        <w:numId w:val="8"/>
      </w:numPr>
      <w:spacing w:before="480" w:after="60"/>
      <w:outlineLvl w:val="1"/>
    </w:pPr>
    <w:rPr>
      <w:rFonts w:cs="Arial"/>
      <w:b/>
      <w:bCs/>
      <w:kern w:val="32"/>
      <w:sz w:val="28"/>
      <w:szCs w:val="32"/>
    </w:rPr>
  </w:style>
  <w:style w:type="paragraph" w:customStyle="1" w:styleId="Level2">
    <w:name w:val="Level 2"/>
    <w:next w:val="Normal"/>
    <w:link w:val="Level2Char"/>
    <w:rsid w:val="005479DA"/>
    <w:pPr>
      <w:numPr>
        <w:ilvl w:val="1"/>
        <w:numId w:val="8"/>
      </w:numPr>
      <w:spacing w:before="200" w:after="60"/>
      <w:jc w:val="both"/>
      <w:outlineLvl w:val="2"/>
    </w:pPr>
    <w:rPr>
      <w:bCs/>
      <w:iCs/>
      <w:sz w:val="24"/>
      <w:szCs w:val="28"/>
    </w:rPr>
  </w:style>
  <w:style w:type="paragraph" w:customStyle="1" w:styleId="Level3">
    <w:name w:val="Level 3"/>
    <w:basedOn w:val="Normal"/>
    <w:next w:val="Normal"/>
    <w:link w:val="Level3Char"/>
    <w:rsid w:val="005479DA"/>
    <w:pPr>
      <w:numPr>
        <w:ilvl w:val="2"/>
        <w:numId w:val="8"/>
      </w:numPr>
    </w:pPr>
  </w:style>
  <w:style w:type="paragraph" w:customStyle="1" w:styleId="Level4">
    <w:name w:val="Level 4"/>
    <w:basedOn w:val="Normal"/>
    <w:next w:val="Normal"/>
    <w:link w:val="Level4Char"/>
    <w:rsid w:val="005479DA"/>
    <w:pPr>
      <w:numPr>
        <w:ilvl w:val="3"/>
        <w:numId w:val="8"/>
      </w:numPr>
      <w:outlineLvl w:val="3"/>
    </w:pPr>
    <w:rPr>
      <w:bCs/>
      <w:szCs w:val="28"/>
    </w:rPr>
  </w:style>
  <w:style w:type="paragraph" w:customStyle="1" w:styleId="Level5">
    <w:name w:val="Level 5"/>
    <w:basedOn w:val="Normal"/>
    <w:next w:val="Normal"/>
    <w:qFormat/>
    <w:rsid w:val="005479DA"/>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5479DA"/>
    <w:pPr>
      <w:numPr>
        <w:numId w:val="11"/>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jc w:val="left"/>
    </w:pPr>
  </w:style>
  <w:style w:type="paragraph" w:customStyle="1" w:styleId="Quote-1Block">
    <w:name w:val="Quote-1 Block"/>
    <w:basedOn w:val="Normal"/>
    <w:next w:val="Normal"/>
    <w:link w:val="Quote-1BlockChar"/>
    <w:rsid w:val="005479DA"/>
    <w:pPr>
      <w:spacing w:before="0"/>
      <w:ind w:left="709"/>
    </w:pPr>
    <w:rPr>
      <w:szCs w:val="20"/>
      <w:lang w:val="en-GB" w:eastAsia="en-US"/>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jc w:val="lef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jc w:val="left"/>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jc w:val="left"/>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semiHidden/>
    <w:rsid w:val="002251C2"/>
    <w:pPr>
      <w:spacing w:before="100" w:beforeAutospacing="1" w:after="100" w:afterAutospacing="1"/>
      <w:jc w:val="left"/>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jc w:val="lef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5479DA"/>
    <w:pPr>
      <w:spacing w:before="240"/>
      <w:jc w:val="left"/>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5479DA"/>
    <w:rPr>
      <w:rFonts w:ascii="Tahoma" w:hAnsi="Tahoma" w:cs="Tahoma"/>
      <w:sz w:val="16"/>
      <w:szCs w:val="16"/>
    </w:rPr>
  </w:style>
  <w:style w:type="paragraph" w:customStyle="1" w:styleId="Respondent">
    <w:name w:val="Respondent"/>
    <w:basedOn w:val="Normal"/>
    <w:rsid w:val="002251C2"/>
    <w:pPr>
      <w:jc w:val="left"/>
    </w:pPr>
  </w:style>
  <w:style w:type="paragraph" w:customStyle="1" w:styleId="Notation">
    <w:name w:val="Notation"/>
    <w:basedOn w:val="Normal"/>
    <w:next w:val="Normal"/>
    <w:autoRedefine/>
    <w:rsid w:val="002251C2"/>
    <w:pPr>
      <w:jc w:val="left"/>
    </w:pPr>
    <w:rPr>
      <w:rFonts w:ascii="Arial" w:hAnsi="Arial"/>
    </w:rPr>
  </w:style>
  <w:style w:type="paragraph" w:customStyle="1" w:styleId="Industry">
    <w:name w:val="Industry"/>
    <w:basedOn w:val="Normal"/>
    <w:next w:val="Normal"/>
    <w:rsid w:val="002251C2"/>
    <w:pPr>
      <w:spacing w:after="170"/>
      <w:jc w:val="left"/>
    </w:pPr>
  </w:style>
  <w:style w:type="paragraph" w:customStyle="1" w:styleId="AwardAgreementTitle">
    <w:name w:val="Award/AgreementTitle"/>
    <w:basedOn w:val="Normal"/>
    <w:next w:val="Normal"/>
    <w:rsid w:val="002251C2"/>
    <w:pPr>
      <w:suppressAutoHyphens/>
      <w:spacing w:before="140" w:line="360" w:lineRule="exact"/>
      <w:jc w:val="left"/>
    </w:pPr>
    <w:rPr>
      <w:b/>
      <w:caps/>
      <w:sz w:val="28"/>
    </w:rPr>
  </w:style>
  <w:style w:type="paragraph" w:customStyle="1" w:styleId="UpdatedTo">
    <w:name w:val="UpdatedTo"/>
    <w:basedOn w:val="Normal"/>
    <w:next w:val="Normal"/>
    <w:semiHidden/>
    <w:rsid w:val="002251C2"/>
    <w:pPr>
      <w:jc w:val="left"/>
    </w:pPr>
  </w:style>
  <w:style w:type="paragraph" w:customStyle="1" w:styleId="Rc">
    <w:name w:val="Rc"/>
    <w:aliases w:val="Rn continued"/>
    <w:basedOn w:val="Normal"/>
    <w:next w:val="Normal"/>
    <w:semiHidden/>
    <w:rsid w:val="002251C2"/>
    <w:pPr>
      <w:tabs>
        <w:tab w:val="left" w:pos="1418"/>
      </w:tabs>
      <w:spacing w:before="40" w:after="60"/>
      <w:jc w:val="left"/>
    </w:pPr>
    <w:rPr>
      <w:sz w:val="20"/>
    </w:rPr>
  </w:style>
  <w:style w:type="paragraph" w:customStyle="1" w:styleId="WW-Default">
    <w:name w:val="WW-Default"/>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pPr>
      <w:jc w:val="left"/>
    </w:pPr>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jc w:val="left"/>
    </w:pPr>
    <w:rPr>
      <w:sz w:val="18"/>
    </w:rPr>
  </w:style>
  <w:style w:type="paragraph" w:styleId="EndnoteText">
    <w:name w:val="endnote text"/>
    <w:basedOn w:val="Normal"/>
    <w:rsid w:val="002251C2"/>
    <w:pPr>
      <w:tabs>
        <w:tab w:val="left" w:pos="284"/>
      </w:tabs>
      <w:spacing w:before="60" w:line="230" w:lineRule="exact"/>
      <w:ind w:left="284" w:hanging="284"/>
      <w:jc w:val="left"/>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pPr>
      <w:spacing w:before="340" w:line="300" w:lineRule="exact"/>
    </w:pPr>
    <w:rPr>
      <w:caps w:val="0"/>
      <w:sz w:val="25"/>
      <w:szCs w:val="25"/>
    </w:rPr>
  </w:style>
  <w:style w:type="paragraph" w:customStyle="1" w:styleId="Heading11">
    <w:name w:val="Heading1"/>
    <w:basedOn w:val="Normal"/>
    <w:pPr>
      <w:jc w:val="left"/>
    </w:pPr>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pPr>
      <w:jc w:val="left"/>
    </w:pPr>
    <w:rPr>
      <w:b/>
      <w:szCs w:val="25"/>
    </w:rPr>
  </w:style>
  <w:style w:type="paragraph" w:customStyle="1" w:styleId="HeadingA">
    <w:name w:val="Heading A"/>
    <w:basedOn w:val="Normal"/>
    <w:rsid w:val="002251C2"/>
    <w:pPr>
      <w:spacing w:after="40" w:line="270" w:lineRule="exact"/>
      <w:jc w:val="left"/>
      <w:outlineLvl w:val="0"/>
    </w:pPr>
    <w:rPr>
      <w:b/>
      <w:caps/>
      <w:sz w:val="42"/>
      <w:szCs w:val="42"/>
    </w:rPr>
  </w:style>
  <w:style w:type="paragraph" w:styleId="ListBullet4">
    <w:name w:val="List Bullet 4"/>
    <w:basedOn w:val="Normal"/>
    <w:next w:val="Normal"/>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rsid w:val="005479DA"/>
    <w:pPr>
      <w:spacing w:before="0"/>
      <w:ind w:left="851"/>
    </w:pPr>
    <w:rPr>
      <w:szCs w:val="20"/>
      <w:lang w:val="en-GB" w:eastAsia="en-US"/>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5479DA"/>
    <w:pPr>
      <w:numPr>
        <w:numId w:val="1"/>
      </w:numPr>
    </w:pPr>
    <w:rPr>
      <w:sz w:val="22"/>
      <w:szCs w:val="20"/>
      <w:lang w:val="en-GB" w:eastAsia="en-US"/>
    </w:rPr>
  </w:style>
  <w:style w:type="paragraph" w:customStyle="1" w:styleId="ODNRef">
    <w:name w:val="ODN/Ref"/>
    <w:basedOn w:val="Normal"/>
    <w:rsid w:val="002251C2"/>
    <w:pPr>
      <w:spacing w:after="170" w:line="280" w:lineRule="exact"/>
      <w:jc w:val="left"/>
    </w:pPr>
  </w:style>
  <w:style w:type="paragraph" w:customStyle="1" w:styleId="TableContents">
    <w:name w:val="Table Contents"/>
    <w:basedOn w:val="Normal"/>
  </w:style>
  <w:style w:type="paragraph" w:customStyle="1" w:styleId="TableHeading">
    <w:name w:val="Table Heading"/>
    <w:basedOn w:val="Normal"/>
    <w:next w:val="Normal"/>
    <w:rsid w:val="005479DA"/>
    <w:pPr>
      <w:spacing w:before="0" w:line="270" w:lineRule="exact"/>
    </w:pPr>
    <w:rPr>
      <w:b/>
      <w:sz w:val="22"/>
      <w:szCs w:val="20"/>
      <w:lang w:val="en-GB" w:eastAsia="en-US"/>
    </w:rPr>
  </w:style>
  <w:style w:type="paragraph" w:customStyle="1" w:styleId="TableNormal0">
    <w:name w:val="TableNormal"/>
    <w:basedOn w:val="Normal"/>
    <w:next w:val="Normal"/>
    <w:rsid w:val="005479DA"/>
    <w:pPr>
      <w:spacing w:before="0" w:line="270" w:lineRule="exact"/>
    </w:pPr>
    <w:rPr>
      <w:sz w:val="22"/>
      <w:szCs w:val="20"/>
      <w:lang w:val="en-GB" w:eastAsia="en-US"/>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style>
  <w:style w:type="character" w:customStyle="1" w:styleId="RTFNum31">
    <w:name w:val="RTF_Num 3 1"/>
  </w:style>
  <w:style w:type="character" w:customStyle="1" w:styleId="RTFNum41">
    <w:name w:val="RTF_Num 4 1"/>
  </w:style>
  <w:style w:type="character" w:customStyle="1" w:styleId="RTFNum51">
    <w:name w:val="RTF_Num 5 1"/>
  </w:style>
  <w:style w:type="character" w:customStyle="1" w:styleId="RTFNum61">
    <w:name w:val="RTF_Num 6 1"/>
    <w:rPr>
      <w:rFonts w:ascii="Symbol" w:hAnsi="Symbol"/>
    </w:rPr>
  </w:style>
  <w:style w:type="character" w:customStyle="1" w:styleId="RTFNum71">
    <w:name w:val="RTF_Num 7 1"/>
    <w:rPr>
      <w:rFonts w:ascii="Symbol" w:hAnsi="Symbol"/>
    </w:rPr>
  </w:style>
  <w:style w:type="character" w:customStyle="1" w:styleId="RTFNum81">
    <w:name w:val="RTF_Num 8 1"/>
    <w:rPr>
      <w:rFonts w:ascii="Symbol" w:hAnsi="Symbol"/>
    </w:rPr>
  </w:style>
  <w:style w:type="character" w:customStyle="1" w:styleId="RTFNum91">
    <w:name w:val="RTF_Num 9 1"/>
    <w:rPr>
      <w:rFonts w:ascii="Symbol" w:hAnsi="Symbol"/>
    </w:rPr>
  </w:style>
  <w:style w:type="character" w:customStyle="1" w:styleId="RTFNum101">
    <w:name w:val="RTF_Num 10 1"/>
  </w:style>
  <w:style w:type="character" w:customStyle="1" w:styleId="RTFNum111">
    <w:name w:val="RTF_Num 11 1"/>
    <w:rPr>
      <w:rFonts w:ascii="Symbol" w:hAnsi="Symbol"/>
    </w:rPr>
  </w:style>
  <w:style w:type="character" w:customStyle="1" w:styleId="RTFNum121">
    <w:name w:val="RTF_Num 12 1"/>
    <w:rPr>
      <w:b/>
      <w:sz w:val="21"/>
    </w:rPr>
  </w:style>
  <w:style w:type="character" w:customStyle="1" w:styleId="RTFNum131">
    <w:name w:val="RTF_Num 13 1"/>
    <w:rPr>
      <w:rFonts w:ascii="Symbol" w:hAnsi="Symbol"/>
      <w:sz w:val="22"/>
    </w:rPr>
  </w:style>
  <w:style w:type="character" w:customStyle="1" w:styleId="RTFNum141">
    <w:name w:val="RTF_Num 14 1"/>
  </w:style>
  <w:style w:type="character" w:customStyle="1" w:styleId="RTFNum142">
    <w:name w:val="RTF_Num 14 2"/>
  </w:style>
  <w:style w:type="character" w:customStyle="1" w:styleId="RTFNum143">
    <w:name w:val="RTF_Num 14 3"/>
  </w:style>
  <w:style w:type="character" w:customStyle="1" w:styleId="RTFNum144">
    <w:name w:val="RTF_Num 14 4"/>
  </w:style>
  <w:style w:type="character" w:customStyle="1" w:styleId="RTFNum145">
    <w:name w:val="RTF_Num 14 5"/>
  </w:style>
  <w:style w:type="character" w:customStyle="1" w:styleId="RTFNum146">
    <w:name w:val="RTF_Num 14 6"/>
  </w:style>
  <w:style w:type="character" w:customStyle="1" w:styleId="RTFNum147">
    <w:name w:val="RTF_Num 14 7"/>
  </w:style>
  <w:style w:type="character" w:customStyle="1" w:styleId="RTFNum148">
    <w:name w:val="RTF_Num 14 8"/>
  </w:style>
  <w:style w:type="character" w:customStyle="1" w:styleId="RTFNum149">
    <w:name w:val="RTF_Num 14 9"/>
  </w:style>
  <w:style w:type="character" w:customStyle="1" w:styleId="RTFNum151">
    <w:name w:val="RTF_Num 15 1"/>
  </w:style>
  <w:style w:type="character" w:customStyle="1" w:styleId="RTFNum152">
    <w:name w:val="RTF_Num 15 2"/>
  </w:style>
  <w:style w:type="character" w:customStyle="1" w:styleId="RTFNum153">
    <w:name w:val="RTF_Num 15 3"/>
  </w:style>
  <w:style w:type="character" w:customStyle="1" w:styleId="RTFNum154">
    <w:name w:val="RTF_Num 15 4"/>
  </w:style>
  <w:style w:type="character" w:customStyle="1" w:styleId="RTFNum155">
    <w:name w:val="RTF_Num 15 5"/>
  </w:style>
  <w:style w:type="character" w:customStyle="1" w:styleId="RTFNum156">
    <w:name w:val="RTF_Num 15 6"/>
  </w:style>
  <w:style w:type="character" w:customStyle="1" w:styleId="RTFNum157">
    <w:name w:val="RTF_Num 15 7"/>
  </w:style>
  <w:style w:type="character" w:customStyle="1" w:styleId="RTFNum158">
    <w:name w:val="RTF_Num 15 8"/>
  </w:style>
  <w:style w:type="character" w:customStyle="1" w:styleId="RTFNum159">
    <w:name w:val="RTF_Num 15 9"/>
  </w:style>
  <w:style w:type="character" w:customStyle="1" w:styleId="RTFNum161">
    <w:name w:val="RTF_Num 16 1"/>
  </w:style>
  <w:style w:type="character" w:customStyle="1" w:styleId="RTFNum162">
    <w:name w:val="RTF_Num 16 2"/>
  </w:style>
  <w:style w:type="character" w:customStyle="1" w:styleId="RTFNum163">
    <w:name w:val="RTF_Num 16 3"/>
  </w:style>
  <w:style w:type="character" w:customStyle="1" w:styleId="RTFNum164">
    <w:name w:val="RTF_Num 16 4"/>
  </w:style>
  <w:style w:type="character" w:customStyle="1" w:styleId="RTFNum165">
    <w:name w:val="RTF_Num 16 5"/>
  </w:style>
  <w:style w:type="character" w:customStyle="1" w:styleId="RTFNum166">
    <w:name w:val="RTF_Num 16 6"/>
  </w:style>
  <w:style w:type="character" w:customStyle="1" w:styleId="RTFNum167">
    <w:name w:val="RTF_Num 16 7"/>
  </w:style>
  <w:style w:type="character" w:customStyle="1" w:styleId="RTFNum168">
    <w:name w:val="RTF_Num 16 8"/>
  </w:style>
  <w:style w:type="character" w:customStyle="1" w:styleId="RTFNum169">
    <w:name w:val="RTF_Num 16 9"/>
  </w:style>
  <w:style w:type="character" w:customStyle="1" w:styleId="RTFNum171">
    <w:name w:val="RTF_Num 17 1"/>
  </w:style>
  <w:style w:type="character" w:customStyle="1" w:styleId="RTFNum172">
    <w:name w:val="RTF_Num 17 2"/>
  </w:style>
  <w:style w:type="character" w:customStyle="1" w:styleId="RTFNum173">
    <w:name w:val="RTF_Num 17 3"/>
  </w:style>
  <w:style w:type="character" w:customStyle="1" w:styleId="RTFNum174">
    <w:name w:val="RTF_Num 17 4"/>
  </w:style>
  <w:style w:type="character" w:customStyle="1" w:styleId="RTFNum175">
    <w:name w:val="RTF_Num 17 5"/>
  </w:style>
  <w:style w:type="character" w:customStyle="1" w:styleId="RTFNum176">
    <w:name w:val="RTF_Num 17 6"/>
  </w:style>
  <w:style w:type="character" w:customStyle="1" w:styleId="RTFNum177">
    <w:name w:val="RTF_Num 17 7"/>
  </w:style>
  <w:style w:type="character" w:customStyle="1" w:styleId="RTFNum178">
    <w:name w:val="RTF_Num 17 8"/>
  </w:style>
  <w:style w:type="character" w:customStyle="1" w:styleId="RTFNum179">
    <w:name w:val="RTF_Num 17 9"/>
  </w:style>
  <w:style w:type="character" w:customStyle="1" w:styleId="RTFNum181">
    <w:name w:val="RTF_Num 18 1"/>
  </w:style>
  <w:style w:type="character" w:customStyle="1" w:styleId="RTFNum182">
    <w:name w:val="RTF_Num 18 2"/>
  </w:style>
  <w:style w:type="character" w:customStyle="1" w:styleId="RTFNum183">
    <w:name w:val="RTF_Num 18 3"/>
  </w:style>
  <w:style w:type="character" w:customStyle="1" w:styleId="RTFNum184">
    <w:name w:val="RTF_Num 18 4"/>
  </w:style>
  <w:style w:type="character" w:customStyle="1" w:styleId="RTFNum185">
    <w:name w:val="RTF_Num 18 5"/>
  </w:style>
  <w:style w:type="character" w:customStyle="1" w:styleId="RTFNum186">
    <w:name w:val="RTF_Num 18 6"/>
  </w:style>
  <w:style w:type="character" w:customStyle="1" w:styleId="RTFNum187">
    <w:name w:val="RTF_Num 18 7"/>
  </w:style>
  <w:style w:type="character" w:customStyle="1" w:styleId="RTFNum188">
    <w:name w:val="RTF_Num 18 8"/>
  </w:style>
  <w:style w:type="character" w:customStyle="1" w:styleId="RTFNum189">
    <w:name w:val="RTF_Num 18 9"/>
  </w:style>
  <w:style w:type="character" w:customStyle="1" w:styleId="RTFNum191">
    <w:name w:val="RTF_Num 19 1"/>
  </w:style>
  <w:style w:type="character" w:customStyle="1" w:styleId="RTFNum192">
    <w:name w:val="RTF_Num 19 2"/>
  </w:style>
  <w:style w:type="character" w:customStyle="1" w:styleId="RTFNum193">
    <w:name w:val="RTF_Num 19 3"/>
  </w:style>
  <w:style w:type="character" w:customStyle="1" w:styleId="RTFNum194">
    <w:name w:val="RTF_Num 19 4"/>
  </w:style>
  <w:style w:type="character" w:customStyle="1" w:styleId="RTFNum195">
    <w:name w:val="RTF_Num 19 5"/>
  </w:style>
  <w:style w:type="character" w:customStyle="1" w:styleId="RTFNum196">
    <w:name w:val="RTF_Num 19 6"/>
  </w:style>
  <w:style w:type="character" w:customStyle="1" w:styleId="RTFNum197">
    <w:name w:val="RTF_Num 19 7"/>
  </w:style>
  <w:style w:type="character" w:customStyle="1" w:styleId="RTFNum198">
    <w:name w:val="RTF_Num 19 8"/>
  </w:style>
  <w:style w:type="character" w:customStyle="1" w:styleId="RTFNum199">
    <w:name w:val="RTF_Num 19 9"/>
  </w:style>
  <w:style w:type="character" w:customStyle="1" w:styleId="RTFNum201">
    <w:name w:val="RTF_Num 20 1"/>
    <w:rPr>
      <w:rFonts w:ascii="Symbol" w:hAnsi="Symbol"/>
      <w:i/>
    </w:rPr>
  </w:style>
  <w:style w:type="character" w:customStyle="1" w:styleId="RTFNum202">
    <w:name w:val="RTF_Num 20 2"/>
    <w:rPr>
      <w:rFonts w:ascii="Courier New" w:hAnsi="Courier New"/>
    </w:rPr>
  </w:style>
  <w:style w:type="character" w:customStyle="1" w:styleId="RTFNum203">
    <w:name w:val="RTF_Num 20 3"/>
    <w:rPr>
      <w:rFonts w:ascii="Wingdings" w:hAnsi="Wingdings"/>
    </w:rPr>
  </w:style>
  <w:style w:type="character" w:customStyle="1" w:styleId="RTFNum204">
    <w:name w:val="RTF_Num 20 4"/>
    <w:rPr>
      <w:rFonts w:ascii="Symbol" w:hAnsi="Symbol"/>
    </w:rPr>
  </w:style>
  <w:style w:type="character" w:customStyle="1" w:styleId="RTFNum205">
    <w:name w:val="RTF_Num 20 5"/>
    <w:rPr>
      <w:rFonts w:ascii="Courier New" w:hAnsi="Courier New"/>
    </w:rPr>
  </w:style>
  <w:style w:type="character" w:customStyle="1" w:styleId="RTFNum206">
    <w:name w:val="RTF_Num 20 6"/>
    <w:rPr>
      <w:rFonts w:ascii="Wingdings" w:hAnsi="Wingdings"/>
    </w:rPr>
  </w:style>
  <w:style w:type="character" w:customStyle="1" w:styleId="RTFNum207">
    <w:name w:val="RTF_Num 20 7"/>
    <w:rPr>
      <w:rFonts w:ascii="Symbol" w:hAnsi="Symbol"/>
    </w:rPr>
  </w:style>
  <w:style w:type="character" w:customStyle="1" w:styleId="RTFNum208">
    <w:name w:val="RTF_Num 20 8"/>
    <w:rPr>
      <w:rFonts w:ascii="Courier New" w:hAnsi="Courier New"/>
    </w:rPr>
  </w:style>
  <w:style w:type="character" w:customStyle="1" w:styleId="RTFNum209">
    <w:name w:val="RTF_Num 20 9"/>
    <w:rPr>
      <w:rFonts w:ascii="Wingdings" w:hAnsi="Wingdings"/>
    </w:rPr>
  </w:style>
  <w:style w:type="character" w:customStyle="1" w:styleId="RTFNum211">
    <w:name w:val="RTF_Num 21 1"/>
  </w:style>
  <w:style w:type="character" w:customStyle="1" w:styleId="RTFNum212">
    <w:name w:val="RTF_Num 21 2"/>
  </w:style>
  <w:style w:type="character" w:customStyle="1" w:styleId="RTFNum213">
    <w:name w:val="RTF_Num 21 3"/>
  </w:style>
  <w:style w:type="character" w:customStyle="1" w:styleId="RTFNum214">
    <w:name w:val="RTF_Num 21 4"/>
  </w:style>
  <w:style w:type="character" w:customStyle="1" w:styleId="RTFNum215">
    <w:name w:val="RTF_Num 21 5"/>
  </w:style>
  <w:style w:type="character" w:customStyle="1" w:styleId="RTFNum216">
    <w:name w:val="RTF_Num 21 6"/>
  </w:style>
  <w:style w:type="character" w:customStyle="1" w:styleId="RTFNum217">
    <w:name w:val="RTF_Num 21 7"/>
  </w:style>
  <w:style w:type="character" w:customStyle="1" w:styleId="RTFNum218">
    <w:name w:val="RTF_Num 21 8"/>
  </w:style>
  <w:style w:type="character" w:customStyle="1" w:styleId="RTFNum219">
    <w:name w:val="RTF_Num 21 9"/>
  </w:style>
  <w:style w:type="character" w:customStyle="1" w:styleId="RTFNum221">
    <w:name w:val="RTF_Num 22 1"/>
  </w:style>
  <w:style w:type="character" w:customStyle="1" w:styleId="RTFNum222">
    <w:name w:val="RTF_Num 22 2"/>
  </w:style>
  <w:style w:type="character" w:customStyle="1" w:styleId="RTFNum223">
    <w:name w:val="RTF_Num 22 3"/>
  </w:style>
  <w:style w:type="character" w:customStyle="1" w:styleId="RTFNum224">
    <w:name w:val="RTF_Num 22 4"/>
  </w:style>
  <w:style w:type="character" w:customStyle="1" w:styleId="RTFNum225">
    <w:name w:val="RTF_Num 22 5"/>
  </w:style>
  <w:style w:type="character" w:customStyle="1" w:styleId="RTFNum226">
    <w:name w:val="RTF_Num 22 6"/>
  </w:style>
  <w:style w:type="character" w:customStyle="1" w:styleId="RTFNum227">
    <w:name w:val="RTF_Num 22 7"/>
  </w:style>
  <w:style w:type="character" w:customStyle="1" w:styleId="RTFNum228">
    <w:name w:val="RTF_Num 22 8"/>
  </w:style>
  <w:style w:type="character" w:customStyle="1" w:styleId="RTFNum229">
    <w:name w:val="RTF_Num 22 9"/>
  </w:style>
  <w:style w:type="character" w:customStyle="1" w:styleId="RTFNum231">
    <w:name w:val="RTF_Num 23 1"/>
    <w:rPr>
      <w:b/>
    </w:rPr>
  </w:style>
  <w:style w:type="character" w:customStyle="1" w:styleId="RTFNum232">
    <w:name w:val="RTF_Num 23 2"/>
    <w:rPr>
      <w:b/>
    </w:rPr>
  </w:style>
  <w:style w:type="character" w:customStyle="1" w:styleId="RTFNum233">
    <w:name w:val="RTF_Num 23 3"/>
    <w:rPr>
      <w:b/>
    </w:rPr>
  </w:style>
  <w:style w:type="character" w:customStyle="1" w:styleId="RTFNum234">
    <w:name w:val="RTF_Num 23 4"/>
  </w:style>
  <w:style w:type="character" w:customStyle="1" w:styleId="RTFNum235">
    <w:name w:val="RTF_Num 23 5"/>
  </w:style>
  <w:style w:type="character" w:customStyle="1" w:styleId="RTFNum236">
    <w:name w:val="RTF_Num 23 6"/>
  </w:style>
  <w:style w:type="character" w:customStyle="1" w:styleId="RTFNum237">
    <w:name w:val="RTF_Num 23 7"/>
  </w:style>
  <w:style w:type="character" w:customStyle="1" w:styleId="RTFNum238">
    <w:name w:val="RTF_Num 23 8"/>
  </w:style>
  <w:style w:type="character" w:customStyle="1" w:styleId="RTFNum239">
    <w:name w:val="RTF_Num 23 9"/>
  </w:style>
  <w:style w:type="character" w:customStyle="1" w:styleId="RTFNum241">
    <w:name w:val="RTF_Num 24 1"/>
  </w:style>
  <w:style w:type="character" w:customStyle="1" w:styleId="RTFNum242">
    <w:name w:val="RTF_Num 24 2"/>
  </w:style>
  <w:style w:type="character" w:customStyle="1" w:styleId="RTFNum243">
    <w:name w:val="RTF_Num 24 3"/>
  </w:style>
  <w:style w:type="character" w:customStyle="1" w:styleId="RTFNum244">
    <w:name w:val="RTF_Num 24 4"/>
  </w:style>
  <w:style w:type="character" w:customStyle="1" w:styleId="RTFNum245">
    <w:name w:val="RTF_Num 24 5"/>
  </w:style>
  <w:style w:type="character" w:customStyle="1" w:styleId="RTFNum246">
    <w:name w:val="RTF_Num 24 6"/>
  </w:style>
  <w:style w:type="character" w:customStyle="1" w:styleId="RTFNum247">
    <w:name w:val="RTF_Num 24 7"/>
  </w:style>
  <w:style w:type="character" w:customStyle="1" w:styleId="RTFNum248">
    <w:name w:val="RTF_Num 24 8"/>
  </w:style>
  <w:style w:type="character" w:customStyle="1" w:styleId="RTFNum249">
    <w:name w:val="RTF_Num 24 9"/>
  </w:style>
  <w:style w:type="character" w:styleId="PageNumber">
    <w:name w:val="page number"/>
    <w:basedOn w:val="DefaultParagraphFont"/>
    <w:rsid w:val="005479DA"/>
  </w:style>
  <w:style w:type="character" w:customStyle="1" w:styleId="Internetlink">
    <w:name w:val="Internet link"/>
    <w:rPr>
      <w:rFonts w:cs="Times New Roman"/>
      <w:color w:val="1D4D8B"/>
      <w:u w:val="single"/>
    </w:rPr>
  </w:style>
  <w:style w:type="character" w:styleId="FootnoteReference">
    <w:name w:val="footnote reference"/>
    <w:semiHidden/>
    <w:rsid w:val="002251C2"/>
    <w:rPr>
      <w:rFonts w:cs="Times New Roman"/>
      <w:vertAlign w:val="superscript"/>
    </w:rPr>
  </w:style>
  <w:style w:type="character" w:styleId="Emphasis">
    <w:name w:val="Emphasis"/>
    <w:qFormat/>
    <w:rsid w:val="002251C2"/>
    <w:rPr>
      <w:rFonts w:cs="Times New Roman"/>
      <w:i/>
      <w:iCs/>
    </w:rPr>
  </w:style>
  <w:style w:type="character" w:styleId="FollowedHyperlink">
    <w:name w:val="FollowedHyperlink"/>
    <w:basedOn w:val="DefaultParagraphFont"/>
    <w:rsid w:val="005479DA"/>
    <w:rPr>
      <w:color w:val="800080"/>
      <w:u w:val="single"/>
    </w:rPr>
  </w:style>
  <w:style w:type="character" w:styleId="HTMLAcronym">
    <w:name w:val="HTML Acronym"/>
    <w:semiHidden/>
    <w:rsid w:val="002251C2"/>
    <w:rPr>
      <w:rFonts w:cs="Times New Roman"/>
    </w:rPr>
  </w:style>
  <w:style w:type="character" w:styleId="HTMLCite">
    <w:name w:val="HTML Cite"/>
    <w:semiHidden/>
    <w:rsid w:val="002251C2"/>
    <w:rPr>
      <w:rFonts w:cs="Times New Roman"/>
      <w:i/>
      <w:iCs/>
    </w:rPr>
  </w:style>
  <w:style w:type="character" w:styleId="HTMLCode">
    <w:name w:val="HTML Code"/>
    <w:semiHidden/>
    <w:rsid w:val="002251C2"/>
    <w:rPr>
      <w:rFonts w:ascii="Courier New" w:hAnsi="Courier New" w:cs="Courier New"/>
      <w:sz w:val="20"/>
      <w:szCs w:val="20"/>
    </w:rPr>
  </w:style>
  <w:style w:type="character" w:styleId="HTMLDefinition">
    <w:name w:val="HTML Definition"/>
    <w:semiHidden/>
    <w:rsid w:val="002251C2"/>
    <w:rPr>
      <w:rFonts w:cs="Times New Roman"/>
      <w:i/>
      <w:iCs/>
    </w:rPr>
  </w:style>
  <w:style w:type="character" w:styleId="HTMLKeyboard">
    <w:name w:val="HTML Keyboard"/>
    <w:semiHidden/>
    <w:rsid w:val="002251C2"/>
    <w:rPr>
      <w:rFonts w:ascii="Courier New" w:hAnsi="Courier New" w:cs="Courier New"/>
      <w:sz w:val="20"/>
      <w:szCs w:val="20"/>
    </w:rPr>
  </w:style>
  <w:style w:type="character" w:styleId="HTMLSample">
    <w:name w:val="HTML Sample"/>
    <w:semiHidden/>
    <w:rsid w:val="002251C2"/>
    <w:rPr>
      <w:rFonts w:ascii="Courier New" w:hAnsi="Courier New" w:cs="Courier New"/>
    </w:rPr>
  </w:style>
  <w:style w:type="character" w:styleId="HTMLTypewriter">
    <w:name w:val="HTML Typewriter"/>
    <w:semiHidden/>
    <w:rsid w:val="002251C2"/>
    <w:rPr>
      <w:rFonts w:ascii="Courier New" w:hAnsi="Courier New" w:cs="Courier New"/>
      <w:sz w:val="20"/>
      <w:szCs w:val="20"/>
    </w:rPr>
  </w:style>
  <w:style w:type="character" w:styleId="HTMLVariable">
    <w:name w:val="HTML Variable"/>
    <w:semiHidden/>
    <w:rsid w:val="002251C2"/>
    <w:rPr>
      <w:rFonts w:cs="Times New Roman"/>
      <w:i/>
      <w:iCs/>
    </w:rPr>
  </w:style>
  <w:style w:type="character" w:styleId="LineNumber">
    <w:name w:val="line number"/>
    <w:semiHidden/>
    <w:rsid w:val="002251C2"/>
    <w:rPr>
      <w:rFonts w:cs="Times New Roman"/>
    </w:rPr>
  </w:style>
  <w:style w:type="character" w:customStyle="1" w:styleId="StrongEmphasis">
    <w:name w:val="Strong Emphasis"/>
    <w:rPr>
      <w:rFonts w:cs="Times New Roman"/>
      <w:b/>
      <w:bCs/>
    </w:rPr>
  </w:style>
  <w:style w:type="character" w:styleId="EndnoteReference">
    <w:name w:val="endnote reference"/>
    <w:semiHidden/>
    <w:rsid w:val="002251C2"/>
    <w:rPr>
      <w:rFonts w:cs="Times New Roman"/>
      <w:vertAlign w:val="superscript"/>
    </w:rPr>
  </w:style>
  <w:style w:type="character" w:customStyle="1" w:styleId="Level3-BoldChar">
    <w:name w:val="Level 3-Bold Char"/>
    <w:link w:val="Level3-Bold"/>
    <w:locked/>
    <w:rsid w:val="002251C2"/>
    <w:rPr>
      <w:rFonts w:cs="Times New Roman"/>
      <w:b/>
      <w:sz w:val="24"/>
      <w:lang w:val="en-GB" w:eastAsia="en-US" w:bidi="ar-SA"/>
    </w:rPr>
  </w:style>
  <w:style w:type="character" w:customStyle="1" w:styleId="NumberedParaChar">
    <w:name w:val="Numbered Para Char"/>
    <w:rPr>
      <w:rFonts w:cs="Times New Roman"/>
      <w:sz w:val="22"/>
      <w:szCs w:val="22"/>
      <w:lang w:val="en-GB" w:eastAsia="en-US"/>
    </w:rPr>
  </w:style>
  <w:style w:type="character" w:customStyle="1" w:styleId="NumberedParaCharChar">
    <w:name w:val="Numbered Para Char Char"/>
    <w:link w:val="NumberedPara"/>
    <w:locked/>
    <w:rsid w:val="002251C2"/>
    <w:rPr>
      <w:sz w:val="24"/>
      <w:szCs w:val="24"/>
    </w:rPr>
  </w:style>
  <w:style w:type="character" w:styleId="Hyperlink">
    <w:name w:val="Hyperlink"/>
    <w:basedOn w:val="DefaultParagraphFont"/>
    <w:uiPriority w:val="99"/>
    <w:rsid w:val="005479DA"/>
    <w:rPr>
      <w:color w:val="0000FF"/>
      <w:u w:val="single"/>
    </w:rPr>
  </w:style>
  <w:style w:type="paragraph" w:customStyle="1" w:styleId="Default">
    <w:name w:val="Default"/>
    <w:semiHidden/>
    <w:rsid w:val="002251C2"/>
    <w:pPr>
      <w:widowControl w:val="0"/>
      <w:autoSpaceDE w:val="0"/>
      <w:autoSpaceDN w:val="0"/>
      <w:adjustRightInd w:val="0"/>
    </w:pPr>
    <w:rPr>
      <w:color w:val="000000"/>
      <w:sz w:val="24"/>
      <w:szCs w:val="24"/>
    </w:rPr>
  </w:style>
  <w:style w:type="table" w:styleId="TableGrid">
    <w:name w:val="Table Grid"/>
    <w:basedOn w:val="TableNormal"/>
    <w:rsid w:val="005479DA"/>
    <w:pPr>
      <w:spacing w:before="120" w:after="60"/>
    </w:pPr>
    <w:rPr>
      <w:sz w:val="24"/>
      <w:lang w:val="en-US" w:eastAsia="en-US"/>
    </w:rPr>
    <w:tblPr>
      <w:tblCellMar>
        <w:left w:w="0" w:type="dxa"/>
        <w:right w:w="170" w:type="dxa"/>
      </w:tblCellMar>
    </w:tblPr>
  </w:style>
  <w:style w:type="character" w:styleId="Strong">
    <w:name w:val="Strong"/>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pPr>
      <w:numPr>
        <w:numId w:val="5"/>
      </w:numPr>
    </w:pPr>
  </w:style>
  <w:style w:type="numbering" w:styleId="1ai">
    <w:name w:val="Outline List 1"/>
    <w:basedOn w:val="NoList"/>
    <w:pPr>
      <w:numPr>
        <w:numId w:val="6"/>
      </w:numPr>
    </w:pPr>
  </w:style>
  <w:style w:type="numbering" w:styleId="ArticleSection">
    <w:name w:val="Outline List 3"/>
    <w:basedOn w:val="NoList"/>
    <w:pPr>
      <w:numPr>
        <w:numId w:val="7"/>
      </w:numPr>
    </w:pPr>
  </w:style>
  <w:style w:type="paragraph" w:styleId="TOC1">
    <w:name w:val="toc 1"/>
    <w:basedOn w:val="Normal"/>
    <w:next w:val="Normal"/>
    <w:autoRedefine/>
    <w:uiPriority w:val="39"/>
    <w:rsid w:val="005479DA"/>
    <w:pPr>
      <w:keepNext/>
      <w:tabs>
        <w:tab w:val="left" w:pos="851"/>
        <w:tab w:val="right" w:leader="dot" w:pos="9072"/>
      </w:tabs>
      <w:jc w:val="left"/>
    </w:pPr>
    <w:rPr>
      <w:rFonts w:cs="Arial"/>
      <w:b/>
      <w:bCs/>
    </w:rPr>
  </w:style>
  <w:style w:type="paragraph" w:customStyle="1" w:styleId="Block1">
    <w:name w:val="Block 1"/>
    <w:basedOn w:val="Normal"/>
    <w:next w:val="Normal"/>
    <w:link w:val="Block1Char"/>
    <w:rsid w:val="005479DA"/>
    <w:pPr>
      <w:ind w:left="851"/>
    </w:pPr>
  </w:style>
  <w:style w:type="paragraph" w:customStyle="1" w:styleId="Block2">
    <w:name w:val="Block 2"/>
    <w:basedOn w:val="Normal"/>
    <w:next w:val="Normal"/>
    <w:link w:val="Block2Char"/>
    <w:rsid w:val="005479DA"/>
    <w:pPr>
      <w:ind w:left="1418"/>
    </w:pPr>
  </w:style>
  <w:style w:type="paragraph" w:customStyle="1" w:styleId="Bullet1">
    <w:name w:val="Bullet 1"/>
    <w:basedOn w:val="Normal"/>
    <w:next w:val="Normal"/>
    <w:rsid w:val="005479DA"/>
    <w:pPr>
      <w:numPr>
        <w:numId w:val="9"/>
      </w:numPr>
      <w:tabs>
        <w:tab w:val="clear" w:pos="170"/>
      </w:tabs>
    </w:pPr>
  </w:style>
  <w:style w:type="paragraph" w:customStyle="1" w:styleId="Bullet2">
    <w:name w:val="Bullet 2"/>
    <w:basedOn w:val="Normal"/>
    <w:next w:val="Normal"/>
    <w:rsid w:val="005479DA"/>
    <w:pPr>
      <w:numPr>
        <w:numId w:val="10"/>
      </w:numPr>
      <w:tabs>
        <w:tab w:val="clear" w:pos="170"/>
      </w:tabs>
    </w:pPr>
  </w:style>
  <w:style w:type="paragraph" w:styleId="TOC2">
    <w:name w:val="toc 2"/>
    <w:basedOn w:val="Normal"/>
    <w:next w:val="Normal"/>
    <w:autoRedefine/>
    <w:uiPriority w:val="39"/>
    <w:rsid w:val="005479DA"/>
    <w:pPr>
      <w:tabs>
        <w:tab w:val="left" w:pos="851"/>
        <w:tab w:val="right" w:leader="dot" w:pos="9072"/>
      </w:tabs>
      <w:spacing w:before="120"/>
      <w:jc w:val="left"/>
    </w:pPr>
  </w:style>
  <w:style w:type="character" w:customStyle="1" w:styleId="h3CharChar">
    <w:name w:val="h3 Char Char"/>
    <w:rsid w:val="001B4D91"/>
    <w:rPr>
      <w:rFonts w:ascii="Arial" w:hAnsi="Arial" w:cs="Arial"/>
      <w:b/>
      <w:bCs/>
      <w:sz w:val="26"/>
      <w:szCs w:val="26"/>
    </w:rPr>
  </w:style>
  <w:style w:type="character" w:customStyle="1" w:styleId="pCharChar">
    <w:name w:val="p Char Char"/>
    <w:rsid w:val="001B4D91"/>
    <w:rPr>
      <w:rFonts w:ascii="Arial" w:hAnsi="Arial" w:cs="Arial"/>
      <w:b/>
      <w:bCs/>
      <w:i/>
      <w:iCs/>
      <w:sz w:val="28"/>
      <w:szCs w:val="28"/>
    </w:rPr>
  </w:style>
  <w:style w:type="character" w:customStyle="1" w:styleId="Level2Char">
    <w:name w:val="Level 2 Char"/>
    <w:basedOn w:val="Heading2Char"/>
    <w:link w:val="Level2"/>
    <w:rsid w:val="005479DA"/>
    <w:rPr>
      <w:rFonts w:ascii="Arial" w:hAnsi="Arial" w:cs="Arial"/>
      <w:b w:val="0"/>
      <w:bCs/>
      <w:i w:val="0"/>
      <w:iCs/>
      <w:sz w:val="24"/>
      <w:szCs w:val="28"/>
    </w:rPr>
  </w:style>
  <w:style w:type="paragraph" w:customStyle="1" w:styleId="StyleLevel2Bold">
    <w:name w:val="Style Level 2 + Bold"/>
    <w:basedOn w:val="Level2"/>
    <w:rsid w:val="005479DA"/>
    <w:pPr>
      <w:keepNext/>
    </w:pPr>
    <w:rPr>
      <w:b/>
      <w:iCs w:val="0"/>
    </w:rPr>
  </w:style>
  <w:style w:type="character" w:customStyle="1" w:styleId="Level1Char">
    <w:name w:val="Level 1 Char"/>
    <w:basedOn w:val="DefaultParagraphFont"/>
    <w:link w:val="Level1"/>
    <w:locked/>
    <w:rsid w:val="005479DA"/>
    <w:rPr>
      <w:rFonts w:cs="Arial"/>
      <w:b/>
      <w:bCs/>
      <w:kern w:val="32"/>
      <w:sz w:val="28"/>
      <w:szCs w:val="32"/>
    </w:rPr>
  </w:style>
  <w:style w:type="character" w:customStyle="1" w:styleId="Level3Char">
    <w:name w:val="Level 3 Char"/>
    <w:basedOn w:val="DefaultParagraphFont"/>
    <w:link w:val="Level3"/>
    <w:rsid w:val="005479DA"/>
    <w:rPr>
      <w:sz w:val="24"/>
      <w:szCs w:val="24"/>
    </w:rPr>
  </w:style>
  <w:style w:type="paragraph" w:customStyle="1" w:styleId="SubLevel1">
    <w:name w:val="Sub Level 1"/>
    <w:basedOn w:val="Normal"/>
    <w:next w:val="Normal"/>
    <w:link w:val="SubLevel1Char"/>
    <w:rsid w:val="005479DA"/>
    <w:pPr>
      <w:numPr>
        <w:ilvl w:val="1"/>
        <w:numId w:val="11"/>
      </w:numPr>
    </w:pPr>
  </w:style>
  <w:style w:type="paragraph" w:customStyle="1" w:styleId="SubLevel2">
    <w:name w:val="Sub Level 2"/>
    <w:basedOn w:val="Normal"/>
    <w:next w:val="Normal"/>
    <w:link w:val="SubLevel2Char"/>
    <w:rsid w:val="005479DA"/>
    <w:pPr>
      <w:numPr>
        <w:ilvl w:val="2"/>
        <w:numId w:val="11"/>
      </w:numPr>
    </w:pPr>
  </w:style>
  <w:style w:type="paragraph" w:customStyle="1" w:styleId="SubLevel1Bold">
    <w:name w:val="Sub Level 1 Bold"/>
    <w:basedOn w:val="SubLevel1"/>
    <w:next w:val="Normal"/>
    <w:rsid w:val="005479DA"/>
    <w:pPr>
      <w:keepNext/>
      <w:jc w:val="left"/>
    </w:pPr>
    <w:rPr>
      <w:b/>
      <w:sz w:val="28"/>
    </w:rPr>
  </w:style>
  <w:style w:type="paragraph" w:customStyle="1" w:styleId="SubLevel2Bold">
    <w:name w:val="Sub Level 2 Bold"/>
    <w:basedOn w:val="SubLevel2"/>
    <w:next w:val="Normal"/>
    <w:rsid w:val="005479DA"/>
    <w:pPr>
      <w:keepNext/>
      <w:jc w:val="left"/>
    </w:pPr>
    <w:rPr>
      <w:b/>
    </w:rPr>
  </w:style>
  <w:style w:type="paragraph" w:customStyle="1" w:styleId="Level2Bold">
    <w:name w:val="Level 2 Bold"/>
    <w:basedOn w:val="Level2"/>
    <w:next w:val="Normal"/>
    <w:link w:val="Level2BoldChar"/>
    <w:rsid w:val="005479DA"/>
    <w:pPr>
      <w:keepNext/>
      <w:jc w:val="left"/>
    </w:pPr>
    <w:rPr>
      <w:b/>
    </w:rPr>
  </w:style>
  <w:style w:type="paragraph" w:customStyle="1" w:styleId="Level3Bold">
    <w:name w:val="Level 3 Bold"/>
    <w:basedOn w:val="Level3"/>
    <w:next w:val="Normal"/>
    <w:link w:val="Level3BoldChar"/>
    <w:rsid w:val="005479DA"/>
    <w:pPr>
      <w:keepNext/>
      <w:jc w:val="left"/>
    </w:pPr>
    <w:rPr>
      <w:b/>
    </w:rPr>
  </w:style>
  <w:style w:type="paragraph" w:customStyle="1" w:styleId="Level4Bold">
    <w:name w:val="Level 4 Bold"/>
    <w:basedOn w:val="Level4"/>
    <w:next w:val="Normal"/>
    <w:rsid w:val="005479DA"/>
    <w:pPr>
      <w:keepNext/>
      <w:jc w:val="left"/>
    </w:pPr>
    <w:rPr>
      <w:b/>
    </w:rPr>
  </w:style>
  <w:style w:type="paragraph" w:customStyle="1" w:styleId="Bullet3">
    <w:name w:val="Bullet 3"/>
    <w:basedOn w:val="Bullet2"/>
    <w:next w:val="Normal"/>
    <w:rsid w:val="005479DA"/>
    <w:pPr>
      <w:numPr>
        <w:numId w:val="12"/>
      </w:numPr>
    </w:pPr>
  </w:style>
  <w:style w:type="paragraph" w:customStyle="1" w:styleId="Block3">
    <w:name w:val="Block 3"/>
    <w:basedOn w:val="Block2"/>
    <w:next w:val="Normal"/>
    <w:rsid w:val="005479DA"/>
    <w:pPr>
      <w:ind w:left="1985"/>
    </w:pPr>
  </w:style>
  <w:style w:type="paragraph" w:styleId="DocumentMap">
    <w:name w:val="Document Map"/>
    <w:basedOn w:val="Normal"/>
    <w:semiHidden/>
    <w:rsid w:val="005479DA"/>
    <w:pPr>
      <w:shd w:val="clear" w:color="auto" w:fill="000080"/>
    </w:pPr>
    <w:rPr>
      <w:rFonts w:ascii="Tahoma" w:hAnsi="Tahoma" w:cs="Tahoma"/>
      <w:sz w:val="20"/>
      <w:szCs w:val="20"/>
    </w:rPr>
  </w:style>
  <w:style w:type="paragraph" w:customStyle="1" w:styleId="AMODTable">
    <w:name w:val="AMOD Table"/>
    <w:basedOn w:val="Normal"/>
    <w:rsid w:val="005479DA"/>
    <w:pPr>
      <w:spacing w:before="120"/>
      <w:jc w:val="left"/>
    </w:pPr>
  </w:style>
  <w:style w:type="character" w:customStyle="1" w:styleId="Block1Char">
    <w:name w:val="Block 1 Char"/>
    <w:basedOn w:val="DefaultParagraphFont"/>
    <w:link w:val="Block1"/>
    <w:rsid w:val="005479DA"/>
    <w:rPr>
      <w:sz w:val="24"/>
      <w:szCs w:val="24"/>
    </w:rPr>
  </w:style>
  <w:style w:type="character" w:customStyle="1" w:styleId="Quote-1BlockChar">
    <w:name w:val="Quote-1 Block Char"/>
    <w:basedOn w:val="DefaultParagraphFont"/>
    <w:link w:val="Quote-1Block"/>
    <w:rsid w:val="005479DA"/>
    <w:rPr>
      <w:sz w:val="24"/>
      <w:lang w:val="en-GB" w:eastAsia="en-US"/>
    </w:rPr>
  </w:style>
  <w:style w:type="paragraph" w:customStyle="1" w:styleId="SubLevel3">
    <w:name w:val="Sub Level 3"/>
    <w:basedOn w:val="Normal"/>
    <w:next w:val="Normal"/>
    <w:link w:val="SubLevel3Char"/>
    <w:rsid w:val="005479DA"/>
    <w:pPr>
      <w:numPr>
        <w:ilvl w:val="3"/>
        <w:numId w:val="11"/>
      </w:numPr>
    </w:pPr>
  </w:style>
  <w:style w:type="paragraph" w:customStyle="1" w:styleId="SubLevel4">
    <w:name w:val="Sub Level 4"/>
    <w:basedOn w:val="Normal"/>
    <w:next w:val="Normal"/>
    <w:rsid w:val="005479DA"/>
    <w:pPr>
      <w:numPr>
        <w:ilvl w:val="4"/>
        <w:numId w:val="11"/>
      </w:numPr>
    </w:pPr>
  </w:style>
  <w:style w:type="paragraph" w:customStyle="1" w:styleId="SubLevel3Bold">
    <w:name w:val="Sub Level 3 Bold"/>
    <w:basedOn w:val="SubLevel3"/>
    <w:next w:val="Normal"/>
    <w:rsid w:val="005479DA"/>
    <w:pPr>
      <w:keepNext/>
      <w:jc w:val="left"/>
    </w:pPr>
    <w:rPr>
      <w:b/>
    </w:rPr>
  </w:style>
  <w:style w:type="paragraph" w:customStyle="1" w:styleId="SubLevel4Bold">
    <w:name w:val="Sub Level 4 Bold"/>
    <w:basedOn w:val="SubLevel4"/>
    <w:next w:val="Normal"/>
    <w:rsid w:val="005479DA"/>
    <w:pPr>
      <w:keepNext/>
      <w:jc w:val="left"/>
    </w:pPr>
    <w:rPr>
      <w:b/>
    </w:rPr>
  </w:style>
  <w:style w:type="paragraph" w:customStyle="1" w:styleId="StyleLevel3Bold">
    <w:name w:val="Style Level 3 + Bold"/>
    <w:basedOn w:val="Level3"/>
    <w:link w:val="StyleLevel3BoldChar"/>
    <w:rsid w:val="005479DA"/>
    <w:pPr>
      <w:keepNext/>
      <w:jc w:val="left"/>
    </w:pPr>
    <w:rPr>
      <w:b/>
      <w:bCs/>
    </w:rPr>
  </w:style>
  <w:style w:type="character" w:customStyle="1" w:styleId="StyleLevel3BoldChar">
    <w:name w:val="Style Level 3 + Bold Char"/>
    <w:basedOn w:val="Level3Char"/>
    <w:link w:val="StyleLevel3Bold"/>
    <w:rsid w:val="005479DA"/>
    <w:rPr>
      <w:b/>
      <w:bCs/>
      <w:sz w:val="24"/>
      <w:szCs w:val="24"/>
    </w:rPr>
  </w:style>
  <w:style w:type="paragraph" w:customStyle="1" w:styleId="Level4A">
    <w:name w:val="Level 4A"/>
    <w:basedOn w:val="Normal"/>
    <w:next w:val="Normal"/>
    <w:rsid w:val="004B5D6F"/>
    <w:pPr>
      <w:keepNext/>
      <w:numPr>
        <w:numId w:val="14"/>
      </w:numPr>
      <w:spacing w:before="480"/>
      <w:jc w:val="left"/>
    </w:pPr>
    <w:rPr>
      <w:b/>
      <w:sz w:val="28"/>
      <w:lang w:val="en-GB"/>
    </w:rPr>
  </w:style>
  <w:style w:type="character" w:customStyle="1" w:styleId="Heading3Char1">
    <w:name w:val="Heading 3 Char1"/>
    <w:aliases w:val="h3 Char"/>
    <w:rsid w:val="0075321E"/>
    <w:rPr>
      <w:rFonts w:ascii="Arial" w:hAnsi="Arial" w:cs="Arial"/>
      <w:b/>
      <w:bCs/>
      <w:sz w:val="26"/>
      <w:szCs w:val="26"/>
      <w:lang w:val="en-AU" w:eastAsia="en-AU" w:bidi="ar-SA"/>
    </w:rPr>
  </w:style>
  <w:style w:type="character" w:customStyle="1" w:styleId="Heading2Char1">
    <w:name w:val="Heading 2 Char1"/>
    <w:aliases w:val="p Char"/>
    <w:rsid w:val="0075321E"/>
    <w:rPr>
      <w:rFonts w:ascii="Arial" w:hAnsi="Arial" w:cs="Arial"/>
      <w:b/>
      <w:bCs/>
      <w:i/>
      <w:iCs/>
      <w:sz w:val="28"/>
      <w:szCs w:val="28"/>
      <w:lang w:val="en-AU" w:eastAsia="en-AU" w:bidi="ar-SA"/>
    </w:rPr>
  </w:style>
  <w:style w:type="character" w:customStyle="1" w:styleId="Level2BoldChar">
    <w:name w:val="Level 2 Bold Char"/>
    <w:basedOn w:val="Level2Char"/>
    <w:link w:val="Level2Bold"/>
    <w:rsid w:val="005479DA"/>
    <w:rPr>
      <w:rFonts w:ascii="Arial" w:hAnsi="Arial" w:cs="Arial"/>
      <w:b/>
      <w:bCs/>
      <w:i w:val="0"/>
      <w:iCs/>
      <w:sz w:val="24"/>
      <w:szCs w:val="28"/>
    </w:rPr>
  </w:style>
  <w:style w:type="character" w:customStyle="1" w:styleId="Level3BoldChar">
    <w:name w:val="Level 3 Bold Char"/>
    <w:link w:val="Level3Bold"/>
    <w:rsid w:val="00351B21"/>
    <w:rPr>
      <w:b/>
      <w:sz w:val="24"/>
      <w:szCs w:val="24"/>
    </w:rPr>
  </w:style>
  <w:style w:type="character" w:styleId="CommentReference">
    <w:name w:val="annotation reference"/>
    <w:rsid w:val="00351B21"/>
    <w:rPr>
      <w:sz w:val="16"/>
      <w:szCs w:val="16"/>
    </w:rPr>
  </w:style>
  <w:style w:type="paragraph" w:styleId="CommentText">
    <w:name w:val="annotation text"/>
    <w:basedOn w:val="Normal"/>
    <w:link w:val="CommentTextChar"/>
    <w:rsid w:val="00351B21"/>
    <w:rPr>
      <w:sz w:val="20"/>
      <w:szCs w:val="20"/>
    </w:rPr>
  </w:style>
  <w:style w:type="paragraph" w:styleId="CommentSubject">
    <w:name w:val="annotation subject"/>
    <w:basedOn w:val="CommentText"/>
    <w:next w:val="CommentText"/>
    <w:semiHidden/>
    <w:rsid w:val="00351B21"/>
    <w:rPr>
      <w:b/>
      <w:bCs/>
    </w:rPr>
  </w:style>
  <w:style w:type="paragraph" w:styleId="TOC3">
    <w:name w:val="toc 3"/>
    <w:basedOn w:val="Normal"/>
    <w:next w:val="Normal"/>
    <w:autoRedefine/>
    <w:semiHidden/>
    <w:rsid w:val="00351B21"/>
    <w:pPr>
      <w:ind w:left="480"/>
    </w:pPr>
  </w:style>
  <w:style w:type="paragraph" w:customStyle="1" w:styleId="contheading">
    <w:name w:val="contheading"/>
    <w:basedOn w:val="Normal"/>
    <w:next w:val="Normal"/>
    <w:rsid w:val="00351B21"/>
    <w:pPr>
      <w:widowControl w:val="0"/>
      <w:spacing w:before="0"/>
      <w:jc w:val="left"/>
    </w:pPr>
    <w:rPr>
      <w:szCs w:val="20"/>
      <w:u w:val="single"/>
      <w:lang w:val="en-US" w:eastAsia="en-US"/>
    </w:rPr>
  </w:style>
  <w:style w:type="character" w:customStyle="1" w:styleId="Level4Char">
    <w:name w:val="Level 4 Char"/>
    <w:basedOn w:val="DefaultParagraphFont"/>
    <w:link w:val="Level4"/>
    <w:rsid w:val="005479DA"/>
    <w:rPr>
      <w:bCs/>
      <w:sz w:val="24"/>
      <w:szCs w:val="28"/>
    </w:rPr>
  </w:style>
  <w:style w:type="character" w:customStyle="1" w:styleId="SubLevel3Char">
    <w:name w:val="Sub Level 3 Char"/>
    <w:basedOn w:val="DefaultParagraphFont"/>
    <w:link w:val="SubLevel3"/>
    <w:rsid w:val="005479DA"/>
    <w:rPr>
      <w:sz w:val="24"/>
      <w:szCs w:val="24"/>
    </w:rPr>
  </w:style>
  <w:style w:type="character" w:customStyle="1" w:styleId="Block2Char">
    <w:name w:val="Block 2 Char"/>
    <w:basedOn w:val="DefaultParagraphFont"/>
    <w:link w:val="Block2"/>
    <w:rsid w:val="005479DA"/>
    <w:rPr>
      <w:sz w:val="24"/>
      <w:szCs w:val="24"/>
    </w:rPr>
  </w:style>
  <w:style w:type="paragraph" w:customStyle="1" w:styleId="LevelB2">
    <w:name w:val="Level B2"/>
    <w:basedOn w:val="Normal"/>
    <w:next w:val="Normal"/>
    <w:autoRedefine/>
    <w:rsid w:val="005479DA"/>
    <w:pPr>
      <w:numPr>
        <w:ilvl w:val="1"/>
        <w:numId w:val="15"/>
      </w:numPr>
      <w:spacing w:line="270" w:lineRule="exact"/>
      <w:outlineLvl w:val="1"/>
    </w:pPr>
    <w:rPr>
      <w:b/>
      <w:szCs w:val="20"/>
      <w:lang w:val="en-GB" w:eastAsia="en-US"/>
    </w:rPr>
  </w:style>
  <w:style w:type="paragraph" w:customStyle="1" w:styleId="History">
    <w:name w:val="History"/>
    <w:basedOn w:val="Normal"/>
    <w:next w:val="Normal"/>
    <w:link w:val="HistoryChar"/>
    <w:rsid w:val="005479DA"/>
    <w:pPr>
      <w:keepNext/>
    </w:pPr>
    <w:rPr>
      <w:sz w:val="20"/>
    </w:rPr>
  </w:style>
  <w:style w:type="paragraph" w:customStyle="1" w:styleId="Orderitem">
    <w:name w:val="Order_item"/>
    <w:basedOn w:val="Normal"/>
    <w:next w:val="Normal"/>
    <w:link w:val="OrderitemCharChar"/>
    <w:rsid w:val="005479DA"/>
    <w:pPr>
      <w:numPr>
        <w:numId w:val="16"/>
      </w:numPr>
      <w:tabs>
        <w:tab w:val="clear" w:pos="851"/>
        <w:tab w:val="left" w:pos="720"/>
      </w:tabs>
    </w:pPr>
  </w:style>
  <w:style w:type="character" w:customStyle="1" w:styleId="SubLevel1Char">
    <w:name w:val="Sub Level 1 Char"/>
    <w:basedOn w:val="DefaultParagraphFont"/>
    <w:link w:val="SubLevel1"/>
    <w:rsid w:val="005479DA"/>
    <w:rPr>
      <w:sz w:val="24"/>
      <w:szCs w:val="24"/>
    </w:rPr>
  </w:style>
  <w:style w:type="character" w:customStyle="1" w:styleId="OrderitemCharChar">
    <w:name w:val="Order_item Char Char"/>
    <w:basedOn w:val="DefaultParagraphFont"/>
    <w:link w:val="Orderitem"/>
    <w:rsid w:val="005479DA"/>
    <w:rPr>
      <w:sz w:val="24"/>
      <w:szCs w:val="24"/>
    </w:rPr>
  </w:style>
  <w:style w:type="paragraph" w:customStyle="1" w:styleId="access">
    <w:name w:val="access"/>
    <w:rsid w:val="005479DA"/>
    <w:pPr>
      <w:spacing w:before="200" w:after="60" w:line="270" w:lineRule="exact"/>
      <w:jc w:val="both"/>
    </w:pPr>
    <w:rPr>
      <w:sz w:val="24"/>
      <w:szCs w:val="24"/>
    </w:rPr>
  </w:style>
  <w:style w:type="paragraph" w:customStyle="1" w:styleId="nes">
    <w:name w:val="nes"/>
    <w:rsid w:val="005479DA"/>
    <w:pPr>
      <w:spacing w:before="200" w:after="60" w:line="270" w:lineRule="exact"/>
      <w:jc w:val="both"/>
    </w:pPr>
    <w:rPr>
      <w:sz w:val="24"/>
      <w:szCs w:val="24"/>
    </w:rPr>
  </w:style>
  <w:style w:type="paragraph" w:customStyle="1" w:styleId="Footer1">
    <w:name w:val="Footer1"/>
    <w:rsid w:val="005479DA"/>
    <w:pPr>
      <w:tabs>
        <w:tab w:val="center" w:pos="4153"/>
        <w:tab w:val="right" w:pos="8306"/>
      </w:tabs>
      <w:spacing w:before="200" w:after="60" w:line="270" w:lineRule="exact"/>
      <w:jc w:val="both"/>
    </w:pPr>
    <w:rPr>
      <w:sz w:val="24"/>
      <w:szCs w:val="24"/>
    </w:rPr>
  </w:style>
  <w:style w:type="paragraph" w:customStyle="1" w:styleId="foot2010">
    <w:name w:val="foot2010"/>
    <w:rsid w:val="005479DA"/>
    <w:pPr>
      <w:spacing w:before="200" w:after="60"/>
      <w:jc w:val="both"/>
    </w:pPr>
    <w:rPr>
      <w:sz w:val="24"/>
      <w:szCs w:val="24"/>
    </w:rPr>
  </w:style>
  <w:style w:type="paragraph" w:customStyle="1" w:styleId="lhdef">
    <w:name w:val="lhdef"/>
    <w:rsid w:val="005479DA"/>
    <w:pPr>
      <w:spacing w:before="200" w:after="60"/>
      <w:ind w:left="851"/>
      <w:jc w:val="both"/>
    </w:pPr>
    <w:rPr>
      <w:sz w:val="24"/>
      <w:szCs w:val="24"/>
    </w:rPr>
  </w:style>
  <w:style w:type="paragraph" w:customStyle="1" w:styleId="lhicov">
    <w:name w:val="lhicov"/>
    <w:rsid w:val="005479DA"/>
    <w:pPr>
      <w:tabs>
        <w:tab w:val="num" w:pos="851"/>
      </w:tabs>
      <w:spacing w:before="200" w:after="60"/>
      <w:ind w:left="851" w:hanging="851"/>
      <w:jc w:val="both"/>
      <w:outlineLvl w:val="2"/>
    </w:pPr>
    <w:rPr>
      <w:rFonts w:cs="Arial"/>
      <w:bCs/>
      <w:iCs/>
      <w:sz w:val="24"/>
      <w:szCs w:val="28"/>
    </w:rPr>
  </w:style>
  <w:style w:type="paragraph" w:customStyle="1" w:styleId="lhocov">
    <w:name w:val="lhocov"/>
    <w:rsid w:val="005479DA"/>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5479DA"/>
    <w:pPr>
      <w:tabs>
        <w:tab w:val="num" w:pos="851"/>
      </w:tabs>
      <w:spacing w:before="200" w:after="60"/>
      <w:ind w:left="851" w:hanging="851"/>
      <w:jc w:val="both"/>
      <w:outlineLvl w:val="2"/>
    </w:pPr>
    <w:rPr>
      <w:rFonts w:cs="Arial"/>
      <w:bCs/>
      <w:iCs/>
      <w:sz w:val="24"/>
      <w:szCs w:val="28"/>
    </w:rPr>
  </w:style>
  <w:style w:type="paragraph" w:customStyle="1" w:styleId="gtio">
    <w:name w:val="gtio"/>
    <w:rsid w:val="005479DA"/>
    <w:pPr>
      <w:tabs>
        <w:tab w:val="num" w:pos="851"/>
      </w:tabs>
      <w:spacing w:before="200" w:after="60"/>
      <w:ind w:left="851" w:hanging="851"/>
      <w:jc w:val="both"/>
      <w:outlineLvl w:val="2"/>
    </w:pPr>
    <w:rPr>
      <w:rFonts w:cs="Arial"/>
      <w:bCs/>
      <w:iCs/>
      <w:sz w:val="24"/>
      <w:szCs w:val="28"/>
    </w:rPr>
  </w:style>
  <w:style w:type="character" w:customStyle="1" w:styleId="Heading3Char">
    <w:name w:val="Heading 3 Char"/>
    <w:aliases w:val="h3 Char1"/>
    <w:basedOn w:val="DefaultParagraphFont"/>
    <w:link w:val="Heading3"/>
    <w:rsid w:val="005479DA"/>
    <w:rPr>
      <w:rFonts w:ascii="Arial" w:hAnsi="Arial" w:cs="Arial"/>
      <w:b/>
      <w:bCs/>
      <w:sz w:val="26"/>
      <w:szCs w:val="26"/>
    </w:rPr>
  </w:style>
  <w:style w:type="character" w:customStyle="1" w:styleId="Heading2Char">
    <w:name w:val="Heading 2 Char"/>
    <w:aliases w:val="p Char1"/>
    <w:basedOn w:val="DefaultParagraphFont"/>
    <w:link w:val="Heading2"/>
    <w:rsid w:val="005479DA"/>
    <w:rPr>
      <w:rFonts w:ascii="Arial" w:hAnsi="Arial" w:cs="Arial"/>
      <w:b/>
      <w:bCs/>
      <w:i/>
      <w:iCs/>
      <w:sz w:val="28"/>
      <w:szCs w:val="28"/>
    </w:rPr>
  </w:style>
  <w:style w:type="character" w:customStyle="1" w:styleId="HistoryChar">
    <w:name w:val="History Char"/>
    <w:link w:val="History"/>
    <w:rsid w:val="005C1E82"/>
    <w:rPr>
      <w:szCs w:val="24"/>
    </w:rPr>
  </w:style>
  <w:style w:type="paragraph" w:customStyle="1" w:styleId="amodtable0">
    <w:name w:val="amodtable"/>
    <w:basedOn w:val="Normal"/>
    <w:rsid w:val="005479DA"/>
    <w:pPr>
      <w:spacing w:before="120"/>
      <w:jc w:val="left"/>
    </w:pPr>
  </w:style>
  <w:style w:type="character" w:customStyle="1" w:styleId="weekly">
    <w:name w:val="weekly"/>
    <w:rsid w:val="00DB787C"/>
    <w:rPr>
      <w:color w:val="0000FF"/>
    </w:rPr>
  </w:style>
  <w:style w:type="paragraph" w:customStyle="1" w:styleId="Footer10">
    <w:name w:val="Footer10"/>
    <w:rsid w:val="001265C5"/>
    <w:pPr>
      <w:tabs>
        <w:tab w:val="center" w:pos="4153"/>
        <w:tab w:val="right" w:pos="8306"/>
      </w:tabs>
      <w:spacing w:before="200" w:after="60" w:line="270" w:lineRule="exact"/>
      <w:jc w:val="both"/>
    </w:pPr>
    <w:rPr>
      <w:sz w:val="24"/>
      <w:szCs w:val="24"/>
    </w:rPr>
  </w:style>
  <w:style w:type="paragraph" w:customStyle="1" w:styleId="StyleCenteredLeft-019cm">
    <w:name w:val="Style Centered Left:  -0.19 cm"/>
    <w:basedOn w:val="Normal"/>
    <w:rsid w:val="005479DA"/>
    <w:pPr>
      <w:jc w:val="center"/>
    </w:pPr>
    <w:rPr>
      <w:szCs w:val="20"/>
    </w:rPr>
  </w:style>
  <w:style w:type="paragraph" w:customStyle="1" w:styleId="application">
    <w:name w:val="application"/>
    <w:basedOn w:val="Normal"/>
    <w:rsid w:val="005479DA"/>
    <w:pPr>
      <w:jc w:val="left"/>
    </w:pPr>
  </w:style>
  <w:style w:type="paragraph" w:customStyle="1" w:styleId="trans">
    <w:name w:val="trans"/>
    <w:basedOn w:val="Normal"/>
    <w:next w:val="Normal"/>
    <w:rsid w:val="005479DA"/>
    <w:pPr>
      <w:tabs>
        <w:tab w:val="left" w:pos="709"/>
      </w:tabs>
    </w:pPr>
  </w:style>
  <w:style w:type="paragraph" w:customStyle="1" w:styleId="BlockLevel1">
    <w:name w:val="Block Level 1"/>
    <w:basedOn w:val="Normal"/>
    <w:next w:val="Normal"/>
    <w:rsid w:val="005973CA"/>
    <w:pPr>
      <w:spacing w:before="0"/>
      <w:ind w:left="851"/>
    </w:pPr>
    <w:rPr>
      <w:szCs w:val="20"/>
      <w:lang w:val="en-GB" w:eastAsia="en-US"/>
    </w:rPr>
  </w:style>
  <w:style w:type="paragraph" w:customStyle="1" w:styleId="AmodTable14">
    <w:name w:val="AmodTable14"/>
    <w:basedOn w:val="Normal"/>
    <w:next w:val="Normal"/>
    <w:qFormat/>
    <w:rsid w:val="005479DA"/>
    <w:pPr>
      <w:spacing w:before="120"/>
      <w:ind w:left="57"/>
      <w:jc w:val="left"/>
    </w:pPr>
  </w:style>
  <w:style w:type="character" w:customStyle="1" w:styleId="SubLevel2Char">
    <w:name w:val="Sub Level 2 Char"/>
    <w:basedOn w:val="DefaultParagraphFont"/>
    <w:link w:val="SubLevel2"/>
    <w:rsid w:val="005479DA"/>
    <w:rPr>
      <w:sz w:val="24"/>
      <w:szCs w:val="24"/>
    </w:rPr>
  </w:style>
  <w:style w:type="paragraph" w:customStyle="1" w:styleId="level30">
    <w:name w:val="level3"/>
    <w:basedOn w:val="Normal"/>
    <w:rsid w:val="00815E97"/>
    <w:pPr>
      <w:spacing w:before="240" w:after="180"/>
      <w:ind w:left="840"/>
      <w:jc w:val="left"/>
    </w:pPr>
  </w:style>
  <w:style w:type="paragraph" w:customStyle="1" w:styleId="note">
    <w:name w:val="note"/>
    <w:basedOn w:val="Normal"/>
    <w:next w:val="Normal"/>
    <w:autoRedefine/>
    <w:qFormat/>
    <w:rsid w:val="005479DA"/>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paragraph" w:styleId="ListParagraph">
    <w:name w:val="List Paragraph"/>
    <w:basedOn w:val="Normal"/>
    <w:uiPriority w:val="34"/>
    <w:qFormat/>
    <w:rsid w:val="004E370B"/>
    <w:pPr>
      <w:spacing w:before="0"/>
      <w:ind w:left="720"/>
      <w:jc w:val="left"/>
    </w:pPr>
    <w:rPr>
      <w:rFonts w:ascii="Calibri" w:eastAsia="Calibri" w:hAnsi="Calibri"/>
      <w:sz w:val="22"/>
      <w:szCs w:val="22"/>
    </w:rPr>
  </w:style>
  <w:style w:type="table" w:customStyle="1" w:styleId="TableGrid10">
    <w:name w:val="Table Grid1"/>
    <w:basedOn w:val="TableNormal"/>
    <w:next w:val="TableGrid"/>
    <w:rsid w:val="00FD550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AC8"/>
    <w:rPr>
      <w:sz w:val="24"/>
      <w:szCs w:val="24"/>
    </w:rPr>
  </w:style>
  <w:style w:type="character" w:customStyle="1" w:styleId="CommentTextChar">
    <w:name w:val="Comment Text Char"/>
    <w:link w:val="CommentText"/>
    <w:rsid w:val="00EC5571"/>
  </w:style>
  <w:style w:type="character" w:styleId="UnresolvedMention">
    <w:name w:val="Unresolved Mention"/>
    <w:uiPriority w:val="99"/>
    <w:semiHidden/>
    <w:unhideWhenUsed/>
    <w:rsid w:val="00E15FF7"/>
    <w:rPr>
      <w:color w:val="605E5C"/>
      <w:shd w:val="clear" w:color="auto" w:fill="E1DFDD"/>
    </w:rPr>
  </w:style>
  <w:style w:type="paragraph" w:customStyle="1" w:styleId="tablenote">
    <w:name w:val="tablenote"/>
    <w:basedOn w:val="Normal"/>
    <w:qFormat/>
    <w:rsid w:val="005479DA"/>
    <w:pPr>
      <w:spacing w:before="120"/>
      <w:ind w:left="851"/>
    </w:pPr>
  </w:style>
  <w:style w:type="paragraph" w:customStyle="1" w:styleId="tablenote15">
    <w:name w:val="tablenote1.5"/>
    <w:basedOn w:val="tablenote"/>
    <w:qFormat/>
    <w:rsid w:val="005479DA"/>
    <w:rPr>
      <w:sz w:val="22"/>
    </w:rPr>
  </w:style>
  <w:style w:type="paragraph" w:customStyle="1" w:styleId="tablenote0">
    <w:name w:val="tablenote0"/>
    <w:basedOn w:val="Normal"/>
    <w:qFormat/>
    <w:rsid w:val="005479DA"/>
    <w:pPr>
      <w:spacing w:before="120"/>
    </w:pPr>
    <w:rPr>
      <w:sz w:val="22"/>
    </w:rPr>
  </w:style>
  <w:style w:type="paragraph" w:customStyle="1" w:styleId="paragraph">
    <w:name w:val="paragraph"/>
    <w:basedOn w:val="Normal"/>
    <w:rsid w:val="005C1D7F"/>
    <w:pPr>
      <w:spacing w:before="100" w:beforeAutospacing="1" w:after="100" w:afterAutospacing="1"/>
      <w:jc w:val="left"/>
    </w:pPr>
  </w:style>
  <w:style w:type="character" w:customStyle="1" w:styleId="normaltextrun">
    <w:name w:val="normaltextrun"/>
    <w:basedOn w:val="DefaultParagraphFont"/>
    <w:rsid w:val="005C1D7F"/>
  </w:style>
  <w:style w:type="character" w:customStyle="1" w:styleId="eop">
    <w:name w:val="eop"/>
    <w:basedOn w:val="DefaultParagraphFont"/>
    <w:rsid w:val="005C1D7F"/>
  </w:style>
  <w:style w:type="numbering" w:customStyle="1" w:styleId="OutlineList2">
    <w:name w:val="OutlineList2"/>
    <w:uiPriority w:val="99"/>
    <w:rsid w:val="00761FB5"/>
    <w:pPr>
      <w:numPr>
        <w:numId w:val="17"/>
      </w:numPr>
    </w:pPr>
  </w:style>
  <w:style w:type="paragraph" w:customStyle="1" w:styleId="Block3Superscript">
    <w:name w:val="Block 3  + Superscript"/>
    <w:basedOn w:val="Normal"/>
    <w:rsid w:val="00E7761C"/>
    <w:pPr>
      <w:ind w:left="1985"/>
    </w:pPr>
  </w:style>
  <w:style w:type="character" w:customStyle="1" w:styleId="Level2-BoldChar">
    <w:name w:val="Level 2-Bold Char"/>
    <w:basedOn w:val="DefaultParagraphFont"/>
    <w:link w:val="Level2-Bold"/>
    <w:locked/>
    <w:rsid w:val="008731BC"/>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1999891">
      <w:bodyDiv w:val="1"/>
      <w:marLeft w:val="0"/>
      <w:marRight w:val="0"/>
      <w:marTop w:val="0"/>
      <w:marBottom w:val="0"/>
      <w:divBdr>
        <w:top w:val="none" w:sz="0" w:space="0" w:color="auto"/>
        <w:left w:val="none" w:sz="0" w:space="0" w:color="auto"/>
        <w:bottom w:val="none" w:sz="0" w:space="0" w:color="auto"/>
        <w:right w:val="none" w:sz="0" w:space="0" w:color="auto"/>
      </w:divBdr>
    </w:div>
    <w:div w:id="17513241">
      <w:bodyDiv w:val="1"/>
      <w:marLeft w:val="0"/>
      <w:marRight w:val="0"/>
      <w:marTop w:val="0"/>
      <w:marBottom w:val="0"/>
      <w:divBdr>
        <w:top w:val="none" w:sz="0" w:space="0" w:color="auto"/>
        <w:left w:val="none" w:sz="0" w:space="0" w:color="auto"/>
        <w:bottom w:val="none" w:sz="0" w:space="0" w:color="auto"/>
        <w:right w:val="none" w:sz="0" w:space="0" w:color="auto"/>
      </w:divBdr>
    </w:div>
    <w:div w:id="22832096">
      <w:bodyDiv w:val="1"/>
      <w:marLeft w:val="0"/>
      <w:marRight w:val="0"/>
      <w:marTop w:val="0"/>
      <w:marBottom w:val="0"/>
      <w:divBdr>
        <w:top w:val="none" w:sz="0" w:space="0" w:color="auto"/>
        <w:left w:val="none" w:sz="0" w:space="0" w:color="auto"/>
        <w:bottom w:val="none" w:sz="0" w:space="0" w:color="auto"/>
        <w:right w:val="none" w:sz="0" w:space="0" w:color="auto"/>
      </w:divBdr>
    </w:div>
    <w:div w:id="54550312">
      <w:bodyDiv w:val="1"/>
      <w:marLeft w:val="0"/>
      <w:marRight w:val="0"/>
      <w:marTop w:val="0"/>
      <w:marBottom w:val="0"/>
      <w:divBdr>
        <w:top w:val="none" w:sz="0" w:space="0" w:color="auto"/>
        <w:left w:val="none" w:sz="0" w:space="0" w:color="auto"/>
        <w:bottom w:val="none" w:sz="0" w:space="0" w:color="auto"/>
        <w:right w:val="none" w:sz="0" w:space="0" w:color="auto"/>
      </w:divBdr>
    </w:div>
    <w:div w:id="91096777">
      <w:bodyDiv w:val="1"/>
      <w:marLeft w:val="0"/>
      <w:marRight w:val="0"/>
      <w:marTop w:val="0"/>
      <w:marBottom w:val="0"/>
      <w:divBdr>
        <w:top w:val="none" w:sz="0" w:space="0" w:color="auto"/>
        <w:left w:val="none" w:sz="0" w:space="0" w:color="auto"/>
        <w:bottom w:val="none" w:sz="0" w:space="0" w:color="auto"/>
        <w:right w:val="none" w:sz="0" w:space="0" w:color="auto"/>
      </w:divBdr>
    </w:div>
    <w:div w:id="122768845">
      <w:bodyDiv w:val="1"/>
      <w:marLeft w:val="0"/>
      <w:marRight w:val="0"/>
      <w:marTop w:val="0"/>
      <w:marBottom w:val="0"/>
      <w:divBdr>
        <w:top w:val="none" w:sz="0" w:space="0" w:color="auto"/>
        <w:left w:val="none" w:sz="0" w:space="0" w:color="auto"/>
        <w:bottom w:val="none" w:sz="0" w:space="0" w:color="auto"/>
        <w:right w:val="none" w:sz="0" w:space="0" w:color="auto"/>
      </w:divBdr>
    </w:div>
    <w:div w:id="136386735">
      <w:bodyDiv w:val="1"/>
      <w:marLeft w:val="0"/>
      <w:marRight w:val="0"/>
      <w:marTop w:val="0"/>
      <w:marBottom w:val="0"/>
      <w:divBdr>
        <w:top w:val="none" w:sz="0" w:space="0" w:color="auto"/>
        <w:left w:val="none" w:sz="0" w:space="0" w:color="auto"/>
        <w:bottom w:val="none" w:sz="0" w:space="0" w:color="auto"/>
        <w:right w:val="none" w:sz="0" w:space="0" w:color="auto"/>
      </w:divBdr>
    </w:div>
    <w:div w:id="147404726">
      <w:bodyDiv w:val="1"/>
      <w:marLeft w:val="0"/>
      <w:marRight w:val="0"/>
      <w:marTop w:val="0"/>
      <w:marBottom w:val="0"/>
      <w:divBdr>
        <w:top w:val="none" w:sz="0" w:space="0" w:color="auto"/>
        <w:left w:val="none" w:sz="0" w:space="0" w:color="auto"/>
        <w:bottom w:val="none" w:sz="0" w:space="0" w:color="auto"/>
        <w:right w:val="none" w:sz="0" w:space="0" w:color="auto"/>
      </w:divBdr>
      <w:divsChild>
        <w:div w:id="1949586180">
          <w:marLeft w:val="0"/>
          <w:marRight w:val="0"/>
          <w:marTop w:val="0"/>
          <w:marBottom w:val="0"/>
          <w:divBdr>
            <w:top w:val="none" w:sz="0" w:space="0" w:color="auto"/>
            <w:left w:val="none" w:sz="0" w:space="0" w:color="auto"/>
            <w:bottom w:val="none" w:sz="0" w:space="0" w:color="auto"/>
            <w:right w:val="none" w:sz="0" w:space="0" w:color="auto"/>
          </w:divBdr>
        </w:div>
        <w:div w:id="1706363856">
          <w:marLeft w:val="0"/>
          <w:marRight w:val="0"/>
          <w:marTop w:val="0"/>
          <w:marBottom w:val="0"/>
          <w:divBdr>
            <w:top w:val="none" w:sz="0" w:space="0" w:color="auto"/>
            <w:left w:val="none" w:sz="0" w:space="0" w:color="auto"/>
            <w:bottom w:val="none" w:sz="0" w:space="0" w:color="auto"/>
            <w:right w:val="none" w:sz="0" w:space="0" w:color="auto"/>
          </w:divBdr>
        </w:div>
        <w:div w:id="1086221583">
          <w:marLeft w:val="0"/>
          <w:marRight w:val="0"/>
          <w:marTop w:val="0"/>
          <w:marBottom w:val="0"/>
          <w:divBdr>
            <w:top w:val="none" w:sz="0" w:space="0" w:color="auto"/>
            <w:left w:val="none" w:sz="0" w:space="0" w:color="auto"/>
            <w:bottom w:val="none" w:sz="0" w:space="0" w:color="auto"/>
            <w:right w:val="none" w:sz="0" w:space="0" w:color="auto"/>
          </w:divBdr>
        </w:div>
      </w:divsChild>
    </w:div>
    <w:div w:id="189028441">
      <w:bodyDiv w:val="1"/>
      <w:marLeft w:val="0"/>
      <w:marRight w:val="0"/>
      <w:marTop w:val="0"/>
      <w:marBottom w:val="0"/>
      <w:divBdr>
        <w:top w:val="none" w:sz="0" w:space="0" w:color="auto"/>
        <w:left w:val="none" w:sz="0" w:space="0" w:color="auto"/>
        <w:bottom w:val="none" w:sz="0" w:space="0" w:color="auto"/>
        <w:right w:val="none" w:sz="0" w:space="0" w:color="auto"/>
      </w:divBdr>
    </w:div>
    <w:div w:id="203905259">
      <w:bodyDiv w:val="1"/>
      <w:marLeft w:val="0"/>
      <w:marRight w:val="0"/>
      <w:marTop w:val="0"/>
      <w:marBottom w:val="0"/>
      <w:divBdr>
        <w:top w:val="none" w:sz="0" w:space="0" w:color="auto"/>
        <w:left w:val="none" w:sz="0" w:space="0" w:color="auto"/>
        <w:bottom w:val="none" w:sz="0" w:space="0" w:color="auto"/>
        <w:right w:val="none" w:sz="0" w:space="0" w:color="auto"/>
      </w:divBdr>
    </w:div>
    <w:div w:id="207303819">
      <w:bodyDiv w:val="1"/>
      <w:marLeft w:val="0"/>
      <w:marRight w:val="0"/>
      <w:marTop w:val="0"/>
      <w:marBottom w:val="0"/>
      <w:divBdr>
        <w:top w:val="none" w:sz="0" w:space="0" w:color="auto"/>
        <w:left w:val="none" w:sz="0" w:space="0" w:color="auto"/>
        <w:bottom w:val="none" w:sz="0" w:space="0" w:color="auto"/>
        <w:right w:val="none" w:sz="0" w:space="0" w:color="auto"/>
      </w:divBdr>
    </w:div>
    <w:div w:id="258880243">
      <w:bodyDiv w:val="1"/>
      <w:marLeft w:val="0"/>
      <w:marRight w:val="0"/>
      <w:marTop w:val="0"/>
      <w:marBottom w:val="0"/>
      <w:divBdr>
        <w:top w:val="none" w:sz="0" w:space="0" w:color="auto"/>
        <w:left w:val="none" w:sz="0" w:space="0" w:color="auto"/>
        <w:bottom w:val="none" w:sz="0" w:space="0" w:color="auto"/>
        <w:right w:val="none" w:sz="0" w:space="0" w:color="auto"/>
      </w:divBdr>
    </w:div>
    <w:div w:id="270552143">
      <w:bodyDiv w:val="1"/>
      <w:marLeft w:val="0"/>
      <w:marRight w:val="0"/>
      <w:marTop w:val="0"/>
      <w:marBottom w:val="0"/>
      <w:divBdr>
        <w:top w:val="none" w:sz="0" w:space="0" w:color="auto"/>
        <w:left w:val="none" w:sz="0" w:space="0" w:color="auto"/>
        <w:bottom w:val="none" w:sz="0" w:space="0" w:color="auto"/>
        <w:right w:val="none" w:sz="0" w:space="0" w:color="auto"/>
      </w:divBdr>
    </w:div>
    <w:div w:id="303632087">
      <w:bodyDiv w:val="1"/>
      <w:marLeft w:val="0"/>
      <w:marRight w:val="0"/>
      <w:marTop w:val="0"/>
      <w:marBottom w:val="0"/>
      <w:divBdr>
        <w:top w:val="none" w:sz="0" w:space="0" w:color="auto"/>
        <w:left w:val="none" w:sz="0" w:space="0" w:color="auto"/>
        <w:bottom w:val="none" w:sz="0" w:space="0" w:color="auto"/>
        <w:right w:val="none" w:sz="0" w:space="0" w:color="auto"/>
      </w:divBdr>
    </w:div>
    <w:div w:id="353387801">
      <w:bodyDiv w:val="1"/>
      <w:marLeft w:val="0"/>
      <w:marRight w:val="0"/>
      <w:marTop w:val="0"/>
      <w:marBottom w:val="0"/>
      <w:divBdr>
        <w:top w:val="none" w:sz="0" w:space="0" w:color="auto"/>
        <w:left w:val="none" w:sz="0" w:space="0" w:color="auto"/>
        <w:bottom w:val="none" w:sz="0" w:space="0" w:color="auto"/>
        <w:right w:val="none" w:sz="0" w:space="0" w:color="auto"/>
      </w:divBdr>
    </w:div>
    <w:div w:id="391540564">
      <w:bodyDiv w:val="1"/>
      <w:marLeft w:val="0"/>
      <w:marRight w:val="0"/>
      <w:marTop w:val="0"/>
      <w:marBottom w:val="0"/>
      <w:divBdr>
        <w:top w:val="none" w:sz="0" w:space="0" w:color="auto"/>
        <w:left w:val="none" w:sz="0" w:space="0" w:color="auto"/>
        <w:bottom w:val="none" w:sz="0" w:space="0" w:color="auto"/>
        <w:right w:val="none" w:sz="0" w:space="0" w:color="auto"/>
      </w:divBdr>
    </w:div>
    <w:div w:id="473371772">
      <w:bodyDiv w:val="1"/>
      <w:marLeft w:val="0"/>
      <w:marRight w:val="0"/>
      <w:marTop w:val="0"/>
      <w:marBottom w:val="0"/>
      <w:divBdr>
        <w:top w:val="none" w:sz="0" w:space="0" w:color="auto"/>
        <w:left w:val="none" w:sz="0" w:space="0" w:color="auto"/>
        <w:bottom w:val="none" w:sz="0" w:space="0" w:color="auto"/>
        <w:right w:val="none" w:sz="0" w:space="0" w:color="auto"/>
      </w:divBdr>
    </w:div>
    <w:div w:id="475072089">
      <w:bodyDiv w:val="1"/>
      <w:marLeft w:val="0"/>
      <w:marRight w:val="0"/>
      <w:marTop w:val="0"/>
      <w:marBottom w:val="0"/>
      <w:divBdr>
        <w:top w:val="none" w:sz="0" w:space="0" w:color="auto"/>
        <w:left w:val="none" w:sz="0" w:space="0" w:color="auto"/>
        <w:bottom w:val="none" w:sz="0" w:space="0" w:color="auto"/>
        <w:right w:val="none" w:sz="0" w:space="0" w:color="auto"/>
      </w:divBdr>
    </w:div>
    <w:div w:id="477110710">
      <w:bodyDiv w:val="1"/>
      <w:marLeft w:val="0"/>
      <w:marRight w:val="0"/>
      <w:marTop w:val="0"/>
      <w:marBottom w:val="0"/>
      <w:divBdr>
        <w:top w:val="none" w:sz="0" w:space="0" w:color="auto"/>
        <w:left w:val="none" w:sz="0" w:space="0" w:color="auto"/>
        <w:bottom w:val="none" w:sz="0" w:space="0" w:color="auto"/>
        <w:right w:val="none" w:sz="0" w:space="0" w:color="auto"/>
      </w:divBdr>
    </w:div>
    <w:div w:id="505511223">
      <w:bodyDiv w:val="1"/>
      <w:marLeft w:val="0"/>
      <w:marRight w:val="0"/>
      <w:marTop w:val="0"/>
      <w:marBottom w:val="0"/>
      <w:divBdr>
        <w:top w:val="none" w:sz="0" w:space="0" w:color="auto"/>
        <w:left w:val="none" w:sz="0" w:space="0" w:color="auto"/>
        <w:bottom w:val="none" w:sz="0" w:space="0" w:color="auto"/>
        <w:right w:val="none" w:sz="0" w:space="0" w:color="auto"/>
      </w:divBdr>
    </w:div>
    <w:div w:id="551111582">
      <w:bodyDiv w:val="1"/>
      <w:marLeft w:val="0"/>
      <w:marRight w:val="0"/>
      <w:marTop w:val="0"/>
      <w:marBottom w:val="0"/>
      <w:divBdr>
        <w:top w:val="none" w:sz="0" w:space="0" w:color="auto"/>
        <w:left w:val="none" w:sz="0" w:space="0" w:color="auto"/>
        <w:bottom w:val="none" w:sz="0" w:space="0" w:color="auto"/>
        <w:right w:val="none" w:sz="0" w:space="0" w:color="auto"/>
      </w:divBdr>
    </w:div>
    <w:div w:id="568468316">
      <w:bodyDiv w:val="1"/>
      <w:marLeft w:val="0"/>
      <w:marRight w:val="0"/>
      <w:marTop w:val="0"/>
      <w:marBottom w:val="0"/>
      <w:divBdr>
        <w:top w:val="none" w:sz="0" w:space="0" w:color="auto"/>
        <w:left w:val="none" w:sz="0" w:space="0" w:color="auto"/>
        <w:bottom w:val="none" w:sz="0" w:space="0" w:color="auto"/>
        <w:right w:val="none" w:sz="0" w:space="0" w:color="auto"/>
      </w:divBdr>
    </w:div>
    <w:div w:id="570509857">
      <w:bodyDiv w:val="1"/>
      <w:marLeft w:val="0"/>
      <w:marRight w:val="0"/>
      <w:marTop w:val="0"/>
      <w:marBottom w:val="0"/>
      <w:divBdr>
        <w:top w:val="none" w:sz="0" w:space="0" w:color="auto"/>
        <w:left w:val="none" w:sz="0" w:space="0" w:color="auto"/>
        <w:bottom w:val="none" w:sz="0" w:space="0" w:color="auto"/>
        <w:right w:val="none" w:sz="0" w:space="0" w:color="auto"/>
      </w:divBdr>
    </w:div>
    <w:div w:id="592012020">
      <w:bodyDiv w:val="1"/>
      <w:marLeft w:val="0"/>
      <w:marRight w:val="0"/>
      <w:marTop w:val="0"/>
      <w:marBottom w:val="0"/>
      <w:divBdr>
        <w:top w:val="none" w:sz="0" w:space="0" w:color="auto"/>
        <w:left w:val="none" w:sz="0" w:space="0" w:color="auto"/>
        <w:bottom w:val="none" w:sz="0" w:space="0" w:color="auto"/>
        <w:right w:val="none" w:sz="0" w:space="0" w:color="auto"/>
      </w:divBdr>
    </w:div>
    <w:div w:id="603539054">
      <w:bodyDiv w:val="1"/>
      <w:marLeft w:val="0"/>
      <w:marRight w:val="0"/>
      <w:marTop w:val="0"/>
      <w:marBottom w:val="0"/>
      <w:divBdr>
        <w:top w:val="none" w:sz="0" w:space="0" w:color="auto"/>
        <w:left w:val="none" w:sz="0" w:space="0" w:color="auto"/>
        <w:bottom w:val="none" w:sz="0" w:space="0" w:color="auto"/>
        <w:right w:val="none" w:sz="0" w:space="0" w:color="auto"/>
      </w:divBdr>
    </w:div>
    <w:div w:id="619457211">
      <w:bodyDiv w:val="1"/>
      <w:marLeft w:val="0"/>
      <w:marRight w:val="0"/>
      <w:marTop w:val="0"/>
      <w:marBottom w:val="0"/>
      <w:divBdr>
        <w:top w:val="none" w:sz="0" w:space="0" w:color="auto"/>
        <w:left w:val="none" w:sz="0" w:space="0" w:color="auto"/>
        <w:bottom w:val="none" w:sz="0" w:space="0" w:color="auto"/>
        <w:right w:val="none" w:sz="0" w:space="0" w:color="auto"/>
      </w:divBdr>
    </w:div>
    <w:div w:id="709036698">
      <w:bodyDiv w:val="1"/>
      <w:marLeft w:val="0"/>
      <w:marRight w:val="0"/>
      <w:marTop w:val="0"/>
      <w:marBottom w:val="0"/>
      <w:divBdr>
        <w:top w:val="none" w:sz="0" w:space="0" w:color="auto"/>
        <w:left w:val="none" w:sz="0" w:space="0" w:color="auto"/>
        <w:bottom w:val="none" w:sz="0" w:space="0" w:color="auto"/>
        <w:right w:val="none" w:sz="0" w:space="0" w:color="auto"/>
      </w:divBdr>
    </w:div>
    <w:div w:id="731080818">
      <w:bodyDiv w:val="1"/>
      <w:marLeft w:val="0"/>
      <w:marRight w:val="0"/>
      <w:marTop w:val="0"/>
      <w:marBottom w:val="0"/>
      <w:divBdr>
        <w:top w:val="none" w:sz="0" w:space="0" w:color="auto"/>
        <w:left w:val="none" w:sz="0" w:space="0" w:color="auto"/>
        <w:bottom w:val="none" w:sz="0" w:space="0" w:color="auto"/>
        <w:right w:val="none" w:sz="0" w:space="0" w:color="auto"/>
      </w:divBdr>
    </w:div>
    <w:div w:id="776490688">
      <w:bodyDiv w:val="1"/>
      <w:marLeft w:val="0"/>
      <w:marRight w:val="0"/>
      <w:marTop w:val="0"/>
      <w:marBottom w:val="0"/>
      <w:divBdr>
        <w:top w:val="none" w:sz="0" w:space="0" w:color="auto"/>
        <w:left w:val="none" w:sz="0" w:space="0" w:color="auto"/>
        <w:bottom w:val="none" w:sz="0" w:space="0" w:color="auto"/>
        <w:right w:val="none" w:sz="0" w:space="0" w:color="auto"/>
      </w:divBdr>
    </w:div>
    <w:div w:id="869224353">
      <w:bodyDiv w:val="1"/>
      <w:marLeft w:val="0"/>
      <w:marRight w:val="0"/>
      <w:marTop w:val="0"/>
      <w:marBottom w:val="0"/>
      <w:divBdr>
        <w:top w:val="none" w:sz="0" w:space="0" w:color="auto"/>
        <w:left w:val="none" w:sz="0" w:space="0" w:color="auto"/>
        <w:bottom w:val="none" w:sz="0" w:space="0" w:color="auto"/>
        <w:right w:val="none" w:sz="0" w:space="0" w:color="auto"/>
      </w:divBdr>
    </w:div>
    <w:div w:id="898443490">
      <w:bodyDiv w:val="1"/>
      <w:marLeft w:val="0"/>
      <w:marRight w:val="0"/>
      <w:marTop w:val="0"/>
      <w:marBottom w:val="0"/>
      <w:divBdr>
        <w:top w:val="none" w:sz="0" w:space="0" w:color="auto"/>
        <w:left w:val="none" w:sz="0" w:space="0" w:color="auto"/>
        <w:bottom w:val="none" w:sz="0" w:space="0" w:color="auto"/>
        <w:right w:val="none" w:sz="0" w:space="0" w:color="auto"/>
      </w:divBdr>
    </w:div>
    <w:div w:id="922833665">
      <w:bodyDiv w:val="1"/>
      <w:marLeft w:val="0"/>
      <w:marRight w:val="0"/>
      <w:marTop w:val="0"/>
      <w:marBottom w:val="0"/>
      <w:divBdr>
        <w:top w:val="none" w:sz="0" w:space="0" w:color="auto"/>
        <w:left w:val="none" w:sz="0" w:space="0" w:color="auto"/>
        <w:bottom w:val="none" w:sz="0" w:space="0" w:color="auto"/>
        <w:right w:val="none" w:sz="0" w:space="0" w:color="auto"/>
      </w:divBdr>
    </w:div>
    <w:div w:id="925770868">
      <w:bodyDiv w:val="1"/>
      <w:marLeft w:val="0"/>
      <w:marRight w:val="0"/>
      <w:marTop w:val="0"/>
      <w:marBottom w:val="0"/>
      <w:divBdr>
        <w:top w:val="none" w:sz="0" w:space="0" w:color="auto"/>
        <w:left w:val="none" w:sz="0" w:space="0" w:color="auto"/>
        <w:bottom w:val="none" w:sz="0" w:space="0" w:color="auto"/>
        <w:right w:val="none" w:sz="0" w:space="0" w:color="auto"/>
      </w:divBdr>
    </w:div>
    <w:div w:id="992877524">
      <w:bodyDiv w:val="1"/>
      <w:marLeft w:val="0"/>
      <w:marRight w:val="0"/>
      <w:marTop w:val="0"/>
      <w:marBottom w:val="0"/>
      <w:divBdr>
        <w:top w:val="none" w:sz="0" w:space="0" w:color="auto"/>
        <w:left w:val="none" w:sz="0" w:space="0" w:color="auto"/>
        <w:bottom w:val="none" w:sz="0" w:space="0" w:color="auto"/>
        <w:right w:val="none" w:sz="0" w:space="0" w:color="auto"/>
      </w:divBdr>
    </w:div>
    <w:div w:id="1034497625">
      <w:bodyDiv w:val="1"/>
      <w:marLeft w:val="0"/>
      <w:marRight w:val="0"/>
      <w:marTop w:val="0"/>
      <w:marBottom w:val="0"/>
      <w:divBdr>
        <w:top w:val="none" w:sz="0" w:space="0" w:color="auto"/>
        <w:left w:val="none" w:sz="0" w:space="0" w:color="auto"/>
        <w:bottom w:val="none" w:sz="0" w:space="0" w:color="auto"/>
        <w:right w:val="none" w:sz="0" w:space="0" w:color="auto"/>
      </w:divBdr>
    </w:div>
    <w:div w:id="1082875261">
      <w:bodyDiv w:val="1"/>
      <w:marLeft w:val="0"/>
      <w:marRight w:val="0"/>
      <w:marTop w:val="0"/>
      <w:marBottom w:val="0"/>
      <w:divBdr>
        <w:top w:val="none" w:sz="0" w:space="0" w:color="auto"/>
        <w:left w:val="none" w:sz="0" w:space="0" w:color="auto"/>
        <w:bottom w:val="none" w:sz="0" w:space="0" w:color="auto"/>
        <w:right w:val="none" w:sz="0" w:space="0" w:color="auto"/>
      </w:divBdr>
    </w:div>
    <w:div w:id="1089274919">
      <w:bodyDiv w:val="1"/>
      <w:marLeft w:val="0"/>
      <w:marRight w:val="0"/>
      <w:marTop w:val="0"/>
      <w:marBottom w:val="0"/>
      <w:divBdr>
        <w:top w:val="none" w:sz="0" w:space="0" w:color="auto"/>
        <w:left w:val="none" w:sz="0" w:space="0" w:color="auto"/>
        <w:bottom w:val="none" w:sz="0" w:space="0" w:color="auto"/>
        <w:right w:val="none" w:sz="0" w:space="0" w:color="auto"/>
      </w:divBdr>
    </w:div>
    <w:div w:id="1119834015">
      <w:bodyDiv w:val="1"/>
      <w:marLeft w:val="0"/>
      <w:marRight w:val="0"/>
      <w:marTop w:val="0"/>
      <w:marBottom w:val="0"/>
      <w:divBdr>
        <w:top w:val="none" w:sz="0" w:space="0" w:color="auto"/>
        <w:left w:val="none" w:sz="0" w:space="0" w:color="auto"/>
        <w:bottom w:val="none" w:sz="0" w:space="0" w:color="auto"/>
        <w:right w:val="none" w:sz="0" w:space="0" w:color="auto"/>
      </w:divBdr>
    </w:div>
    <w:div w:id="1122769099">
      <w:bodyDiv w:val="1"/>
      <w:marLeft w:val="0"/>
      <w:marRight w:val="0"/>
      <w:marTop w:val="0"/>
      <w:marBottom w:val="0"/>
      <w:divBdr>
        <w:top w:val="none" w:sz="0" w:space="0" w:color="auto"/>
        <w:left w:val="none" w:sz="0" w:space="0" w:color="auto"/>
        <w:bottom w:val="none" w:sz="0" w:space="0" w:color="auto"/>
        <w:right w:val="none" w:sz="0" w:space="0" w:color="auto"/>
      </w:divBdr>
    </w:div>
    <w:div w:id="1148981100">
      <w:bodyDiv w:val="1"/>
      <w:marLeft w:val="0"/>
      <w:marRight w:val="0"/>
      <w:marTop w:val="0"/>
      <w:marBottom w:val="0"/>
      <w:divBdr>
        <w:top w:val="none" w:sz="0" w:space="0" w:color="auto"/>
        <w:left w:val="none" w:sz="0" w:space="0" w:color="auto"/>
        <w:bottom w:val="none" w:sz="0" w:space="0" w:color="auto"/>
        <w:right w:val="none" w:sz="0" w:space="0" w:color="auto"/>
      </w:divBdr>
    </w:div>
    <w:div w:id="1163084110">
      <w:bodyDiv w:val="1"/>
      <w:marLeft w:val="0"/>
      <w:marRight w:val="0"/>
      <w:marTop w:val="0"/>
      <w:marBottom w:val="0"/>
      <w:divBdr>
        <w:top w:val="none" w:sz="0" w:space="0" w:color="auto"/>
        <w:left w:val="none" w:sz="0" w:space="0" w:color="auto"/>
        <w:bottom w:val="none" w:sz="0" w:space="0" w:color="auto"/>
        <w:right w:val="none" w:sz="0" w:space="0" w:color="auto"/>
      </w:divBdr>
    </w:div>
    <w:div w:id="1234195154">
      <w:bodyDiv w:val="1"/>
      <w:marLeft w:val="0"/>
      <w:marRight w:val="0"/>
      <w:marTop w:val="0"/>
      <w:marBottom w:val="0"/>
      <w:divBdr>
        <w:top w:val="none" w:sz="0" w:space="0" w:color="auto"/>
        <w:left w:val="none" w:sz="0" w:space="0" w:color="auto"/>
        <w:bottom w:val="none" w:sz="0" w:space="0" w:color="auto"/>
        <w:right w:val="none" w:sz="0" w:space="0" w:color="auto"/>
      </w:divBdr>
    </w:div>
    <w:div w:id="1239053587">
      <w:bodyDiv w:val="1"/>
      <w:marLeft w:val="0"/>
      <w:marRight w:val="0"/>
      <w:marTop w:val="0"/>
      <w:marBottom w:val="0"/>
      <w:divBdr>
        <w:top w:val="none" w:sz="0" w:space="0" w:color="auto"/>
        <w:left w:val="none" w:sz="0" w:space="0" w:color="auto"/>
        <w:bottom w:val="none" w:sz="0" w:space="0" w:color="auto"/>
        <w:right w:val="none" w:sz="0" w:space="0" w:color="auto"/>
      </w:divBdr>
    </w:div>
    <w:div w:id="1254511683">
      <w:bodyDiv w:val="1"/>
      <w:marLeft w:val="0"/>
      <w:marRight w:val="0"/>
      <w:marTop w:val="0"/>
      <w:marBottom w:val="0"/>
      <w:divBdr>
        <w:top w:val="none" w:sz="0" w:space="0" w:color="auto"/>
        <w:left w:val="none" w:sz="0" w:space="0" w:color="auto"/>
        <w:bottom w:val="none" w:sz="0" w:space="0" w:color="auto"/>
        <w:right w:val="none" w:sz="0" w:space="0" w:color="auto"/>
      </w:divBdr>
    </w:div>
    <w:div w:id="1426724730">
      <w:bodyDiv w:val="1"/>
      <w:marLeft w:val="0"/>
      <w:marRight w:val="0"/>
      <w:marTop w:val="0"/>
      <w:marBottom w:val="0"/>
      <w:divBdr>
        <w:top w:val="none" w:sz="0" w:space="0" w:color="auto"/>
        <w:left w:val="none" w:sz="0" w:space="0" w:color="auto"/>
        <w:bottom w:val="none" w:sz="0" w:space="0" w:color="auto"/>
        <w:right w:val="none" w:sz="0" w:space="0" w:color="auto"/>
      </w:divBdr>
      <w:divsChild>
        <w:div w:id="1951623374">
          <w:marLeft w:val="0"/>
          <w:marRight w:val="0"/>
          <w:marTop w:val="0"/>
          <w:marBottom w:val="0"/>
          <w:divBdr>
            <w:top w:val="none" w:sz="0" w:space="0" w:color="auto"/>
            <w:left w:val="none" w:sz="0" w:space="0" w:color="auto"/>
            <w:bottom w:val="none" w:sz="0" w:space="0" w:color="auto"/>
            <w:right w:val="none" w:sz="0" w:space="0" w:color="auto"/>
          </w:divBdr>
        </w:div>
      </w:divsChild>
    </w:div>
    <w:div w:id="1429306290">
      <w:bodyDiv w:val="1"/>
      <w:marLeft w:val="0"/>
      <w:marRight w:val="0"/>
      <w:marTop w:val="0"/>
      <w:marBottom w:val="0"/>
      <w:divBdr>
        <w:top w:val="none" w:sz="0" w:space="0" w:color="auto"/>
        <w:left w:val="none" w:sz="0" w:space="0" w:color="auto"/>
        <w:bottom w:val="none" w:sz="0" w:space="0" w:color="auto"/>
        <w:right w:val="none" w:sz="0" w:space="0" w:color="auto"/>
      </w:divBdr>
    </w:div>
    <w:div w:id="1549028583">
      <w:bodyDiv w:val="1"/>
      <w:marLeft w:val="0"/>
      <w:marRight w:val="0"/>
      <w:marTop w:val="0"/>
      <w:marBottom w:val="0"/>
      <w:divBdr>
        <w:top w:val="none" w:sz="0" w:space="0" w:color="auto"/>
        <w:left w:val="none" w:sz="0" w:space="0" w:color="auto"/>
        <w:bottom w:val="none" w:sz="0" w:space="0" w:color="auto"/>
        <w:right w:val="none" w:sz="0" w:space="0" w:color="auto"/>
      </w:divBdr>
    </w:div>
    <w:div w:id="1620330145">
      <w:bodyDiv w:val="1"/>
      <w:marLeft w:val="0"/>
      <w:marRight w:val="0"/>
      <w:marTop w:val="0"/>
      <w:marBottom w:val="0"/>
      <w:divBdr>
        <w:top w:val="none" w:sz="0" w:space="0" w:color="auto"/>
        <w:left w:val="none" w:sz="0" w:space="0" w:color="auto"/>
        <w:bottom w:val="none" w:sz="0" w:space="0" w:color="auto"/>
        <w:right w:val="none" w:sz="0" w:space="0" w:color="auto"/>
      </w:divBdr>
    </w:div>
    <w:div w:id="1636132488">
      <w:bodyDiv w:val="1"/>
      <w:marLeft w:val="0"/>
      <w:marRight w:val="0"/>
      <w:marTop w:val="0"/>
      <w:marBottom w:val="0"/>
      <w:divBdr>
        <w:top w:val="none" w:sz="0" w:space="0" w:color="auto"/>
        <w:left w:val="none" w:sz="0" w:space="0" w:color="auto"/>
        <w:bottom w:val="none" w:sz="0" w:space="0" w:color="auto"/>
        <w:right w:val="none" w:sz="0" w:space="0" w:color="auto"/>
      </w:divBdr>
    </w:div>
    <w:div w:id="1644650599">
      <w:bodyDiv w:val="1"/>
      <w:marLeft w:val="0"/>
      <w:marRight w:val="0"/>
      <w:marTop w:val="0"/>
      <w:marBottom w:val="0"/>
      <w:divBdr>
        <w:top w:val="none" w:sz="0" w:space="0" w:color="auto"/>
        <w:left w:val="none" w:sz="0" w:space="0" w:color="auto"/>
        <w:bottom w:val="none" w:sz="0" w:space="0" w:color="auto"/>
        <w:right w:val="none" w:sz="0" w:space="0" w:color="auto"/>
      </w:divBdr>
    </w:div>
    <w:div w:id="1702630239">
      <w:bodyDiv w:val="1"/>
      <w:marLeft w:val="0"/>
      <w:marRight w:val="0"/>
      <w:marTop w:val="0"/>
      <w:marBottom w:val="0"/>
      <w:divBdr>
        <w:top w:val="none" w:sz="0" w:space="0" w:color="auto"/>
        <w:left w:val="none" w:sz="0" w:space="0" w:color="auto"/>
        <w:bottom w:val="none" w:sz="0" w:space="0" w:color="auto"/>
        <w:right w:val="none" w:sz="0" w:space="0" w:color="auto"/>
      </w:divBdr>
    </w:div>
    <w:div w:id="1718889787">
      <w:bodyDiv w:val="1"/>
      <w:marLeft w:val="0"/>
      <w:marRight w:val="0"/>
      <w:marTop w:val="0"/>
      <w:marBottom w:val="0"/>
      <w:divBdr>
        <w:top w:val="none" w:sz="0" w:space="0" w:color="auto"/>
        <w:left w:val="none" w:sz="0" w:space="0" w:color="auto"/>
        <w:bottom w:val="none" w:sz="0" w:space="0" w:color="auto"/>
        <w:right w:val="none" w:sz="0" w:space="0" w:color="auto"/>
      </w:divBdr>
    </w:div>
    <w:div w:id="1733191409">
      <w:bodyDiv w:val="1"/>
      <w:marLeft w:val="0"/>
      <w:marRight w:val="0"/>
      <w:marTop w:val="0"/>
      <w:marBottom w:val="0"/>
      <w:divBdr>
        <w:top w:val="none" w:sz="0" w:space="0" w:color="auto"/>
        <w:left w:val="none" w:sz="0" w:space="0" w:color="auto"/>
        <w:bottom w:val="none" w:sz="0" w:space="0" w:color="auto"/>
        <w:right w:val="none" w:sz="0" w:space="0" w:color="auto"/>
      </w:divBdr>
      <w:divsChild>
        <w:div w:id="810252342">
          <w:marLeft w:val="0"/>
          <w:marRight w:val="0"/>
          <w:marTop w:val="0"/>
          <w:marBottom w:val="0"/>
          <w:divBdr>
            <w:top w:val="none" w:sz="0" w:space="0" w:color="auto"/>
            <w:left w:val="none" w:sz="0" w:space="0" w:color="auto"/>
            <w:bottom w:val="none" w:sz="0" w:space="0" w:color="auto"/>
            <w:right w:val="none" w:sz="0" w:space="0" w:color="auto"/>
          </w:divBdr>
        </w:div>
      </w:divsChild>
    </w:div>
    <w:div w:id="1808862269">
      <w:bodyDiv w:val="1"/>
      <w:marLeft w:val="0"/>
      <w:marRight w:val="0"/>
      <w:marTop w:val="0"/>
      <w:marBottom w:val="0"/>
      <w:divBdr>
        <w:top w:val="none" w:sz="0" w:space="0" w:color="auto"/>
        <w:left w:val="none" w:sz="0" w:space="0" w:color="auto"/>
        <w:bottom w:val="none" w:sz="0" w:space="0" w:color="auto"/>
        <w:right w:val="none" w:sz="0" w:space="0" w:color="auto"/>
      </w:divBdr>
    </w:div>
    <w:div w:id="1832019653">
      <w:bodyDiv w:val="1"/>
      <w:marLeft w:val="0"/>
      <w:marRight w:val="0"/>
      <w:marTop w:val="0"/>
      <w:marBottom w:val="0"/>
      <w:divBdr>
        <w:top w:val="none" w:sz="0" w:space="0" w:color="auto"/>
        <w:left w:val="none" w:sz="0" w:space="0" w:color="auto"/>
        <w:bottom w:val="none" w:sz="0" w:space="0" w:color="auto"/>
        <w:right w:val="none" w:sz="0" w:space="0" w:color="auto"/>
      </w:divBdr>
    </w:div>
    <w:div w:id="1841650448">
      <w:bodyDiv w:val="1"/>
      <w:marLeft w:val="0"/>
      <w:marRight w:val="0"/>
      <w:marTop w:val="0"/>
      <w:marBottom w:val="0"/>
      <w:divBdr>
        <w:top w:val="none" w:sz="0" w:space="0" w:color="auto"/>
        <w:left w:val="none" w:sz="0" w:space="0" w:color="auto"/>
        <w:bottom w:val="none" w:sz="0" w:space="0" w:color="auto"/>
        <w:right w:val="none" w:sz="0" w:space="0" w:color="auto"/>
      </w:divBdr>
    </w:div>
    <w:div w:id="1844005849">
      <w:bodyDiv w:val="1"/>
      <w:marLeft w:val="0"/>
      <w:marRight w:val="0"/>
      <w:marTop w:val="0"/>
      <w:marBottom w:val="0"/>
      <w:divBdr>
        <w:top w:val="none" w:sz="0" w:space="0" w:color="auto"/>
        <w:left w:val="none" w:sz="0" w:space="0" w:color="auto"/>
        <w:bottom w:val="none" w:sz="0" w:space="0" w:color="auto"/>
        <w:right w:val="none" w:sz="0" w:space="0" w:color="auto"/>
      </w:divBdr>
    </w:div>
    <w:div w:id="1854563209">
      <w:bodyDiv w:val="1"/>
      <w:marLeft w:val="0"/>
      <w:marRight w:val="0"/>
      <w:marTop w:val="0"/>
      <w:marBottom w:val="0"/>
      <w:divBdr>
        <w:top w:val="none" w:sz="0" w:space="0" w:color="auto"/>
        <w:left w:val="none" w:sz="0" w:space="0" w:color="auto"/>
        <w:bottom w:val="none" w:sz="0" w:space="0" w:color="auto"/>
        <w:right w:val="none" w:sz="0" w:space="0" w:color="auto"/>
      </w:divBdr>
    </w:div>
    <w:div w:id="1871450234">
      <w:bodyDiv w:val="1"/>
      <w:marLeft w:val="0"/>
      <w:marRight w:val="0"/>
      <w:marTop w:val="0"/>
      <w:marBottom w:val="0"/>
      <w:divBdr>
        <w:top w:val="none" w:sz="0" w:space="0" w:color="auto"/>
        <w:left w:val="none" w:sz="0" w:space="0" w:color="auto"/>
        <w:bottom w:val="none" w:sz="0" w:space="0" w:color="auto"/>
        <w:right w:val="none" w:sz="0" w:space="0" w:color="auto"/>
      </w:divBdr>
    </w:div>
    <w:div w:id="1871648428">
      <w:bodyDiv w:val="1"/>
      <w:marLeft w:val="0"/>
      <w:marRight w:val="0"/>
      <w:marTop w:val="0"/>
      <w:marBottom w:val="0"/>
      <w:divBdr>
        <w:top w:val="none" w:sz="0" w:space="0" w:color="auto"/>
        <w:left w:val="none" w:sz="0" w:space="0" w:color="auto"/>
        <w:bottom w:val="none" w:sz="0" w:space="0" w:color="auto"/>
        <w:right w:val="none" w:sz="0" w:space="0" w:color="auto"/>
      </w:divBdr>
      <w:divsChild>
        <w:div w:id="1190339502">
          <w:marLeft w:val="0"/>
          <w:marRight w:val="0"/>
          <w:marTop w:val="0"/>
          <w:marBottom w:val="0"/>
          <w:divBdr>
            <w:top w:val="none" w:sz="0" w:space="0" w:color="auto"/>
            <w:left w:val="none" w:sz="0" w:space="0" w:color="auto"/>
            <w:bottom w:val="none" w:sz="0" w:space="0" w:color="auto"/>
            <w:right w:val="none" w:sz="0" w:space="0" w:color="auto"/>
          </w:divBdr>
        </w:div>
      </w:divsChild>
    </w:div>
    <w:div w:id="1879468484">
      <w:bodyDiv w:val="1"/>
      <w:marLeft w:val="0"/>
      <w:marRight w:val="0"/>
      <w:marTop w:val="0"/>
      <w:marBottom w:val="0"/>
      <w:divBdr>
        <w:top w:val="none" w:sz="0" w:space="0" w:color="auto"/>
        <w:left w:val="none" w:sz="0" w:space="0" w:color="auto"/>
        <w:bottom w:val="none" w:sz="0" w:space="0" w:color="auto"/>
        <w:right w:val="none" w:sz="0" w:space="0" w:color="auto"/>
      </w:divBdr>
    </w:div>
    <w:div w:id="1894534481">
      <w:bodyDiv w:val="1"/>
      <w:marLeft w:val="0"/>
      <w:marRight w:val="0"/>
      <w:marTop w:val="0"/>
      <w:marBottom w:val="0"/>
      <w:divBdr>
        <w:top w:val="none" w:sz="0" w:space="0" w:color="auto"/>
        <w:left w:val="none" w:sz="0" w:space="0" w:color="auto"/>
        <w:bottom w:val="none" w:sz="0" w:space="0" w:color="auto"/>
        <w:right w:val="none" w:sz="0" w:space="0" w:color="auto"/>
      </w:divBdr>
    </w:div>
    <w:div w:id="1898516167">
      <w:bodyDiv w:val="1"/>
      <w:marLeft w:val="0"/>
      <w:marRight w:val="0"/>
      <w:marTop w:val="0"/>
      <w:marBottom w:val="0"/>
      <w:divBdr>
        <w:top w:val="none" w:sz="0" w:space="0" w:color="auto"/>
        <w:left w:val="none" w:sz="0" w:space="0" w:color="auto"/>
        <w:bottom w:val="none" w:sz="0" w:space="0" w:color="auto"/>
        <w:right w:val="none" w:sz="0" w:space="0" w:color="auto"/>
      </w:divBdr>
    </w:div>
    <w:div w:id="1956398432">
      <w:bodyDiv w:val="1"/>
      <w:marLeft w:val="0"/>
      <w:marRight w:val="0"/>
      <w:marTop w:val="0"/>
      <w:marBottom w:val="0"/>
      <w:divBdr>
        <w:top w:val="none" w:sz="0" w:space="0" w:color="auto"/>
        <w:left w:val="none" w:sz="0" w:space="0" w:color="auto"/>
        <w:bottom w:val="none" w:sz="0" w:space="0" w:color="auto"/>
        <w:right w:val="none" w:sz="0" w:space="0" w:color="auto"/>
      </w:divBdr>
    </w:div>
    <w:div w:id="1996059427">
      <w:bodyDiv w:val="1"/>
      <w:marLeft w:val="0"/>
      <w:marRight w:val="0"/>
      <w:marTop w:val="0"/>
      <w:marBottom w:val="0"/>
      <w:divBdr>
        <w:top w:val="none" w:sz="0" w:space="0" w:color="auto"/>
        <w:left w:val="none" w:sz="0" w:space="0" w:color="auto"/>
        <w:bottom w:val="none" w:sz="0" w:space="0" w:color="auto"/>
        <w:right w:val="none" w:sz="0" w:space="0" w:color="auto"/>
      </w:divBdr>
    </w:div>
    <w:div w:id="2030524951">
      <w:bodyDiv w:val="1"/>
      <w:marLeft w:val="0"/>
      <w:marRight w:val="0"/>
      <w:marTop w:val="0"/>
      <w:marBottom w:val="0"/>
      <w:divBdr>
        <w:top w:val="none" w:sz="0" w:space="0" w:color="auto"/>
        <w:left w:val="none" w:sz="0" w:space="0" w:color="auto"/>
        <w:bottom w:val="none" w:sz="0" w:space="0" w:color="auto"/>
        <w:right w:val="none" w:sz="0" w:space="0" w:color="auto"/>
      </w:divBdr>
    </w:div>
    <w:div w:id="2032762094">
      <w:bodyDiv w:val="1"/>
      <w:marLeft w:val="0"/>
      <w:marRight w:val="0"/>
      <w:marTop w:val="0"/>
      <w:marBottom w:val="0"/>
      <w:divBdr>
        <w:top w:val="none" w:sz="0" w:space="0" w:color="auto"/>
        <w:left w:val="none" w:sz="0" w:space="0" w:color="auto"/>
        <w:bottom w:val="none" w:sz="0" w:space="0" w:color="auto"/>
        <w:right w:val="none" w:sz="0" w:space="0" w:color="auto"/>
      </w:divBdr>
    </w:div>
    <w:div w:id="2064712259">
      <w:bodyDiv w:val="1"/>
      <w:marLeft w:val="0"/>
      <w:marRight w:val="0"/>
      <w:marTop w:val="0"/>
      <w:marBottom w:val="0"/>
      <w:divBdr>
        <w:top w:val="none" w:sz="0" w:space="0" w:color="auto"/>
        <w:left w:val="none" w:sz="0" w:space="0" w:color="auto"/>
        <w:bottom w:val="none" w:sz="0" w:space="0" w:color="auto"/>
        <w:right w:val="none" w:sz="0" w:space="0" w:color="auto"/>
      </w:divBdr>
    </w:div>
    <w:div w:id="2076124326">
      <w:bodyDiv w:val="1"/>
      <w:marLeft w:val="0"/>
      <w:marRight w:val="0"/>
      <w:marTop w:val="0"/>
      <w:marBottom w:val="0"/>
      <w:divBdr>
        <w:top w:val="none" w:sz="0" w:space="0" w:color="auto"/>
        <w:left w:val="none" w:sz="0" w:space="0" w:color="auto"/>
        <w:bottom w:val="none" w:sz="0" w:space="0" w:color="auto"/>
        <w:right w:val="none" w:sz="0" w:space="0" w:color="auto"/>
      </w:divBdr>
    </w:div>
    <w:div w:id="2093159185">
      <w:bodyDiv w:val="1"/>
      <w:marLeft w:val="0"/>
      <w:marRight w:val="0"/>
      <w:marTop w:val="0"/>
      <w:marBottom w:val="0"/>
      <w:divBdr>
        <w:top w:val="none" w:sz="0" w:space="0" w:color="auto"/>
        <w:left w:val="none" w:sz="0" w:space="0" w:color="auto"/>
        <w:bottom w:val="none" w:sz="0" w:space="0" w:color="auto"/>
        <w:right w:val="none" w:sz="0" w:space="0" w:color="auto"/>
      </w:divBdr>
    </w:div>
    <w:div w:id="20988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wc.gov.au/documents/awardsandorders/html/pr740715.htm" TargetMode="External"/><Relationship Id="rId299" Type="http://schemas.openxmlformats.org/officeDocument/2006/relationships/hyperlink" Target="https://www.fwc.gov.au/documents/awardsandorders/html/PR740883.htm" TargetMode="External"/><Relationship Id="rId21" Type="http://schemas.openxmlformats.org/officeDocument/2006/relationships/hyperlink" Target="https://www.fwc.gov.au/documents/awardsandorders/html/pr733887.htm" TargetMode="External"/><Relationship Id="rId63" Type="http://schemas.openxmlformats.org/officeDocument/2006/relationships/hyperlink" Target="https://www.fwc.gov.au/documents/awardsandorders/pdf/pr762144.pdf" TargetMode="External"/><Relationship Id="rId159" Type="http://schemas.openxmlformats.org/officeDocument/2006/relationships/hyperlink" Target="https://www.fwc.gov.au/documents/awards/resources/nes.pdf" TargetMode="External"/><Relationship Id="rId324" Type="http://schemas.openxmlformats.org/officeDocument/2006/relationships/fontTable" Target="fontTable.xml"/><Relationship Id="rId170" Type="http://schemas.openxmlformats.org/officeDocument/2006/relationships/hyperlink" Target="https://www.fwc.gov.au/documents/awards/resources/nes.pdf" TargetMode="External"/><Relationship Id="rId226" Type="http://schemas.openxmlformats.org/officeDocument/2006/relationships/hyperlink" Target="https://www.fwc.gov.au/documents/awardsandorders/pdf/pr773919.pdf" TargetMode="External"/><Relationship Id="rId268" Type="http://schemas.openxmlformats.org/officeDocument/2006/relationships/hyperlink" Target="https://www.fwc.gov.au/documents/awardsandorders/pdf/pr762144.pdf" TargetMode="External"/><Relationship Id="rId32" Type="http://schemas.openxmlformats.org/officeDocument/2006/relationships/hyperlink" Target="http://www.legislation.gov.au/Series/C2009A00028" TargetMode="External"/><Relationship Id="rId74" Type="http://schemas.openxmlformats.org/officeDocument/2006/relationships/hyperlink" Target="https://www.fwc.gov.au/documents/awardsandorders/pdf/pr773919.pdf" TargetMode="External"/><Relationship Id="rId128" Type="http://schemas.openxmlformats.org/officeDocument/2006/relationships/hyperlink" Target="https://www.fwc.gov.au/documents/awardsandorders/pdf/pr774087.pdf" TargetMode="External"/><Relationship Id="rId5" Type="http://schemas.openxmlformats.org/officeDocument/2006/relationships/numbering" Target="numbering.xml"/><Relationship Id="rId181" Type="http://schemas.openxmlformats.org/officeDocument/2006/relationships/hyperlink" Target="http://www.legislation.gov.au/Series/C2009A00028" TargetMode="External"/><Relationship Id="rId237" Type="http://schemas.openxmlformats.org/officeDocument/2006/relationships/hyperlink" Target="https://www.fwc.gov.au/documents/awardsandorders/pdf/pr751294.pdf" TargetMode="External"/><Relationship Id="rId279" Type="http://schemas.openxmlformats.org/officeDocument/2006/relationships/hyperlink" Target="https://www.fwc.gov.au/documents/awardsandorders/pdf/pr762144.pdf" TargetMode="External"/><Relationship Id="rId43" Type="http://schemas.openxmlformats.org/officeDocument/2006/relationships/hyperlink" Target="https://www.fwc.gov.au/documents/awards/resources/nes.pdf" TargetMode="External"/><Relationship Id="rId139" Type="http://schemas.openxmlformats.org/officeDocument/2006/relationships/hyperlink" Target="https://www.fwc.gov.au/documents/awardsandorders/html/pr734867.htm" TargetMode="External"/><Relationship Id="rId290" Type="http://schemas.openxmlformats.org/officeDocument/2006/relationships/hyperlink" Target="https://www.fwc.gov.au/documents/awardsandorders/pdf/pr773919.pdf" TargetMode="External"/><Relationship Id="rId304" Type="http://schemas.openxmlformats.org/officeDocument/2006/relationships/hyperlink" Target="https://www.fwc.gov.au/documents/awardsandorders/pdf/pr762307.pdf" TargetMode="External"/><Relationship Id="rId85" Type="http://schemas.openxmlformats.org/officeDocument/2006/relationships/hyperlink" Target="https://www.fwc.gov.au/documents/awardsandorders/pdf/pr751294.pdf" TargetMode="External"/><Relationship Id="rId150" Type="http://schemas.openxmlformats.org/officeDocument/2006/relationships/hyperlink" Target="https://www.fwc.gov.au/documents/awards/resources/nes.pdf" TargetMode="External"/><Relationship Id="rId192" Type="http://schemas.openxmlformats.org/officeDocument/2006/relationships/hyperlink" Target="https://www.fwc.gov.au/documents/awards/resources/nes.pdf" TargetMode="External"/><Relationship Id="rId206" Type="http://schemas.openxmlformats.org/officeDocument/2006/relationships/hyperlink" Target="https://www.fwc.gov.au/documents/awardsandorders/pdf/pr762144.pdf" TargetMode="External"/><Relationship Id="rId248" Type="http://schemas.openxmlformats.org/officeDocument/2006/relationships/hyperlink" Target="https://www.fwc.gov.au/documents/awardsandorders/pdf/pr751294.pdf" TargetMode="External"/><Relationship Id="rId12" Type="http://schemas.openxmlformats.org/officeDocument/2006/relationships/hyperlink" Target="https://www.fwc.gov.au/documents/awardsandorders/pdf/pr774743.pdf" TargetMode="External"/><Relationship Id="rId108" Type="http://schemas.openxmlformats.org/officeDocument/2006/relationships/hyperlink" Target="https://www.fwc.gov.au/documents/awardsandorders/pdf/pr773919.pdf" TargetMode="External"/><Relationship Id="rId315" Type="http://schemas.openxmlformats.org/officeDocument/2006/relationships/hyperlink" Target="https://www.fwc.gov.au/documents/awards/resources/leave-in-advance-agreement.pdf" TargetMode="External"/><Relationship Id="rId54" Type="http://schemas.openxmlformats.org/officeDocument/2006/relationships/hyperlink" Target="https://www.fwc.gov.au/documents/awardsandorders/html/pr743421.htm" TargetMode="External"/><Relationship Id="rId96" Type="http://schemas.openxmlformats.org/officeDocument/2006/relationships/hyperlink" Target="https://www.fwc.gov.au/documents/awardsandorders/pdf/pr751294.pdf" TargetMode="External"/><Relationship Id="rId161" Type="http://schemas.openxmlformats.org/officeDocument/2006/relationships/hyperlink" Target="https://www.fwc.gov.au/documents/awards/resources/nes.pdf" TargetMode="External"/><Relationship Id="rId217" Type="http://schemas.openxmlformats.org/officeDocument/2006/relationships/hyperlink" Target="https://www.fwc.gov.au/documents/awardsandorders/pdf/pr773919.pdf" TargetMode="External"/><Relationship Id="rId259" Type="http://schemas.openxmlformats.org/officeDocument/2006/relationships/hyperlink" Target="https://www.fwc.gov.au/documents/awardsandorders/pdf/pr762144.pdf" TargetMode="External"/><Relationship Id="rId23" Type="http://schemas.openxmlformats.org/officeDocument/2006/relationships/hyperlink" Target="https://www.fwc.gov.au/documents/awardsandorders/pdf/pr774743.pdf" TargetMode="External"/><Relationship Id="rId119" Type="http://schemas.openxmlformats.org/officeDocument/2006/relationships/hyperlink" Target="https://www.fwc.gov.au/documents/awardsandorders/pdf/pr762144.pdf" TargetMode="External"/><Relationship Id="rId270" Type="http://schemas.openxmlformats.org/officeDocument/2006/relationships/hyperlink" Target="https://www.fwc.gov.au/documents/awardsandorders/html/pr740715.htm" TargetMode="External"/><Relationship Id="rId326" Type="http://schemas.openxmlformats.org/officeDocument/2006/relationships/customXml" Target="../customXml/item5.xml"/><Relationship Id="rId65" Type="http://schemas.openxmlformats.org/officeDocument/2006/relationships/hyperlink" Target="https://www.fwc.gov.au/documents/awardsandorders/pdf/pr751294.pdf" TargetMode="External"/><Relationship Id="rId130" Type="http://schemas.openxmlformats.org/officeDocument/2006/relationships/hyperlink" Target="https://www.fwc.gov.au/documents/awardsandorders/pdf/pr762307.pdf" TargetMode="External"/><Relationship Id="rId172" Type="http://schemas.openxmlformats.org/officeDocument/2006/relationships/hyperlink" Target="https://www.fwc.gov.au/documents/awardsandorders/html/PR747351.htm" TargetMode="External"/><Relationship Id="rId228" Type="http://schemas.openxmlformats.org/officeDocument/2006/relationships/hyperlink" Target="https://www.fwc.gov.au/documents/awardsandorders/pdf/pr751294.pdf" TargetMode="External"/><Relationship Id="rId281" Type="http://schemas.openxmlformats.org/officeDocument/2006/relationships/hyperlink" Target="https://www.fwc.gov.au/documents/awardsandorders/pdf/pr762144.pdf" TargetMode="External"/><Relationship Id="rId34" Type="http://schemas.openxmlformats.org/officeDocument/2006/relationships/hyperlink" Target="https://www.fwc.gov.au/documents/awards/resources/nes.pdf" TargetMode="External"/><Relationship Id="rId76" Type="http://schemas.openxmlformats.org/officeDocument/2006/relationships/hyperlink" Target="https://www.fwc.gov.au/documents/awardsandorders/pdf/pr751294.pdf" TargetMode="External"/><Relationship Id="rId141" Type="http://schemas.openxmlformats.org/officeDocument/2006/relationships/hyperlink" Target="https://www.fwc.gov.au/documents/awardsandorders/html/pr734867.htm" TargetMode="External"/><Relationship Id="rId7" Type="http://schemas.openxmlformats.org/officeDocument/2006/relationships/settings" Target="settings.xml"/><Relationship Id="rId162" Type="http://schemas.openxmlformats.org/officeDocument/2006/relationships/hyperlink" Target="https://www.fwc.gov.au/documents/awards/resources/nes.pdf" TargetMode="External"/><Relationship Id="rId183" Type="http://schemas.openxmlformats.org/officeDocument/2006/relationships/hyperlink" Target="http://www.legislation.gov.au/Series/C2009A00028" TargetMode="External"/><Relationship Id="rId218" Type="http://schemas.openxmlformats.org/officeDocument/2006/relationships/hyperlink" Target="https://www.fwc.gov.au/documents/awardsandorders/html/pr740715.htm" TargetMode="External"/><Relationship Id="rId239" Type="http://schemas.openxmlformats.org/officeDocument/2006/relationships/hyperlink" Target="https://www.fwc.gov.au/documents/awardsandorders/pdf/pr773919.pdf" TargetMode="External"/><Relationship Id="rId250" Type="http://schemas.openxmlformats.org/officeDocument/2006/relationships/hyperlink" Target="https://www.fwc.gov.au/documents/awardsandorders/pdf/pr751294.pdf" TargetMode="External"/><Relationship Id="rId271" Type="http://schemas.openxmlformats.org/officeDocument/2006/relationships/hyperlink" Target="https://www.fwc.gov.au/documents/awardsandorders/pdf/pr751294.pdf" TargetMode="External"/><Relationship Id="rId292" Type="http://schemas.openxmlformats.org/officeDocument/2006/relationships/hyperlink" Target="https://www.fwc.gov.au/documents/awardsandorders/pdf/pr773919.pdf" TargetMode="External"/><Relationship Id="rId306" Type="http://schemas.openxmlformats.org/officeDocument/2006/relationships/hyperlink" Target="https://www.fwc.gov.au/documents/awardsandorders/pdf/pr774087.pdf" TargetMode="External"/><Relationship Id="rId24" Type="http://schemas.openxmlformats.org/officeDocument/2006/relationships/hyperlink" Target="https://www.fwc.gov.au/documents/awardsandorders/pdf/pr751294.pdf" TargetMode="External"/><Relationship Id="rId45" Type="http://schemas.openxmlformats.org/officeDocument/2006/relationships/hyperlink" Target="http://www.legislation.gov.au/Series/C2009A00028" TargetMode="External"/><Relationship Id="rId66" Type="http://schemas.openxmlformats.org/officeDocument/2006/relationships/hyperlink" Target="https://www.fwc.gov.au/documents/awardsandorders/html/pr740715.htm" TargetMode="External"/><Relationship Id="rId87" Type="http://schemas.openxmlformats.org/officeDocument/2006/relationships/hyperlink" Target="https://www.fwc.gov.au/documents/awardsandorders/pdf/pr773919.pdf" TargetMode="External"/><Relationship Id="rId110" Type="http://schemas.openxmlformats.org/officeDocument/2006/relationships/hyperlink" Target="https://www.fwc.gov.au/documents/awardsandorders/pdf/pr751294.pdf" TargetMode="External"/><Relationship Id="rId131" Type="http://schemas.openxmlformats.org/officeDocument/2006/relationships/hyperlink" Target="https://www.fwc.gov.au/documents/awardsandorders/pdf/pr774087.pdf" TargetMode="External"/><Relationship Id="rId152" Type="http://schemas.openxmlformats.org/officeDocument/2006/relationships/hyperlink" Target="https://www.fwc.gov.au/documents/awardsandorders/pdf/pr751057.pdf" TargetMode="External"/><Relationship Id="rId173" Type="http://schemas.openxmlformats.org/officeDocument/2006/relationships/hyperlink" Target="https://www.fwc.gov.au/documents/awardsandorders/html/PR747351.htm" TargetMode="External"/><Relationship Id="rId194" Type="http://schemas.openxmlformats.org/officeDocument/2006/relationships/hyperlink" Target="https://www.fwc.gov.au/documents/awards/resources/nes.pdf" TargetMode="External"/><Relationship Id="rId208" Type="http://schemas.openxmlformats.org/officeDocument/2006/relationships/hyperlink" Target="https://www.fwc.gov.au/documents/awardsandorders/pdf/pr751294.pdf" TargetMode="External"/><Relationship Id="rId229" Type="http://schemas.openxmlformats.org/officeDocument/2006/relationships/hyperlink" Target="https://www.fwc.gov.au/documents/awardsandorders/pdf/pr762144.pdf" TargetMode="External"/><Relationship Id="rId240" Type="http://schemas.openxmlformats.org/officeDocument/2006/relationships/hyperlink" Target="https://www.fwc.gov.au/documents/awardsandorders/html/pr740715.htm" TargetMode="External"/><Relationship Id="rId261" Type="http://schemas.openxmlformats.org/officeDocument/2006/relationships/hyperlink" Target="https://www.fwc.gov.au/documents/awardsandorders/pdf/pr751294.pdf" TargetMode="External"/><Relationship Id="rId14" Type="http://schemas.openxmlformats.org/officeDocument/2006/relationships/hyperlink" Target="https://www.fwc.gov.au/documents/awardsandorders/pdf/pr750511.pdf" TargetMode="External"/><Relationship Id="rId35" Type="http://schemas.openxmlformats.org/officeDocument/2006/relationships/hyperlink" Target="http://www.legislation.gov.au/Series/C2009A00028" TargetMode="External"/><Relationship Id="rId56" Type="http://schemas.openxmlformats.org/officeDocument/2006/relationships/hyperlink" Target="https://www.fwc.gov.au/documents/awardsandorders/html/pr733887.htm" TargetMode="External"/><Relationship Id="rId77" Type="http://schemas.openxmlformats.org/officeDocument/2006/relationships/hyperlink" Target="https://www.fwc.gov.au/documents/awardsandorders/pdf/pr762144.pdf" TargetMode="External"/><Relationship Id="rId100" Type="http://schemas.openxmlformats.org/officeDocument/2006/relationships/hyperlink" Target="https://www.fwc.gov.au/documents/awardsandorders/pdf/pr773919.pdf" TargetMode="External"/><Relationship Id="rId282" Type="http://schemas.openxmlformats.org/officeDocument/2006/relationships/hyperlink" Target="https://www.fwc.gov.au/documents/awardsandorders/pdf/pr773919.pdf" TargetMode="External"/><Relationship Id="rId317" Type="http://schemas.openxmlformats.org/officeDocument/2006/relationships/hyperlink" Target="https://www.fwc.gov.au/documents/awardsandorders/html/PR747351.htm" TargetMode="External"/><Relationship Id="rId8" Type="http://schemas.openxmlformats.org/officeDocument/2006/relationships/webSettings" Target="webSettings.xml"/><Relationship Id="rId98" Type="http://schemas.openxmlformats.org/officeDocument/2006/relationships/hyperlink" Target="https://www.fwc.gov.au/documents/awardsandorders/pdf/pr773919.pdf" TargetMode="External"/><Relationship Id="rId121" Type="http://schemas.openxmlformats.org/officeDocument/2006/relationships/hyperlink" Target="https://www.fwc.gov.au/documents/awardsandorders/pdf/pr773919.pdf" TargetMode="External"/><Relationship Id="rId142" Type="http://schemas.openxmlformats.org/officeDocument/2006/relationships/hyperlink" Target="http://www.legislation.gov.au/Series/C2009A00028" TargetMode="External"/><Relationship Id="rId163" Type="http://schemas.openxmlformats.org/officeDocument/2006/relationships/hyperlink" Target="https://www.fwc.gov.au/documents/awardsandorders/pdf/pr750511.pdf" TargetMode="External"/><Relationship Id="rId184" Type="http://schemas.openxmlformats.org/officeDocument/2006/relationships/hyperlink" Target="https://www.fwc.gov.au/documents/awardsandorders/pdf/pr763231.pdf" TargetMode="External"/><Relationship Id="rId219" Type="http://schemas.openxmlformats.org/officeDocument/2006/relationships/hyperlink" Target="https://www.fwc.gov.au/documents/awardsandorders/pdf/pr751294.pdf" TargetMode="External"/><Relationship Id="rId230" Type="http://schemas.openxmlformats.org/officeDocument/2006/relationships/hyperlink" Target="https://www.fwc.gov.au/documents/awardsandorders/pdf/pr773919.pdf" TargetMode="External"/><Relationship Id="rId251" Type="http://schemas.openxmlformats.org/officeDocument/2006/relationships/hyperlink" Target="https://www.fwc.gov.au/documents/awardsandorders/pdf/pr762144.pdf" TargetMode="External"/><Relationship Id="rId25" Type="http://schemas.openxmlformats.org/officeDocument/2006/relationships/hyperlink" Target="https://www.fwc.gov.au/documents/awardsandorders/html/pr733887.htm" TargetMode="External"/><Relationship Id="rId46" Type="http://schemas.openxmlformats.org/officeDocument/2006/relationships/hyperlink" Target="http://www.legislation.gov.au/Series/C2009A00028" TargetMode="External"/><Relationship Id="rId67" Type="http://schemas.openxmlformats.org/officeDocument/2006/relationships/hyperlink" Target="https://www.fwc.gov.au/documents/awardsandorders/pdf/pr751294.pdf" TargetMode="External"/><Relationship Id="rId272" Type="http://schemas.openxmlformats.org/officeDocument/2006/relationships/hyperlink" Target="https://www.fwc.gov.au/documents/awardsandorders/pdf/pr762144.pdf" TargetMode="External"/><Relationship Id="rId293" Type="http://schemas.openxmlformats.org/officeDocument/2006/relationships/hyperlink" Target="https://www.fwc.gov.au/documents/awardsandorders/pdf/pr762144.pdf" TargetMode="External"/><Relationship Id="rId307" Type="http://schemas.openxmlformats.org/officeDocument/2006/relationships/hyperlink" Target="https://www.fwc.gov.au/documents/awardsandorders/html/pr740715.htm" TargetMode="External"/><Relationship Id="rId88" Type="http://schemas.openxmlformats.org/officeDocument/2006/relationships/hyperlink" Target="https://www.fwc.gov.au/documents/awardsandorders/html/pr740715.htm" TargetMode="External"/><Relationship Id="rId111" Type="http://schemas.openxmlformats.org/officeDocument/2006/relationships/hyperlink" Target="https://www.fwc.gov.au/documents/awards/resources/nes.pdf" TargetMode="External"/><Relationship Id="rId132" Type="http://schemas.openxmlformats.org/officeDocument/2006/relationships/hyperlink" Target="https://www.fwc.gov.au/documents/awardsandorders/html/PR740883.htm" TargetMode="External"/><Relationship Id="rId153" Type="http://schemas.openxmlformats.org/officeDocument/2006/relationships/hyperlink" Target="https://www.fwc.gov.au/documents/awards/resources/nes.pdf" TargetMode="External"/><Relationship Id="rId174" Type="http://schemas.openxmlformats.org/officeDocument/2006/relationships/hyperlink" Target="https://www.fwc.gov.au/documents/awardsandorders/html/pr743421.htm" TargetMode="External"/><Relationship Id="rId195" Type="http://schemas.openxmlformats.org/officeDocument/2006/relationships/hyperlink" Target="http://www.legislation.gov.au/Series/C2009A00028" TargetMode="External"/><Relationship Id="rId209" Type="http://schemas.openxmlformats.org/officeDocument/2006/relationships/hyperlink" Target="https://www.fwc.gov.au/documents/awardsandorders/pdf/pr751294.pdf" TargetMode="External"/><Relationship Id="rId220" Type="http://schemas.openxmlformats.org/officeDocument/2006/relationships/hyperlink" Target="https://www.fwc.gov.au/documents/awardsandorders/pdf/pr762144.pdf" TargetMode="External"/><Relationship Id="rId241" Type="http://schemas.openxmlformats.org/officeDocument/2006/relationships/hyperlink" Target="https://www.fwc.gov.au/documents/awardsandorders/pdf/pr751294.pdf" TargetMode="External"/><Relationship Id="rId15" Type="http://schemas.openxmlformats.org/officeDocument/2006/relationships/hyperlink" Target="https://www.fwc.gov.au/documents/awardsandorders/pdf/pr774743.pdf" TargetMode="External"/><Relationship Id="rId36" Type="http://schemas.openxmlformats.org/officeDocument/2006/relationships/hyperlink" Target="https://www.fwc.gov.au/documents/awardsandorders/pdf/pr774743.pdf" TargetMode="External"/><Relationship Id="rId57" Type="http://schemas.openxmlformats.org/officeDocument/2006/relationships/hyperlink" Target="https://www.fwc.gov.au/documents/awardsandorders/html/pr733887.htm" TargetMode="External"/><Relationship Id="rId262" Type="http://schemas.openxmlformats.org/officeDocument/2006/relationships/hyperlink" Target="https://www.fwc.gov.au/documents/awardsandorders/html/pr740715.htm" TargetMode="External"/><Relationship Id="rId283" Type="http://schemas.openxmlformats.org/officeDocument/2006/relationships/hyperlink" Target="https://www.fwc.gov.au/documents/awardsandorders/pdf/pr762144.pdf" TargetMode="External"/><Relationship Id="rId318" Type="http://schemas.openxmlformats.org/officeDocument/2006/relationships/hyperlink" Target="https://www.fwc.gov.au/documents/awardsandorders/html/pr736911.htm" TargetMode="External"/><Relationship Id="rId78" Type="http://schemas.openxmlformats.org/officeDocument/2006/relationships/hyperlink" Target="https://www.fwc.gov.au/documents/awardsandorders/pdf/pr773919.pdf" TargetMode="External"/><Relationship Id="rId99" Type="http://schemas.openxmlformats.org/officeDocument/2006/relationships/hyperlink" Target="https://www.fwc.gov.au/documents/awardsandorders/pdf/pr762144.pdf" TargetMode="External"/><Relationship Id="rId101" Type="http://schemas.openxmlformats.org/officeDocument/2006/relationships/hyperlink" Target="https://www.fwc.gov.au/documents/awardsandorders/pdf/pr762144.pdf" TargetMode="External"/><Relationship Id="rId122" Type="http://schemas.openxmlformats.org/officeDocument/2006/relationships/hyperlink" Target="https://www.fwc.gov.au/documents/awardsandorders/pdf/pr774087.pdf" TargetMode="External"/><Relationship Id="rId143" Type="http://schemas.openxmlformats.org/officeDocument/2006/relationships/hyperlink" Target="https://www.fwc.gov.au/documents/awardsandorders/pdf/pr763231.pdf" TargetMode="External"/><Relationship Id="rId164" Type="http://schemas.openxmlformats.org/officeDocument/2006/relationships/hyperlink" Target="https://www.fwc.gov.au/documents/awards/resources/nes.pdf" TargetMode="External"/><Relationship Id="rId185" Type="http://schemas.openxmlformats.org/officeDocument/2006/relationships/hyperlink" Target="https://www.fwc.gov.au/documents/awards/resources/nes.pdf" TargetMode="External"/><Relationship Id="rId9" Type="http://schemas.openxmlformats.org/officeDocument/2006/relationships/footnotes" Target="footnotes.xml"/><Relationship Id="rId210" Type="http://schemas.openxmlformats.org/officeDocument/2006/relationships/hyperlink" Target="https://www.fwc.gov.au/documents/awardsandorders/html/pr740715.htm" TargetMode="External"/><Relationship Id="rId26" Type="http://schemas.openxmlformats.org/officeDocument/2006/relationships/hyperlink" Target="http://www.legislation.gov.au/Series/C2009A00028" TargetMode="External"/><Relationship Id="rId231" Type="http://schemas.openxmlformats.org/officeDocument/2006/relationships/hyperlink" Target="https://www.fwc.gov.au/documents/awardsandorders/html/pr740715.htm" TargetMode="External"/><Relationship Id="rId252" Type="http://schemas.openxmlformats.org/officeDocument/2006/relationships/hyperlink" Target="https://www.fwc.gov.au/documents/awardsandorders/pdf/pr773919.pdf" TargetMode="External"/><Relationship Id="rId273" Type="http://schemas.openxmlformats.org/officeDocument/2006/relationships/hyperlink" Target="https://www.fwc.gov.au/documents/awardsandorders/pdf/pr773919.pdf" TargetMode="External"/><Relationship Id="rId294" Type="http://schemas.openxmlformats.org/officeDocument/2006/relationships/hyperlink" Target="https://www.fwc.gov.au/documents/awardsandorders/pdf/pr773919.pdf" TargetMode="External"/><Relationship Id="rId308" Type="http://schemas.openxmlformats.org/officeDocument/2006/relationships/hyperlink" Target="https://www.fwc.gov.au/documents/awardsandorders/pdf/pr751294.pdf" TargetMode="External"/><Relationship Id="rId47" Type="http://schemas.openxmlformats.org/officeDocument/2006/relationships/hyperlink" Target="https://www.fwc.gov.au/documents/awardsandorders/pdf/pr763231.pdf" TargetMode="External"/><Relationship Id="rId68" Type="http://schemas.openxmlformats.org/officeDocument/2006/relationships/hyperlink" Target="https://www.fwc.gov.au/documents/awardsandorders/pdf/pr762144.pdf" TargetMode="External"/><Relationship Id="rId89" Type="http://schemas.openxmlformats.org/officeDocument/2006/relationships/hyperlink" Target="https://www.fwc.gov.au/documents/awardsandorders/pdf/pr751294.pdf" TargetMode="External"/><Relationship Id="rId112" Type="http://schemas.openxmlformats.org/officeDocument/2006/relationships/hyperlink" Target="http://www.legislation.gov.au/Series/C2009A00028" TargetMode="External"/><Relationship Id="rId133" Type="http://schemas.openxmlformats.org/officeDocument/2006/relationships/hyperlink" Target="https://www.fwc.gov.au/documents/awardsandorders/pdf/pr762307.pdf" TargetMode="External"/><Relationship Id="rId154" Type="http://schemas.openxmlformats.org/officeDocument/2006/relationships/hyperlink" Target="https://www.legislation.gov.au/Series/C2009A00028" TargetMode="External"/><Relationship Id="rId175" Type="http://schemas.openxmlformats.org/officeDocument/2006/relationships/hyperlink" Target="https://www.fwc.gov.au/documents/awardsandorders/html/PR747351.htm" TargetMode="External"/><Relationship Id="rId196" Type="http://schemas.openxmlformats.org/officeDocument/2006/relationships/hyperlink" Target="http://www.legislation.gov.au/Series/C2009A00028" TargetMode="External"/><Relationship Id="rId200" Type="http://schemas.openxmlformats.org/officeDocument/2006/relationships/hyperlink" Target="http://www.legislation.gov.au/Series/C2009A00028" TargetMode="External"/><Relationship Id="rId16" Type="http://schemas.openxmlformats.org/officeDocument/2006/relationships/header" Target="header1.xml"/><Relationship Id="rId221" Type="http://schemas.openxmlformats.org/officeDocument/2006/relationships/hyperlink" Target="https://www.fwc.gov.au/documents/awardsandorders/pdf/pr773919.pdf" TargetMode="External"/><Relationship Id="rId242" Type="http://schemas.openxmlformats.org/officeDocument/2006/relationships/hyperlink" Target="https://www.fwc.gov.au/documents/awardsandorders/pdf/pr762144.pdf" TargetMode="External"/><Relationship Id="rId263" Type="http://schemas.openxmlformats.org/officeDocument/2006/relationships/hyperlink" Target="https://www.fwc.gov.au/documents/awardsandorders/pdf/pr751294.pdf" TargetMode="External"/><Relationship Id="rId284" Type="http://schemas.openxmlformats.org/officeDocument/2006/relationships/hyperlink" Target="https://www.fwc.gov.au/documents/awardsandorders/pdf/pr773919.pdf" TargetMode="External"/><Relationship Id="rId319" Type="http://schemas.openxmlformats.org/officeDocument/2006/relationships/hyperlink" Target="https://www.fwc.gov.au/documents/awardsandorders/html/PR746868.htm" TargetMode="External"/><Relationship Id="rId37" Type="http://schemas.openxmlformats.org/officeDocument/2006/relationships/hyperlink" Target="http://www.legislation.gov.au/Series/C2009A00028" TargetMode="External"/><Relationship Id="rId58" Type="http://schemas.openxmlformats.org/officeDocument/2006/relationships/hyperlink" Target="https://www.fwc.gov.au/documents/awardsandorders/html/pr733887.htm" TargetMode="External"/><Relationship Id="rId79" Type="http://schemas.openxmlformats.org/officeDocument/2006/relationships/hyperlink" Target="https://www.fwc.gov.au/documents/awardsandorders/pdf/pr751294.pdf" TargetMode="External"/><Relationship Id="rId102" Type="http://schemas.openxmlformats.org/officeDocument/2006/relationships/hyperlink" Target="https://www.fwc.gov.au/documents/awardsandorders/pdf/pr773919.pdf" TargetMode="External"/><Relationship Id="rId123" Type="http://schemas.openxmlformats.org/officeDocument/2006/relationships/hyperlink" Target="https://www.fwc.gov.au/documents/awardsandorders/html/pr740715.htm" TargetMode="External"/><Relationship Id="rId144" Type="http://schemas.openxmlformats.org/officeDocument/2006/relationships/hyperlink" Target="http://www.legislation.gov.au/Series/C2009A00028" TargetMode="External"/><Relationship Id="rId90" Type="http://schemas.openxmlformats.org/officeDocument/2006/relationships/hyperlink" Target="https://www.fwc.gov.au/documents/awardsandorders/pdf/pr762144.pdf" TargetMode="External"/><Relationship Id="rId165" Type="http://schemas.openxmlformats.org/officeDocument/2006/relationships/hyperlink" Target="https://www.legislation.gov.au/Series/C2009A00028" TargetMode="External"/><Relationship Id="rId186" Type="http://schemas.openxmlformats.org/officeDocument/2006/relationships/hyperlink" Target="http://www.legislation.gov.au/Series/C2009A00028" TargetMode="External"/><Relationship Id="rId211" Type="http://schemas.openxmlformats.org/officeDocument/2006/relationships/hyperlink" Target="https://www.fwc.gov.au/documents/awardsandorders/pdf/pr751294.pdf" TargetMode="External"/><Relationship Id="rId232" Type="http://schemas.openxmlformats.org/officeDocument/2006/relationships/hyperlink" Target="https://www.fwc.gov.au/documents/awardsandorders/pdf/pr751294.pdf" TargetMode="External"/><Relationship Id="rId253" Type="http://schemas.openxmlformats.org/officeDocument/2006/relationships/hyperlink" Target="https://www.fwc.gov.au/documents/awardsandorders/html/pr740715.htm" TargetMode="External"/><Relationship Id="rId274" Type="http://schemas.openxmlformats.org/officeDocument/2006/relationships/hyperlink" Target="https://www.fwc.gov.au/documents/awardsandorders/pdf/pr751294.pdf" TargetMode="External"/><Relationship Id="rId295" Type="http://schemas.openxmlformats.org/officeDocument/2006/relationships/hyperlink" Target="https://www.fwc.gov.au/documents/awardsandorders/pdf/pr762144.pdf" TargetMode="External"/><Relationship Id="rId309" Type="http://schemas.openxmlformats.org/officeDocument/2006/relationships/hyperlink" Target="https://www.fwc.gov.au/documents/awardsandorders/pdf/pr762144.pdf" TargetMode="External"/><Relationship Id="rId27" Type="http://schemas.openxmlformats.org/officeDocument/2006/relationships/hyperlink" Target="http://www.legislation.gov.au/Series/C2009A00028" TargetMode="External"/><Relationship Id="rId48" Type="http://schemas.openxmlformats.org/officeDocument/2006/relationships/hyperlink" Target="https://www.fwc.gov.au/documents/awards/resources/nes.pdf" TargetMode="External"/><Relationship Id="rId69" Type="http://schemas.openxmlformats.org/officeDocument/2006/relationships/hyperlink" Target="https://www.fwc.gov.au/documents/awardsandorders/pdf/pr773919.pdf" TargetMode="External"/><Relationship Id="rId113" Type="http://schemas.openxmlformats.org/officeDocument/2006/relationships/hyperlink" Target="http://www.legislation.gov.au/Series/C2009A00028" TargetMode="External"/><Relationship Id="rId134" Type="http://schemas.openxmlformats.org/officeDocument/2006/relationships/hyperlink" Target="https://www.fwc.gov.au/documents/awardsandorders/pdf/pr774087.pdf" TargetMode="External"/><Relationship Id="rId320" Type="http://schemas.openxmlformats.org/officeDocument/2006/relationships/header" Target="header3.xml"/><Relationship Id="rId80" Type="http://schemas.openxmlformats.org/officeDocument/2006/relationships/hyperlink" Target="https://www.fwc.gov.au/documents/awardsandorders/html/pr740715.htm" TargetMode="External"/><Relationship Id="rId155" Type="http://schemas.openxmlformats.org/officeDocument/2006/relationships/hyperlink" Target="https://www.legislation.gov.au/Series/C2009A00028" TargetMode="External"/><Relationship Id="rId176" Type="http://schemas.openxmlformats.org/officeDocument/2006/relationships/hyperlink" Target="https://www.fwc.gov.au/documents/awardsandorders/html/PR747351.htm" TargetMode="External"/><Relationship Id="rId197" Type="http://schemas.openxmlformats.org/officeDocument/2006/relationships/hyperlink" Target="http://www.legislation.gov.au/Series/C2009A00028" TargetMode="External"/><Relationship Id="rId201" Type="http://schemas.openxmlformats.org/officeDocument/2006/relationships/hyperlink" Target="http://www.legislation.gov.au/Series/C2009A00028" TargetMode="External"/><Relationship Id="rId222" Type="http://schemas.openxmlformats.org/officeDocument/2006/relationships/hyperlink" Target="https://www.fwc.gov.au/documents/awardsandorders/pdf/pr751294.pdf" TargetMode="External"/><Relationship Id="rId243" Type="http://schemas.openxmlformats.org/officeDocument/2006/relationships/hyperlink" Target="https://www.fwc.gov.au/documents/awardsandorders/pdf/pr773919.pdf" TargetMode="External"/><Relationship Id="rId264" Type="http://schemas.openxmlformats.org/officeDocument/2006/relationships/hyperlink" Target="https://www.fwc.gov.au/documents/awardsandorders/pdf/pr762144.pdf" TargetMode="External"/><Relationship Id="rId285" Type="http://schemas.openxmlformats.org/officeDocument/2006/relationships/hyperlink" Target="https://www.fwc.gov.au/documents/awardsandorders/pdf/pr762144.pdf" TargetMode="External"/><Relationship Id="rId17" Type="http://schemas.openxmlformats.org/officeDocument/2006/relationships/header" Target="header2.xml"/><Relationship Id="rId38" Type="http://schemas.openxmlformats.org/officeDocument/2006/relationships/hyperlink" Target="https://www.fwc.gov.au/documents/awardsandorders/pdf/pr751294.pdf" TargetMode="External"/><Relationship Id="rId59" Type="http://schemas.openxmlformats.org/officeDocument/2006/relationships/hyperlink" Target="https://www.fwc.gov.au/documents/awards/resources/nes.pdf" TargetMode="External"/><Relationship Id="rId103" Type="http://schemas.openxmlformats.org/officeDocument/2006/relationships/hyperlink" Target="https://www.fwc.gov.au/documents/awardsandorders/pdf/pr762144.pdf" TargetMode="External"/><Relationship Id="rId124" Type="http://schemas.openxmlformats.org/officeDocument/2006/relationships/hyperlink" Target="https://www.fwc.gov.au/documents/awardsandorders/pdf/pr762144.pdf" TargetMode="External"/><Relationship Id="rId310" Type="http://schemas.openxmlformats.org/officeDocument/2006/relationships/hyperlink" Target="https://www.fwc.gov.au/documents/awardsandorders/pdf/pr773919.pdf" TargetMode="External"/><Relationship Id="rId70" Type="http://schemas.openxmlformats.org/officeDocument/2006/relationships/hyperlink" Target="https://www.fwc.gov.au/documents/awardsandorders/pdf/pr751294.pdf" TargetMode="External"/><Relationship Id="rId91" Type="http://schemas.openxmlformats.org/officeDocument/2006/relationships/hyperlink" Target="https://www.fwc.gov.au/documents/awardsandorders/pdf/pr773919.pdf" TargetMode="External"/><Relationship Id="rId145" Type="http://schemas.openxmlformats.org/officeDocument/2006/relationships/hyperlink" Target="http://www.legislation.gov.au/Series/C2009A00028" TargetMode="External"/><Relationship Id="rId166" Type="http://schemas.openxmlformats.org/officeDocument/2006/relationships/hyperlink" Target="https://www.fwc.gov.au/documents/awardsandorders/html/pr743421.htm" TargetMode="External"/><Relationship Id="rId187" Type="http://schemas.openxmlformats.org/officeDocument/2006/relationships/hyperlink" Target="http://www.legislation.gov.au/Series/C2009A00028" TargetMode="External"/><Relationship Id="rId1" Type="http://schemas.openxmlformats.org/officeDocument/2006/relationships/customXml" Target="../customXml/item1.xml"/><Relationship Id="rId212" Type="http://schemas.openxmlformats.org/officeDocument/2006/relationships/hyperlink" Target="https://www.fwc.gov.au/documents/awardsandorders/pdf/pr762144.pdf" TargetMode="External"/><Relationship Id="rId233" Type="http://schemas.openxmlformats.org/officeDocument/2006/relationships/hyperlink" Target="https://www.fwc.gov.au/documents/awardsandorders/pdf/pr762144.pdf" TargetMode="External"/><Relationship Id="rId254" Type="http://schemas.openxmlformats.org/officeDocument/2006/relationships/hyperlink" Target="https://www.fwc.gov.au/documents/awardsandorders/pdf/pr751294.pdf" TargetMode="External"/><Relationship Id="rId28" Type="http://schemas.openxmlformats.org/officeDocument/2006/relationships/hyperlink" Target="https://www.fwc.gov.au/documents/awardsandorders/pdf/pr774743.pdf" TargetMode="External"/><Relationship Id="rId49" Type="http://schemas.openxmlformats.org/officeDocument/2006/relationships/hyperlink" Target="http://www.legislation.gov.au/Series/C2009A00028" TargetMode="External"/><Relationship Id="rId114" Type="http://schemas.openxmlformats.org/officeDocument/2006/relationships/hyperlink" Target="http://www.legislation.gov.au/Series/C2009A00028" TargetMode="External"/><Relationship Id="rId275" Type="http://schemas.openxmlformats.org/officeDocument/2006/relationships/hyperlink" Target="https://www.fwc.gov.au/documents/awardsandorders/pdf/pr762144.pdf" TargetMode="External"/><Relationship Id="rId296" Type="http://schemas.openxmlformats.org/officeDocument/2006/relationships/hyperlink" Target="https://www.fwc.gov.au/documents/awardsandorders/pdf/pr773919.pdf" TargetMode="External"/><Relationship Id="rId300" Type="http://schemas.openxmlformats.org/officeDocument/2006/relationships/hyperlink" Target="https://www.fwc.gov.au/documents/awardsandorders/html/pr740715.htm" TargetMode="External"/><Relationship Id="rId60" Type="http://schemas.openxmlformats.org/officeDocument/2006/relationships/hyperlink" Target="https://www.fwc.gov.au/documents/awards/resources/nes.pdf" TargetMode="External"/><Relationship Id="rId81" Type="http://schemas.openxmlformats.org/officeDocument/2006/relationships/hyperlink" Target="https://www.fwc.gov.au/documents/awardsandorders/pdf/pr751294.pdf" TargetMode="External"/><Relationship Id="rId135" Type="http://schemas.openxmlformats.org/officeDocument/2006/relationships/hyperlink" Target="https://www.fwc.gov.au/documents/awardsandorders/pdf/pr771302.pdf" TargetMode="External"/><Relationship Id="rId156" Type="http://schemas.openxmlformats.org/officeDocument/2006/relationships/hyperlink" Target="https://www.legislation.gov.au/Series/C2009A00028" TargetMode="External"/><Relationship Id="rId177" Type="http://schemas.openxmlformats.org/officeDocument/2006/relationships/hyperlink" Target="https://www.fwc.gov.au/documents/awardsandorders/pdf/pr774743.pdf" TargetMode="External"/><Relationship Id="rId198" Type="http://schemas.openxmlformats.org/officeDocument/2006/relationships/hyperlink" Target="https://www.fwc.gov.au/documents/awards/resources/nes.pdf" TargetMode="External"/><Relationship Id="rId321" Type="http://schemas.openxmlformats.org/officeDocument/2006/relationships/header" Target="header4.xml"/><Relationship Id="rId202" Type="http://schemas.openxmlformats.org/officeDocument/2006/relationships/hyperlink" Target="http://www.legislation.gov.au/Series/C2009A00028" TargetMode="External"/><Relationship Id="rId223" Type="http://schemas.openxmlformats.org/officeDocument/2006/relationships/hyperlink" Target="https://www.fwc.gov.au/documents/awardsandorders/html/pr740715.htm" TargetMode="External"/><Relationship Id="rId244" Type="http://schemas.openxmlformats.org/officeDocument/2006/relationships/hyperlink" Target="https://www.fwc.gov.au/documents/awardsandorders/html/pr740715.htm" TargetMode="External"/><Relationship Id="rId18" Type="http://schemas.openxmlformats.org/officeDocument/2006/relationships/footer" Target="footer1.xml"/><Relationship Id="rId39" Type="http://schemas.openxmlformats.org/officeDocument/2006/relationships/hyperlink" Target="https://www.fwc.gov.au/documents/awardsandorders/pdf/pr774743.pdf" TargetMode="External"/><Relationship Id="rId265" Type="http://schemas.openxmlformats.org/officeDocument/2006/relationships/hyperlink" Target="https://www.fwc.gov.au/documents/awardsandorders/pdf/pr773919.pdf" TargetMode="External"/><Relationship Id="rId286" Type="http://schemas.openxmlformats.org/officeDocument/2006/relationships/hyperlink" Target="https://www.fwc.gov.au/documents/awardsandorders/pdf/pr773919.pdf" TargetMode="External"/><Relationship Id="rId50" Type="http://schemas.openxmlformats.org/officeDocument/2006/relationships/hyperlink" Target="https://www.fwc.gov.au/documents/awardsandorders/html/pr733887.htm" TargetMode="External"/><Relationship Id="rId104" Type="http://schemas.openxmlformats.org/officeDocument/2006/relationships/hyperlink" Target="https://www.fwc.gov.au/documents/awardsandorders/pdf/pr773919.pdf" TargetMode="External"/><Relationship Id="rId125" Type="http://schemas.openxmlformats.org/officeDocument/2006/relationships/hyperlink" Target="https://www.fwc.gov.au/documents/awardsandorders/pdf/pr773919.pdf" TargetMode="External"/><Relationship Id="rId146" Type="http://schemas.openxmlformats.org/officeDocument/2006/relationships/hyperlink" Target="http://www.legislation.gov.au/Series/C2009A00028" TargetMode="External"/><Relationship Id="rId167" Type="http://schemas.openxmlformats.org/officeDocument/2006/relationships/hyperlink" Target="https://www.fwc.gov.au/documents/awardsandorders/html/PR747351.htm" TargetMode="External"/><Relationship Id="rId188" Type="http://schemas.openxmlformats.org/officeDocument/2006/relationships/hyperlink" Target="https://www.fwc.gov.au/documents/awardsandorders/pdf/pr763231.pdf" TargetMode="External"/><Relationship Id="rId311" Type="http://schemas.openxmlformats.org/officeDocument/2006/relationships/hyperlink" Target="https://www.fwc.gov.au/documents/awardsandorders/pdf/pr750784.pdf" TargetMode="External"/><Relationship Id="rId71" Type="http://schemas.openxmlformats.org/officeDocument/2006/relationships/hyperlink" Target="https://www.fwc.gov.au/documents/awardsandorders/html/pr740715.htm" TargetMode="External"/><Relationship Id="rId92" Type="http://schemas.openxmlformats.org/officeDocument/2006/relationships/hyperlink" Target="https://www.fwc.gov.au/documents/awardsandorders/html/pr740715.htm" TargetMode="External"/><Relationship Id="rId213" Type="http://schemas.openxmlformats.org/officeDocument/2006/relationships/hyperlink" Target="https://www.fwc.gov.au/documents/awardsandorders/pdf/pr773919.pdf" TargetMode="External"/><Relationship Id="rId234" Type="http://schemas.openxmlformats.org/officeDocument/2006/relationships/hyperlink" Target="https://www.fwc.gov.au/documents/awardsandorders/pdf/pr773919.pdf" TargetMode="External"/><Relationship Id="rId2" Type="http://schemas.openxmlformats.org/officeDocument/2006/relationships/customXml" Target="../customXml/item2.xml"/><Relationship Id="rId29" Type="http://schemas.openxmlformats.org/officeDocument/2006/relationships/hyperlink" Target="http://www.legislation.gov.au/Series/C2009A00028" TargetMode="External"/><Relationship Id="rId255" Type="http://schemas.openxmlformats.org/officeDocument/2006/relationships/hyperlink" Target="https://www.fwc.gov.au/documents/awardsandorders/pdf/pr762144.pdf" TargetMode="External"/><Relationship Id="rId276" Type="http://schemas.openxmlformats.org/officeDocument/2006/relationships/hyperlink" Target="https://www.fwc.gov.au/documents/awardsandorders/pdf/pr773919.pdf" TargetMode="External"/><Relationship Id="rId297" Type="http://schemas.openxmlformats.org/officeDocument/2006/relationships/hyperlink" Target="https://www.fwc.gov.au/documents/awardsandorders/pdf/pr762144.pdf" TargetMode="External"/><Relationship Id="rId40" Type="http://schemas.openxmlformats.org/officeDocument/2006/relationships/hyperlink" Target="http://www.legislation.gov.au/Series/C2009A00028" TargetMode="External"/><Relationship Id="rId115" Type="http://schemas.openxmlformats.org/officeDocument/2006/relationships/hyperlink" Target="https://www.fwc.gov.au/documents/awards/resources/nes.pdf" TargetMode="External"/><Relationship Id="rId136" Type="http://schemas.openxmlformats.org/officeDocument/2006/relationships/hyperlink" Target="https://www.fwc.gov.au/documents/awards/resources/nes.pdf" TargetMode="External"/><Relationship Id="rId157" Type="http://schemas.openxmlformats.org/officeDocument/2006/relationships/hyperlink" Target="https://www.legislation.gov.au/Series/C2009A00028" TargetMode="External"/><Relationship Id="rId178" Type="http://schemas.openxmlformats.org/officeDocument/2006/relationships/hyperlink" Target="https://www.fwc.gov.au/documents/awardsandorders/pdf/pr774743.pdf" TargetMode="External"/><Relationship Id="rId301" Type="http://schemas.openxmlformats.org/officeDocument/2006/relationships/hyperlink" Target="https://www.fwc.gov.au/documents/awardsandorders/pdf/pr750784.pdf" TargetMode="External"/><Relationship Id="rId322" Type="http://schemas.openxmlformats.org/officeDocument/2006/relationships/header" Target="header5.xml"/><Relationship Id="rId61" Type="http://schemas.openxmlformats.org/officeDocument/2006/relationships/hyperlink" Target="https://www.fwc.gov.au/documents/awardsandorders/html/pr740715.htm" TargetMode="External"/><Relationship Id="rId82" Type="http://schemas.openxmlformats.org/officeDocument/2006/relationships/hyperlink" Target="https://www.fwc.gov.au/documents/awardsandorders/pdf/pr762144.pdf" TargetMode="External"/><Relationship Id="rId199" Type="http://schemas.openxmlformats.org/officeDocument/2006/relationships/hyperlink" Target="http://www.legislation.gov.au/Series/C2009A00028" TargetMode="External"/><Relationship Id="rId203" Type="http://schemas.openxmlformats.org/officeDocument/2006/relationships/hyperlink" Target="http://www.legislation.gov.au/Series/C2009A00028" TargetMode="External"/><Relationship Id="rId19" Type="http://schemas.openxmlformats.org/officeDocument/2006/relationships/footer" Target="footer2.xml"/><Relationship Id="rId224" Type="http://schemas.openxmlformats.org/officeDocument/2006/relationships/hyperlink" Target="https://www.fwc.gov.au/documents/awardsandorders/pdf/pr751294.pdf" TargetMode="External"/><Relationship Id="rId245" Type="http://schemas.openxmlformats.org/officeDocument/2006/relationships/hyperlink" Target="https://www.fwc.gov.au/documents/awardsandorders/pdf/pr751294.pdf" TargetMode="External"/><Relationship Id="rId266" Type="http://schemas.openxmlformats.org/officeDocument/2006/relationships/hyperlink" Target="https://www.fwc.gov.au/documents/awardsandorders/html/pr740715.htm" TargetMode="External"/><Relationship Id="rId287" Type="http://schemas.openxmlformats.org/officeDocument/2006/relationships/hyperlink" Target="https://www.fwc.gov.au/documents/awardsandorders/pdf/pr762144.pdf" TargetMode="External"/><Relationship Id="rId30" Type="http://schemas.openxmlformats.org/officeDocument/2006/relationships/hyperlink" Target="http://www.legislation.gov.au/Series/C2009A00028" TargetMode="External"/><Relationship Id="rId105" Type="http://schemas.openxmlformats.org/officeDocument/2006/relationships/hyperlink" Target="https://www.fwc.gov.au/documents/awardsandorders/pdf/pr762144.pdf" TargetMode="External"/><Relationship Id="rId126" Type="http://schemas.openxmlformats.org/officeDocument/2006/relationships/hyperlink" Target="https://www.fwc.gov.au/documents/awardsandorders/html/PR740883.htm" TargetMode="External"/><Relationship Id="rId147" Type="http://schemas.openxmlformats.org/officeDocument/2006/relationships/hyperlink" Target="https://www.fwc.gov.au/documents/awardsandorders/pdf/pr751057.pdf" TargetMode="External"/><Relationship Id="rId168" Type="http://schemas.openxmlformats.org/officeDocument/2006/relationships/hyperlink" Target="https://www.fwc.gov.au/documents/awards/resources/nes.pdf" TargetMode="External"/><Relationship Id="rId312" Type="http://schemas.openxmlformats.org/officeDocument/2006/relationships/hyperlink" Target="https://www.fwc.gov.au/documents/awardsandorders/html/PR740883.htm" TargetMode="External"/><Relationship Id="rId51" Type="http://schemas.openxmlformats.org/officeDocument/2006/relationships/hyperlink" Target="https://www.fwc.gov.au/documents/awardsandorders/html/pr743421.htm" TargetMode="External"/><Relationship Id="rId72" Type="http://schemas.openxmlformats.org/officeDocument/2006/relationships/hyperlink" Target="https://www.fwc.gov.au/documents/awardsandorders/pdf/pr751294.pdf" TargetMode="External"/><Relationship Id="rId93" Type="http://schemas.openxmlformats.org/officeDocument/2006/relationships/hyperlink" Target="https://www.fwc.gov.au/documents/awardsandorders/pdf/pr751294.pdf" TargetMode="External"/><Relationship Id="rId189" Type="http://schemas.openxmlformats.org/officeDocument/2006/relationships/hyperlink" Target="https://www.fwc.gov.au/documents/awards/resources/nes.pdf" TargetMode="External"/><Relationship Id="rId3" Type="http://schemas.openxmlformats.org/officeDocument/2006/relationships/customXml" Target="../customXml/item3.xml"/><Relationship Id="rId214" Type="http://schemas.openxmlformats.org/officeDocument/2006/relationships/hyperlink" Target="https://www.fwc.gov.au/documents/awardsandorders/html/pr740715.htm" TargetMode="External"/><Relationship Id="rId235" Type="http://schemas.openxmlformats.org/officeDocument/2006/relationships/hyperlink" Target="https://www.fwc.gov.au/documents/awardsandorders/pdf/pr751294.pdf" TargetMode="External"/><Relationship Id="rId256" Type="http://schemas.openxmlformats.org/officeDocument/2006/relationships/hyperlink" Target="https://www.fwc.gov.au/documents/awardsandorders/pdf/pr773919.pdf" TargetMode="External"/><Relationship Id="rId277" Type="http://schemas.openxmlformats.org/officeDocument/2006/relationships/hyperlink" Target="https://www.fwc.gov.au/documents/awardsandorders/pdf/pr762144.pdf" TargetMode="External"/><Relationship Id="rId298" Type="http://schemas.openxmlformats.org/officeDocument/2006/relationships/hyperlink" Target="https://www.fwc.gov.au/documents/awardsandorders/pdf/pr773919.pdf" TargetMode="External"/><Relationship Id="rId116" Type="http://schemas.openxmlformats.org/officeDocument/2006/relationships/hyperlink" Target="http://www.legislation.gov.au/Series/C2009A00028" TargetMode="External"/><Relationship Id="rId137" Type="http://schemas.openxmlformats.org/officeDocument/2006/relationships/hyperlink" Target="https://www.fwc.gov.au/documents/awards/resources/nes.pdf" TargetMode="External"/><Relationship Id="rId158" Type="http://schemas.openxmlformats.org/officeDocument/2006/relationships/hyperlink" Target="https://www.fwc.gov.au/documents/awardsandorders/pdf/pr763231.pdf" TargetMode="External"/><Relationship Id="rId302" Type="http://schemas.openxmlformats.org/officeDocument/2006/relationships/hyperlink" Target="https://www.fwc.gov.au/documents/awardsandorders/pdf/pr751294.pdf" TargetMode="External"/><Relationship Id="rId323" Type="http://schemas.openxmlformats.org/officeDocument/2006/relationships/footer" Target="footer4.xml"/><Relationship Id="rId20" Type="http://schemas.openxmlformats.org/officeDocument/2006/relationships/footer" Target="footer3.xml"/><Relationship Id="rId41" Type="http://schemas.openxmlformats.org/officeDocument/2006/relationships/hyperlink" Target="https://www.fwc.gov.au/documents/awards/resources/nes.pdf" TargetMode="External"/><Relationship Id="rId62" Type="http://schemas.openxmlformats.org/officeDocument/2006/relationships/hyperlink" Target="https://www.fwc.gov.au/documents/awardsandorders/pdf/pr751294.pdf" TargetMode="External"/><Relationship Id="rId83" Type="http://schemas.openxmlformats.org/officeDocument/2006/relationships/hyperlink" Target="https://www.fwc.gov.au/documents/awardsandorders/pdf/pr773919.pdf" TargetMode="External"/><Relationship Id="rId179" Type="http://schemas.openxmlformats.org/officeDocument/2006/relationships/hyperlink" Target="http://www.legislation.gov.au/Series/C2009A00028" TargetMode="External"/><Relationship Id="rId190" Type="http://schemas.openxmlformats.org/officeDocument/2006/relationships/hyperlink" Target="http://www.legislation.gov.au/Series/C2009A00028" TargetMode="External"/><Relationship Id="rId204" Type="http://schemas.openxmlformats.org/officeDocument/2006/relationships/hyperlink" Target="https://www.fwc.gov.au/documents/awardsandorders/html/pr740715.htm" TargetMode="External"/><Relationship Id="rId225" Type="http://schemas.openxmlformats.org/officeDocument/2006/relationships/hyperlink" Target="https://www.fwc.gov.au/documents/awardsandorders/pdf/pr762144.pdf" TargetMode="External"/><Relationship Id="rId246" Type="http://schemas.openxmlformats.org/officeDocument/2006/relationships/hyperlink" Target="https://www.fwc.gov.au/documents/awardsandorders/pdf/pr762144.pdf" TargetMode="External"/><Relationship Id="rId267" Type="http://schemas.openxmlformats.org/officeDocument/2006/relationships/hyperlink" Target="https://www.fwc.gov.au/documents/awardsandorders/pdf/pr751294.pdf" TargetMode="External"/><Relationship Id="rId288" Type="http://schemas.openxmlformats.org/officeDocument/2006/relationships/hyperlink" Target="https://www.fwc.gov.au/documents/awardsandorders/pdf/pr773919.pdf" TargetMode="External"/><Relationship Id="rId106" Type="http://schemas.openxmlformats.org/officeDocument/2006/relationships/hyperlink" Target="https://www.fwc.gov.au/documents/awardsandorders/pdf/pr773919.pdf" TargetMode="External"/><Relationship Id="rId127" Type="http://schemas.openxmlformats.org/officeDocument/2006/relationships/hyperlink" Target="https://www.fwc.gov.au/documents/awardsandorders/pdf/pr762307.pdf" TargetMode="External"/><Relationship Id="rId313" Type="http://schemas.openxmlformats.org/officeDocument/2006/relationships/hyperlink" Target="https://www.fwc.gov.au/documents/awardsandorders/pdf/pr762307.pdf" TargetMode="External"/><Relationship Id="rId10" Type="http://schemas.openxmlformats.org/officeDocument/2006/relationships/endnotes" Target="endnotes.xml"/><Relationship Id="rId31" Type="http://schemas.openxmlformats.org/officeDocument/2006/relationships/hyperlink" Target="https://www.fwc.gov.au/documents/awardsandorders/pdf/pr774743.pdf" TargetMode="External"/><Relationship Id="rId52" Type="http://schemas.openxmlformats.org/officeDocument/2006/relationships/hyperlink" Target="https://www.fwc.gov.au/documents/awardsandorders/html/pr733887.htm" TargetMode="External"/><Relationship Id="rId73" Type="http://schemas.openxmlformats.org/officeDocument/2006/relationships/hyperlink" Target="https://www.fwc.gov.au/documents/awardsandorders/pdf/pr762144.pdf" TargetMode="External"/><Relationship Id="rId94" Type="http://schemas.openxmlformats.org/officeDocument/2006/relationships/hyperlink" Target="https://www.fwc.gov.au/documents/awardsandorders/pdf/pr762144.pdf" TargetMode="External"/><Relationship Id="rId148" Type="http://schemas.openxmlformats.org/officeDocument/2006/relationships/hyperlink" Target="https://www.fwc.gov.au/documents/awards/resources/nes.pdf" TargetMode="External"/><Relationship Id="rId169" Type="http://schemas.openxmlformats.org/officeDocument/2006/relationships/hyperlink" Target="https://www.fwc.gov.au/documents/awards/resources/nes.pdf" TargetMode="External"/><Relationship Id="rId4" Type="http://schemas.openxmlformats.org/officeDocument/2006/relationships/customXml" Target="../customXml/item4.xml"/><Relationship Id="rId180" Type="http://schemas.openxmlformats.org/officeDocument/2006/relationships/hyperlink" Target="http://www.legislation.gov.au/Series/C2009A00028" TargetMode="External"/><Relationship Id="rId215" Type="http://schemas.openxmlformats.org/officeDocument/2006/relationships/hyperlink" Target="https://www.fwc.gov.au/documents/awardsandorders/pdf/pr751294.pdf" TargetMode="External"/><Relationship Id="rId236" Type="http://schemas.openxmlformats.org/officeDocument/2006/relationships/hyperlink" Target="https://www.fwc.gov.au/documents/awardsandorders/html/pr740715.htm" TargetMode="External"/><Relationship Id="rId257" Type="http://schemas.openxmlformats.org/officeDocument/2006/relationships/hyperlink" Target="https://www.fwc.gov.au/documents/awardsandorders/html/pr740715.htm" TargetMode="External"/><Relationship Id="rId278" Type="http://schemas.openxmlformats.org/officeDocument/2006/relationships/hyperlink" Target="https://www.fwc.gov.au/documents/awardsandorders/pdf/pr773919.pdf" TargetMode="External"/><Relationship Id="rId303" Type="http://schemas.openxmlformats.org/officeDocument/2006/relationships/hyperlink" Target="https://www.fwc.gov.au/documents/awardsandorders/pdf/pr762144.pdf" TargetMode="External"/><Relationship Id="rId42" Type="http://schemas.openxmlformats.org/officeDocument/2006/relationships/hyperlink" Target="https://www.fwc.gov.au/documents/awards/resources/nes.pdf" TargetMode="External"/><Relationship Id="rId84" Type="http://schemas.openxmlformats.org/officeDocument/2006/relationships/hyperlink" Target="https://www.fwc.gov.au/documents/awardsandorders/html/pr740715.htm" TargetMode="External"/><Relationship Id="rId138" Type="http://schemas.openxmlformats.org/officeDocument/2006/relationships/hyperlink" Target="https://www.fwc.gov.au/documents/awardsandorders/pdf/pr771302.pdf" TargetMode="External"/><Relationship Id="rId191" Type="http://schemas.openxmlformats.org/officeDocument/2006/relationships/hyperlink" Target="https://www.fwc.gov.au/documents/awardsandorders/pdf/pr763231.pdf" TargetMode="External"/><Relationship Id="rId205" Type="http://schemas.openxmlformats.org/officeDocument/2006/relationships/hyperlink" Target="https://www.fwc.gov.au/documents/awardsandorders/pdf/pr751294.pdf" TargetMode="External"/><Relationship Id="rId247" Type="http://schemas.openxmlformats.org/officeDocument/2006/relationships/hyperlink" Target="https://www.fwc.gov.au/documents/awardsandorders/pdf/pr773919.pdf" TargetMode="External"/><Relationship Id="rId107" Type="http://schemas.openxmlformats.org/officeDocument/2006/relationships/hyperlink" Target="https://www.fwc.gov.au/documents/awardsandorders/pdf/pr762144.pdf" TargetMode="External"/><Relationship Id="rId289" Type="http://schemas.openxmlformats.org/officeDocument/2006/relationships/hyperlink" Target="https://www.fwc.gov.au/documents/awardsandorders/pdf/pr762144.pdf" TargetMode="External"/><Relationship Id="rId11" Type="http://schemas.openxmlformats.org/officeDocument/2006/relationships/hyperlink" Target="https://www.fwc.gov.au/documents/awardsandorders/pdf/pr774087.pdf" TargetMode="External"/><Relationship Id="rId53" Type="http://schemas.openxmlformats.org/officeDocument/2006/relationships/hyperlink" Target="https://www.fwc.gov.au/documents/awardsandorders/html/pr733887.htm" TargetMode="External"/><Relationship Id="rId149" Type="http://schemas.openxmlformats.org/officeDocument/2006/relationships/hyperlink" Target="https://www.fwc.gov.au/documents/awards/resources/nes.pdf" TargetMode="External"/><Relationship Id="rId314" Type="http://schemas.openxmlformats.org/officeDocument/2006/relationships/hyperlink" Target="https://www.fwc.gov.au/documents/awardsandorders/pdf/pr774087.pdf" TargetMode="External"/><Relationship Id="rId95" Type="http://schemas.openxmlformats.org/officeDocument/2006/relationships/hyperlink" Target="https://www.fwc.gov.au/documents/awardsandorders/pdf/pr773919.pdf" TargetMode="External"/><Relationship Id="rId160" Type="http://schemas.openxmlformats.org/officeDocument/2006/relationships/hyperlink" Target="http://www.legislation.gov.au/Series/C2009A00028" TargetMode="External"/><Relationship Id="rId216" Type="http://schemas.openxmlformats.org/officeDocument/2006/relationships/hyperlink" Target="https://www.fwc.gov.au/documents/awardsandorders/pdf/pr762144.pdf" TargetMode="External"/><Relationship Id="rId258" Type="http://schemas.openxmlformats.org/officeDocument/2006/relationships/hyperlink" Target="https://www.fwc.gov.au/documents/awardsandorders/pdf/pr751294.pdf" TargetMode="External"/><Relationship Id="rId22" Type="http://schemas.openxmlformats.org/officeDocument/2006/relationships/hyperlink" Target="https://www.fwc.gov.au/documents/awardsandorders/pdf/pr751294.pdf" TargetMode="External"/><Relationship Id="rId64" Type="http://schemas.openxmlformats.org/officeDocument/2006/relationships/hyperlink" Target="https://www.fwc.gov.au/documents/awardsandorders/pdf/pr773919.pdf" TargetMode="External"/><Relationship Id="rId118" Type="http://schemas.openxmlformats.org/officeDocument/2006/relationships/hyperlink" Target="https://www.fwc.gov.au/documents/awardsandorders/html/PR740883.htm" TargetMode="External"/><Relationship Id="rId325" Type="http://schemas.openxmlformats.org/officeDocument/2006/relationships/theme" Target="theme/theme1.xml"/><Relationship Id="rId171" Type="http://schemas.openxmlformats.org/officeDocument/2006/relationships/hyperlink" Target="https://www.fwc.gov.au/documents/awards/resources/nes.pdf" TargetMode="External"/><Relationship Id="rId227" Type="http://schemas.openxmlformats.org/officeDocument/2006/relationships/hyperlink" Target="https://www.fwc.gov.au/documents/awardsandorders/html/pr740715.htm" TargetMode="External"/><Relationship Id="rId269" Type="http://schemas.openxmlformats.org/officeDocument/2006/relationships/hyperlink" Target="https://www.fwc.gov.au/documents/awardsandorders/pdf/pr773919.pdf" TargetMode="External"/><Relationship Id="rId33" Type="http://schemas.openxmlformats.org/officeDocument/2006/relationships/hyperlink" Target="https://www.fwc.gov.au/documents/awards/resources/nes.pdf" TargetMode="External"/><Relationship Id="rId129" Type="http://schemas.openxmlformats.org/officeDocument/2006/relationships/hyperlink" Target="https://www.fwc.gov.au/documents/awardsandorders/html/PR740883.htm" TargetMode="External"/><Relationship Id="rId280" Type="http://schemas.openxmlformats.org/officeDocument/2006/relationships/hyperlink" Target="https://www.fwc.gov.au/documents/awardsandorders/pdf/pr773919.pdf" TargetMode="External"/><Relationship Id="rId75" Type="http://schemas.openxmlformats.org/officeDocument/2006/relationships/hyperlink" Target="https://www.fwc.gov.au/documents/awardsandorders/html/pr740715.htm" TargetMode="External"/><Relationship Id="rId140" Type="http://schemas.openxmlformats.org/officeDocument/2006/relationships/hyperlink" Target="https://www.fwc.gov.au/documents/awardsandorders/pdf/pr763231.pdf" TargetMode="External"/><Relationship Id="rId182" Type="http://schemas.openxmlformats.org/officeDocument/2006/relationships/hyperlink" Target="http://www.legislation.gov.au/Series/C2009A00028" TargetMode="External"/><Relationship Id="rId6" Type="http://schemas.openxmlformats.org/officeDocument/2006/relationships/styles" Target="styles.xml"/><Relationship Id="rId238" Type="http://schemas.openxmlformats.org/officeDocument/2006/relationships/hyperlink" Target="https://www.fwc.gov.au/documents/awardsandorders/pdf/pr762144.pdf" TargetMode="External"/><Relationship Id="rId291" Type="http://schemas.openxmlformats.org/officeDocument/2006/relationships/hyperlink" Target="https://www.fwc.gov.au/documents/awardsandorders/pdf/pr762144.pdf" TargetMode="External"/><Relationship Id="rId305" Type="http://schemas.openxmlformats.org/officeDocument/2006/relationships/hyperlink" Target="https://www.fwc.gov.au/documents/awardsandorders/pdf/pr773919.pdf" TargetMode="External"/><Relationship Id="rId44" Type="http://schemas.openxmlformats.org/officeDocument/2006/relationships/hyperlink" Target="https://www.fwc.gov.au/documents/awards/resources/nes.pdf" TargetMode="External"/><Relationship Id="rId86" Type="http://schemas.openxmlformats.org/officeDocument/2006/relationships/hyperlink" Target="https://www.fwc.gov.au/documents/awardsandorders/pdf/pr762144.pdf" TargetMode="External"/><Relationship Id="rId151" Type="http://schemas.openxmlformats.org/officeDocument/2006/relationships/hyperlink" Target="https://www.legislation.gov.au/Series/C2009A00028" TargetMode="External"/><Relationship Id="rId193" Type="http://schemas.openxmlformats.org/officeDocument/2006/relationships/hyperlink" Target="http://www.legislation.gov.au/Series/C2009A00028" TargetMode="External"/><Relationship Id="rId207" Type="http://schemas.openxmlformats.org/officeDocument/2006/relationships/hyperlink" Target="https://www.fwc.gov.au/documents/awardsandorders/pdf/pr773919.pdf" TargetMode="External"/><Relationship Id="rId249" Type="http://schemas.openxmlformats.org/officeDocument/2006/relationships/hyperlink" Target="https://www.fwc.gov.au/documents/awardsandorders/html/pr740715.htm" TargetMode="External"/><Relationship Id="rId13" Type="http://schemas.openxmlformats.org/officeDocument/2006/relationships/hyperlink" Target="https://www.fwc.gov.au/documents/awardsandorders/html/PR747351.htm" TargetMode="External"/><Relationship Id="rId109" Type="http://schemas.openxmlformats.org/officeDocument/2006/relationships/hyperlink" Target="https://www.fwc.gov.au/documents/awardsandorders/pdf/pr751294.pdf" TargetMode="External"/><Relationship Id="rId260" Type="http://schemas.openxmlformats.org/officeDocument/2006/relationships/hyperlink" Target="https://www.fwc.gov.au/documents/awardsandorders/pdf/pr773919.pdf" TargetMode="External"/><Relationship Id="rId316" Type="http://schemas.openxmlformats.org/officeDocument/2006/relationships/hyperlink" Target="https://www.fwc.gov.au/documents/awards/resources/cash-out-agreement.pdf" TargetMode="External"/><Relationship Id="rId55" Type="http://schemas.openxmlformats.org/officeDocument/2006/relationships/hyperlink" Target="https://www.fwc.gov.au/documents/awardsandorders/html/pr733887.htm" TargetMode="External"/><Relationship Id="rId97" Type="http://schemas.openxmlformats.org/officeDocument/2006/relationships/hyperlink" Target="https://www.fwc.gov.au/documents/awardsandorders/pdf/pr762144.pdf" TargetMode="External"/><Relationship Id="rId120" Type="http://schemas.openxmlformats.org/officeDocument/2006/relationships/hyperlink" Target="https://www.fwc.gov.au/documents/awardsandorders/pdf/pr76230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rdauefiles01.file.core.windows.net\file-templates\amod\am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03d23a-4197-4918-9340-252374419f33">
      <Terms xmlns="http://schemas.microsoft.com/office/infopath/2007/PartnerControls"/>
    </lcf76f155ced4ddcb4097134ff3c332f>
    <TaxCatchAll xmlns="c1e7524a-fd61-45c4-85b2-d771c1269d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204B7799D4594CB222B2055E2BB3B6" ma:contentTypeVersion="18" ma:contentTypeDescription="Create a new document." ma:contentTypeScope="" ma:versionID="10b970a6d7efa1e4e112945d9619a937">
  <xsd:schema xmlns:xsd="http://www.w3.org/2001/XMLSchema" xmlns:xs="http://www.w3.org/2001/XMLSchema" xmlns:p="http://schemas.microsoft.com/office/2006/metadata/properties" xmlns:ns2="c1e7524a-fd61-45c4-85b2-d771c1269dc8" xmlns:ns3="d903d23a-4197-4918-9340-252374419f33" targetNamespace="http://schemas.microsoft.com/office/2006/metadata/properties" ma:root="true" ma:fieldsID="564e47509519d9a8b6e416f8b7e77c89" ns2:_="" ns3:_="">
    <xsd:import namespace="c1e7524a-fd61-45c4-85b2-d771c1269dc8"/>
    <xsd:import namespace="d903d23a-4197-4918-9340-252374419f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7524a-fd61-45c4-85b2-d771c1269d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b5544e-f048-4b00-8f62-7e6a7bf3f8dd}" ma:internalName="TaxCatchAll" ma:showField="CatchAllData" ma:web="c1e7524a-fd61-45c4-85b2-d771c1269d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03d23a-4197-4918-9340-252374419f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433910-e46c-415c-b241-2e7430aa8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9B12B3-E00A-4796-B0C6-A53E34EDE29B}">
  <ds:schemaRefs>
    <ds:schemaRef ds:uri="http://schemas.openxmlformats.org/officeDocument/2006/bibliography"/>
  </ds:schemaRefs>
</ds:datastoreItem>
</file>

<file path=customXml/itemProps2.xml><?xml version="1.0" encoding="utf-8"?>
<ds:datastoreItem xmlns:ds="http://schemas.openxmlformats.org/officeDocument/2006/customXml" ds:itemID="{3BE1D523-B654-487F-ACE9-88C3914FA494}">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30edde2-784c-43c5-9c58-22d6dcf27cc2"/>
    <ds:schemaRef ds:uri="f3b3f874-a0a5-4721-a33e-3bb726cd30fa"/>
    <ds:schemaRef ds:uri="http://www.w3.org/XML/1998/namespace"/>
    <ds:schemaRef ds:uri="http://purl.org/dc/dcmitype/"/>
  </ds:schemaRefs>
</ds:datastoreItem>
</file>

<file path=customXml/itemProps3.xml><?xml version="1.0" encoding="utf-8"?>
<ds:datastoreItem xmlns:ds="http://schemas.openxmlformats.org/officeDocument/2006/customXml" ds:itemID="{68567DEE-9B5B-4B73-8CD7-3CC70F3456F0}"/>
</file>

<file path=customXml/itemProps4.xml><?xml version="1.0" encoding="utf-8"?>
<ds:datastoreItem xmlns:ds="http://schemas.openxmlformats.org/officeDocument/2006/customXml" ds:itemID="{06BCD999-D46A-4445-8653-BF6FFD8F7967}">
  <ds:schemaRefs>
    <ds:schemaRef ds:uri="http://schemas.microsoft.com/sharepoint/v3/contenttype/forms"/>
  </ds:schemaRefs>
</ds:datastoreItem>
</file>

<file path=customXml/itemProps5.xml><?xml version="1.0" encoding="utf-8"?>
<ds:datastoreItem xmlns:ds="http://schemas.openxmlformats.org/officeDocument/2006/customXml" ds:itemID="{E632B981-249F-4ED0-823C-3516C3A76FEC}"/>
</file>

<file path=docProps/app.xml><?xml version="1.0" encoding="utf-8"?>
<Properties xmlns="http://schemas.openxmlformats.org/officeDocument/2006/extended-properties" xmlns:vt="http://schemas.openxmlformats.org/officeDocument/2006/docPropsVTypes">
  <Template>amod.dotm</Template>
  <TotalTime>1</TotalTime>
  <Pages>41</Pages>
  <Words>26020</Words>
  <Characters>148320</Characters>
  <Application>Microsoft Office Word</Application>
  <DocSecurity>0</DocSecurity>
  <Lines>1236</Lines>
  <Paragraphs>347</Paragraphs>
  <ScaleCrop>false</ScaleCrop>
  <HeadingPairs>
    <vt:vector size="2" baseType="variant">
      <vt:variant>
        <vt:lpstr>Title</vt:lpstr>
      </vt:variant>
      <vt:variant>
        <vt:i4>1</vt:i4>
      </vt:variant>
    </vt:vector>
  </HeadingPairs>
  <TitlesOfParts>
    <vt:vector size="1" baseType="lpstr">
      <vt:lpstr>Nurses Award 2020</vt:lpstr>
    </vt:vector>
  </TitlesOfParts>
  <Company>Fair Work Commission</Company>
  <LinksUpToDate>false</LinksUpToDate>
  <CharactersWithSpaces>173993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Nurses Award 2020</dc:title>
  <dc:subject>MA000034 - consolidated from 9 September 2021</dc:subject>
  <dc:creator>Fair Work Commission</dc:creator>
  <cp:keywords>Wages and conditions for the health and welfare services industry</cp:keywords>
  <cp:lastModifiedBy>Alexander Welsh</cp:lastModifiedBy>
  <cp:revision>2</cp:revision>
  <cp:lastPrinted>2021-05-13T20:34:00Z</cp:lastPrinted>
  <dcterms:created xsi:type="dcterms:W3CDTF">2024-07-05T00:55:00Z</dcterms:created>
  <dcterms:modified xsi:type="dcterms:W3CDTF">2024-07-05T00:55:00Z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0x01010035BC87E9349D7848AAF611B313449140</vt:lpwstr>
  </property>
  <property fmtid="{D5CDD505-2E9C-101B-9397-08002B2CF9AE}" pid="3" name="Order">
    <vt:r8>2800000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